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70C0C32B"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F914ED">
        <w:rPr>
          <w:rFonts w:cs="Arial"/>
          <w:bCs/>
          <w:sz w:val="28"/>
        </w:rPr>
        <w:t>bis</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F31A99">
        <w:rPr>
          <w:rFonts w:eastAsia="MS Mincho" w:cs="Arial"/>
          <w:bCs/>
          <w:sz w:val="28"/>
          <w:szCs w:val="24"/>
          <w:lang w:val="en-US"/>
        </w:rPr>
        <w:t>R1-211</w:t>
      </w:r>
      <w:r w:rsidR="009D1DF9">
        <w:rPr>
          <w:rFonts w:eastAsia="MS Mincho" w:cs="Arial"/>
          <w:bCs/>
          <w:sz w:val="28"/>
          <w:szCs w:val="24"/>
          <w:lang w:val="en-US"/>
        </w:rPr>
        <w:t>0645</w:t>
      </w:r>
    </w:p>
    <w:p w14:paraId="26E741FE" w14:textId="14DB217E" w:rsidR="00CD1693" w:rsidRDefault="00F914ED">
      <w:pPr>
        <w:pStyle w:val="Header"/>
        <w:tabs>
          <w:tab w:val="center" w:pos="4536"/>
          <w:tab w:val="right" w:pos="8280"/>
          <w:tab w:val="right" w:pos="9781"/>
        </w:tabs>
        <w:spacing w:after="240"/>
        <w:ind w:right="-58"/>
        <w:rPr>
          <w:rFonts w:cs="Arial"/>
          <w:bCs/>
          <w:sz w:val="28"/>
          <w:szCs w:val="24"/>
          <w:lang w:eastAsia="zh-TW"/>
        </w:rPr>
      </w:pPr>
      <w:r w:rsidRPr="00F914ED">
        <w:rPr>
          <w:rFonts w:cs="Arial"/>
          <w:bCs/>
          <w:sz w:val="28"/>
        </w:rPr>
        <w:t xml:space="preserve">e-Meeting, Oct 11th – Oct 19th,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0DD48D3B"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2801E9">
        <w:rPr>
          <w:rFonts w:cs="Arial"/>
          <w:bCs/>
          <w:sz w:val="28"/>
          <w:szCs w:val="24"/>
          <w:lang w:val="en-US" w:eastAsia="zh-TW"/>
        </w:rPr>
        <w:t xml:space="preserve"> Summary #5</w:t>
      </w:r>
      <w:r w:rsidR="0002654F">
        <w:rPr>
          <w:rFonts w:cs="Arial"/>
          <w:bCs/>
          <w:sz w:val="28"/>
          <w:szCs w:val="24"/>
          <w:lang w:val="en-US" w:eastAsia="zh-TW"/>
        </w:rPr>
        <w:t xml:space="preserve">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2" w:name="_Ref481671177"/>
    </w:p>
    <w:p w14:paraId="565DB060" w14:textId="77777777" w:rsidR="00CD1693" w:rsidRDefault="00CD1693">
      <w:pPr>
        <w:pStyle w:val="BodyText"/>
      </w:pPr>
    </w:p>
    <w:bookmarkEnd w:id="2"/>
    <w:p w14:paraId="299B4DD4" w14:textId="5F323D9F" w:rsidR="007E0359" w:rsidRPr="007E0359" w:rsidRDefault="007E0359" w:rsidP="007E0359">
      <w:pPr>
        <w:pStyle w:val="Heading1"/>
        <w:rPr>
          <w:lang w:val="en-US" w:eastAsia="ja-JP"/>
        </w:rPr>
      </w:pPr>
      <w:r w:rsidRPr="007E0359">
        <w:rPr>
          <w:lang w:val="en-US" w:eastAsia="ja-JP"/>
        </w:rPr>
        <w:t xml:space="preserve">GNSS Measurements </w:t>
      </w:r>
    </w:p>
    <w:p w14:paraId="2B02D742" w14:textId="1E8B0CF3" w:rsidR="008434DC" w:rsidRPr="007E0359" w:rsidRDefault="007E0359" w:rsidP="007E0359">
      <w:pPr>
        <w:pStyle w:val="Heading2"/>
        <w:rPr>
          <w:lang w:eastAsia="zh-CN"/>
        </w:rPr>
      </w:pPr>
      <w:r w:rsidRPr="007E0359">
        <w:rPr>
          <w:lang w:eastAsia="zh-CN"/>
        </w:rPr>
        <w:t>Backround</w:t>
      </w:r>
    </w:p>
    <w:p w14:paraId="2F5357BF" w14:textId="77777777" w:rsidR="00874433"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874433">
        <w:rPr>
          <w:rFonts w:eastAsiaTheme="minorEastAsia"/>
          <w:lang w:eastAsia="zh-CN"/>
        </w:rPr>
        <w:t>1#106-</w:t>
      </w:r>
      <w:r w:rsidR="00507F2A">
        <w:rPr>
          <w:rFonts w:eastAsiaTheme="minorEastAsia"/>
          <w:lang w:eastAsia="zh-CN"/>
        </w:rPr>
        <w:t xml:space="preserve">e, the following </w:t>
      </w:r>
      <w:r w:rsidR="00874433">
        <w:rPr>
          <w:rFonts w:eastAsiaTheme="minorEastAsia"/>
          <w:lang w:eastAsia="zh-CN"/>
        </w:rPr>
        <w:t>agreement was made:</w:t>
      </w:r>
    </w:p>
    <w:p w14:paraId="38C13283" w14:textId="77777777" w:rsidR="00874433" w:rsidRDefault="00874433" w:rsidP="008434DC">
      <w:pPr>
        <w:snapToGrid w:val="0"/>
        <w:spacing w:beforeLines="50" w:before="120" w:afterLines="50" w:after="120"/>
        <w:rPr>
          <w:rFonts w:eastAsiaTheme="minorEastAsia"/>
          <w:lang w:eastAsia="zh-CN"/>
        </w:rPr>
      </w:pPr>
    </w:p>
    <w:p w14:paraId="7C159978" w14:textId="77777777" w:rsidR="00874433" w:rsidRDefault="00874433" w:rsidP="00874433">
      <w:pPr>
        <w:rPr>
          <w:rFonts w:ascii="Times" w:eastAsia="Batang" w:hAnsi="Times"/>
          <w:szCs w:val="24"/>
          <w:lang w:eastAsia="x-none"/>
        </w:rPr>
      </w:pPr>
      <w:r>
        <w:rPr>
          <w:highlight w:val="green"/>
          <w:lang w:eastAsia="x-none"/>
        </w:rPr>
        <w:t>Agreement:</w:t>
      </w:r>
    </w:p>
    <w:p w14:paraId="63AD7E36" w14:textId="77777777" w:rsidR="00874433" w:rsidRDefault="00874433" w:rsidP="00874433">
      <w:pPr>
        <w:rPr>
          <w:rFonts w:ascii="Calibri" w:eastAsiaTheme="minorHAnsi" w:hAnsi="Calibri"/>
          <w:sz w:val="22"/>
          <w:szCs w:val="22"/>
          <w:lang w:eastAsia="x-none"/>
        </w:rPr>
      </w:pPr>
      <w:r>
        <w:rPr>
          <w:lang w:eastAsia="x-none"/>
        </w:rPr>
        <w:t>For sporadic short transmission, UE in RRC_CONNECTED should go back to idle mode and re-acquire a GNSS position fix if GNSS becomes outdated.</w:t>
      </w:r>
    </w:p>
    <w:p w14:paraId="65153DE1" w14:textId="34DD09E1" w:rsidR="0017743B" w:rsidRDefault="0017743B" w:rsidP="0017743B">
      <w:pPr>
        <w:rPr>
          <w:rFonts w:asciiTheme="minorHAnsi" w:hAnsiTheme="minorHAnsi" w:cstheme="minorBidi"/>
          <w:color w:val="000000" w:themeColor="text1"/>
        </w:rPr>
      </w:pPr>
      <w:r>
        <w:rPr>
          <w:rFonts w:asciiTheme="minorHAnsi" w:hAnsiTheme="minorHAnsi" w:cstheme="minorBidi"/>
          <w:color w:val="000000" w:themeColor="text1"/>
        </w:rPr>
        <w:t>There was no further agreement during RAN1#106-e on this issue. Moderator made recommendation as follows</w:t>
      </w:r>
      <w:r w:rsidR="00337D4F">
        <w:rPr>
          <w:rFonts w:asciiTheme="minorHAnsi" w:hAnsiTheme="minorHAnsi" w:cstheme="minorBidi"/>
          <w:color w:val="000000" w:themeColor="text1"/>
        </w:rPr>
        <w:t xml:space="preserve"> (the moderator revised the wording to remove “shall” fromrecommendation as it is too early to discuss specification)</w:t>
      </w:r>
    </w:p>
    <w:p w14:paraId="0809FF9A" w14:textId="4548222B" w:rsidR="0017743B" w:rsidRPr="0008301D" w:rsidRDefault="0017743B" w:rsidP="0017743B">
      <w:pPr>
        <w:rPr>
          <w:color w:val="000000" w:themeColor="text1"/>
        </w:rPr>
      </w:pPr>
      <w:r>
        <w:rPr>
          <w:b/>
          <w:i/>
          <w:color w:val="000000" w:themeColor="text1"/>
          <w:highlight w:val="cyan"/>
        </w:rPr>
        <w:t>RAN1#106-e Moderator</w:t>
      </w:r>
      <w:r w:rsidRPr="0008301D">
        <w:rPr>
          <w:b/>
          <w:i/>
          <w:color w:val="000000" w:themeColor="text1"/>
          <w:highlight w:val="cyan"/>
        </w:rPr>
        <w:t xml:space="preserve"> Recommendation:</w:t>
      </w:r>
      <w:r w:rsidRPr="0008301D">
        <w:rPr>
          <w:b/>
          <w:i/>
          <w:color w:val="000000" w:themeColor="text1"/>
        </w:rPr>
        <w:t xml:space="preserve"> In order to make progress, companies could focus on what is required to be specified for the following:</w:t>
      </w:r>
    </w:p>
    <w:p w14:paraId="39D0B6C0" w14:textId="28543C16"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UE behaviour to ensure that it </w:t>
      </w:r>
      <w:r w:rsidR="00337D4F">
        <w:rPr>
          <w:b/>
          <w:i/>
          <w:color w:val="000000" w:themeColor="text1"/>
        </w:rPr>
        <w:t>has</w:t>
      </w:r>
      <w:r w:rsidRPr="0008301D">
        <w:rPr>
          <w:b/>
          <w:i/>
          <w:color w:val="000000" w:themeColor="text1"/>
        </w:rPr>
        <w:t xml:space="preserve"> a valid GNSS position fix for UL transmission </w:t>
      </w:r>
    </w:p>
    <w:p w14:paraId="16FFB966" w14:textId="54B0F6FB" w:rsidR="0017743B" w:rsidRPr="0008301D" w:rsidRDefault="0017743B" w:rsidP="00D33576">
      <w:pPr>
        <w:pStyle w:val="ListParagraph"/>
        <w:numPr>
          <w:ilvl w:val="0"/>
          <w:numId w:val="18"/>
        </w:numPr>
        <w:rPr>
          <w:b/>
          <w:i/>
          <w:color w:val="000000" w:themeColor="text1"/>
        </w:rPr>
      </w:pPr>
      <w:r w:rsidRPr="0008301D">
        <w:rPr>
          <w:b/>
          <w:i/>
          <w:color w:val="000000" w:themeColor="text1"/>
        </w:rPr>
        <w:t>UE behaviour to ensure it autonomously determine</w:t>
      </w:r>
      <w:r w:rsidR="00337D4F">
        <w:rPr>
          <w:b/>
          <w:i/>
          <w:color w:val="000000" w:themeColor="text1"/>
        </w:rPr>
        <w:t>s</w:t>
      </w:r>
      <w:r w:rsidRPr="0008301D">
        <w:rPr>
          <w:b/>
          <w:i/>
          <w:color w:val="000000" w:themeColor="text1"/>
        </w:rPr>
        <w:t xml:space="preserve"> how long a GNSS position fix is valid.</w:t>
      </w:r>
    </w:p>
    <w:p w14:paraId="6B7839C5" w14:textId="68240727"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The UE </w:t>
      </w:r>
      <w:r w:rsidR="00337D4F">
        <w:rPr>
          <w:b/>
          <w:i/>
          <w:color w:val="000000" w:themeColor="text1"/>
        </w:rPr>
        <w:t>to</w:t>
      </w:r>
      <w:r w:rsidRPr="0008301D">
        <w:rPr>
          <w:b/>
          <w:i/>
          <w:color w:val="000000" w:themeColor="text1"/>
        </w:rPr>
        <w:t xml:space="preserve"> autonomously determine how long a GNSS fix is valid </w:t>
      </w:r>
    </w:p>
    <w:p w14:paraId="7E4D31D9" w14:textId="77777777" w:rsidR="0017743B" w:rsidRPr="0008301D" w:rsidRDefault="0017743B" w:rsidP="00D33576">
      <w:pPr>
        <w:pStyle w:val="ListParagraph"/>
        <w:numPr>
          <w:ilvl w:val="1"/>
          <w:numId w:val="18"/>
        </w:numPr>
        <w:rPr>
          <w:b/>
          <w:i/>
          <w:color w:val="000000" w:themeColor="text1"/>
        </w:rPr>
      </w:pPr>
      <w:r w:rsidRPr="0008301D">
        <w:rPr>
          <w:b/>
          <w:i/>
          <w:color w:val="000000" w:themeColor="text1"/>
        </w:rPr>
        <w:t>Option 1: an internal timer in the device is used by UE to set autonomously the GNSS validity duration</w:t>
      </w:r>
    </w:p>
    <w:p w14:paraId="727E58A0" w14:textId="77777777" w:rsidR="0017743B" w:rsidRPr="0008301D" w:rsidRDefault="0017743B" w:rsidP="00D33576">
      <w:pPr>
        <w:pStyle w:val="ListParagraph"/>
        <w:numPr>
          <w:ilvl w:val="1"/>
          <w:numId w:val="18"/>
        </w:numPr>
        <w:rPr>
          <w:b/>
          <w:i/>
          <w:color w:val="000000" w:themeColor="text1"/>
        </w:rPr>
      </w:pPr>
      <w:r w:rsidRPr="0008301D">
        <w:rPr>
          <w:b/>
          <w:i/>
          <w:color w:val="000000" w:themeColor="text1"/>
        </w:rPr>
        <w:t>Option 2: a specified timer is used by UE to set autonomously the GNSS validity duration</w:t>
      </w:r>
    </w:p>
    <w:p w14:paraId="741AE9A2" w14:textId="4E4AE0CD"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The UE </w:t>
      </w:r>
      <w:r w:rsidR="00337D4F">
        <w:rPr>
          <w:b/>
          <w:i/>
          <w:color w:val="000000" w:themeColor="text1"/>
        </w:rPr>
        <w:t>to</w:t>
      </w:r>
      <w:r w:rsidRPr="0008301D">
        <w:rPr>
          <w:b/>
          <w:i/>
          <w:color w:val="000000" w:themeColor="text1"/>
        </w:rPr>
        <w:t xml:space="preserve"> signal to the network the length of time that GNSS position fix is valid for to ensure common understanding on validity of GNSS position fix between the UE and eNB. This allows eNB to schedule UL transmission that starts while the UE has a valid GNSS position fix and ends before the GNSS position fix becomes outdated.  </w:t>
      </w:r>
    </w:p>
    <w:p w14:paraId="4781E144" w14:textId="06C80E06" w:rsidR="0017743B" w:rsidRDefault="0017743B" w:rsidP="0017743B">
      <w:pPr>
        <w:snapToGrid w:val="0"/>
        <w:spacing w:beforeLines="50" w:before="120" w:afterLines="50" w:after="120"/>
        <w:rPr>
          <w:b/>
          <w:i/>
          <w:color w:val="000000" w:themeColor="text1"/>
        </w:rPr>
      </w:pPr>
      <w:r w:rsidRPr="0008301D">
        <w:rPr>
          <w:b/>
          <w:i/>
          <w:color w:val="000000" w:themeColor="text1"/>
        </w:rPr>
        <w:t xml:space="preserve">In the worst </w:t>
      </w:r>
      <w:r>
        <w:rPr>
          <w:b/>
          <w:i/>
          <w:color w:val="000000" w:themeColor="text1"/>
        </w:rPr>
        <w:t xml:space="preserve">case, </w:t>
      </w:r>
      <w:r w:rsidRPr="0008301D">
        <w:rPr>
          <w:b/>
          <w:i/>
          <w:color w:val="000000" w:themeColor="text1"/>
        </w:rPr>
        <w:t>the UE always knows how long the scheduled UL transmission is and also knows the duration of validity of the GNSS position fix. The simplest UE behavior is that UE does not starts transmission if it cannot complete it before the GNSS position fix becomes outdated.</w:t>
      </w:r>
    </w:p>
    <w:p w14:paraId="11CFD3EF" w14:textId="77777777" w:rsidR="00874433" w:rsidRDefault="00874433" w:rsidP="00874433">
      <w:pPr>
        <w:rPr>
          <w:rFonts w:asciiTheme="minorHAnsi" w:hAnsiTheme="minorHAnsi" w:cstheme="minorBidi"/>
          <w:color w:val="000000" w:themeColor="text1"/>
        </w:rPr>
      </w:pPr>
    </w:p>
    <w:p w14:paraId="7F7F45E2" w14:textId="4D92516B" w:rsidR="00964D8E" w:rsidRPr="00964D8E" w:rsidRDefault="00964D8E" w:rsidP="00874433">
      <w:pPr>
        <w:pStyle w:val="Heading2"/>
        <w:rPr>
          <w:lang w:eastAsia="zh-CN"/>
        </w:rPr>
      </w:pPr>
      <w:r>
        <w:rPr>
          <w:lang w:eastAsia="zh-CN"/>
        </w:rPr>
        <w:lastRenderedPageBreak/>
        <w:t>Company views</w:t>
      </w:r>
    </w:p>
    <w:p w14:paraId="5A71E486" w14:textId="77777777" w:rsidR="00B85CF8" w:rsidRPr="006D1388" w:rsidRDefault="00B85CF8" w:rsidP="006D1388">
      <w:pPr>
        <w:pStyle w:val="Heading3"/>
        <w:rPr>
          <w:lang w:eastAsia="zh-CN"/>
        </w:rPr>
      </w:pPr>
      <w:r w:rsidRPr="006D1388">
        <w:rPr>
          <w:lang w:eastAsia="zh-CN"/>
        </w:rPr>
        <w:t>In RRC_IDLE:</w:t>
      </w:r>
    </w:p>
    <w:p w14:paraId="7B27CB03" w14:textId="216BC739" w:rsidR="00B85CF8" w:rsidRDefault="00B85CF8" w:rsidP="00B85CF8">
      <w:pPr>
        <w:snapToGrid w:val="0"/>
        <w:spacing w:beforeLines="50" w:before="120" w:afterLines="50" w:after="120"/>
      </w:pPr>
      <w:r>
        <w:rPr>
          <w:color w:val="000000" w:themeColor="text1"/>
        </w:rPr>
        <w:t xml:space="preserve">CMCC </w:t>
      </w:r>
      <w:r w:rsidR="004C6EF7">
        <w:rPr>
          <w:color w:val="000000" w:themeColor="text1"/>
        </w:rPr>
        <w:t xml:space="preserve">proposed two approaches for idle UE to acquire GNSS position fix </w:t>
      </w:r>
      <w:r>
        <w:rPr>
          <w:color w:val="000000" w:themeColor="text1"/>
        </w:rPr>
        <w:t>for sporadic short transmission</w:t>
      </w:r>
      <w:r w:rsidR="004C6EF7">
        <w:rPr>
          <w:color w:val="000000" w:themeColor="text1"/>
        </w:rPr>
        <w:t>:</w:t>
      </w:r>
      <w:r>
        <w:rPr>
          <w:color w:val="000000" w:themeColor="text1"/>
        </w:rPr>
        <w:t>:</w:t>
      </w:r>
      <w:r w:rsidRPr="00B85CF8">
        <w:t xml:space="preserve"> </w:t>
      </w:r>
    </w:p>
    <w:p w14:paraId="0C569570" w14:textId="77777777" w:rsidR="00B85CF8" w:rsidRDefault="00B85CF8" w:rsidP="00D33576">
      <w:pPr>
        <w:pStyle w:val="ListParagraph"/>
        <w:numPr>
          <w:ilvl w:val="0"/>
          <w:numId w:val="54"/>
        </w:numPr>
        <w:snapToGrid w:val="0"/>
        <w:spacing w:beforeLines="50" w:before="120" w:afterLines="50" w:after="120"/>
      </w:pPr>
      <w:r>
        <w:t xml:space="preserve">Approach 1: </w:t>
      </w:r>
      <w:r w:rsidRPr="00B85CF8">
        <w:rPr>
          <w:color w:val="000000" w:themeColor="text1"/>
        </w:rPr>
        <w:t>UE performs GNSS Measurement each time it is wake up from IDLE mode even if the GNSS position fix keeps valid.</w:t>
      </w:r>
      <w:r w:rsidRPr="00B85CF8">
        <w:t xml:space="preserve"> </w:t>
      </w:r>
    </w:p>
    <w:p w14:paraId="5845453F" w14:textId="77777777" w:rsidR="00B85CF8" w:rsidRPr="00326372" w:rsidRDefault="00B85CF8" w:rsidP="00D33576">
      <w:pPr>
        <w:pStyle w:val="ListParagraph"/>
        <w:numPr>
          <w:ilvl w:val="1"/>
          <w:numId w:val="54"/>
        </w:numPr>
        <w:tabs>
          <w:tab w:val="left" w:pos="6704"/>
        </w:tabs>
        <w:spacing w:beforeLines="50" w:before="120" w:afterLines="50" w:after="120"/>
        <w:rPr>
          <w:bCs/>
          <w:iCs/>
        </w:rPr>
      </w:pPr>
      <w:r w:rsidRPr="00326372">
        <w:rPr>
          <w:bCs/>
          <w:iCs/>
        </w:rPr>
        <w:t>Option 1: an internal timer in the device is used by UE to set autonomously the GNSS validity duration</w:t>
      </w:r>
    </w:p>
    <w:p w14:paraId="349BCE47" w14:textId="0514442D" w:rsidR="00B85CF8" w:rsidRPr="00B85CF8" w:rsidRDefault="00B85CF8" w:rsidP="00D33576">
      <w:pPr>
        <w:pStyle w:val="ListParagraph"/>
        <w:numPr>
          <w:ilvl w:val="1"/>
          <w:numId w:val="54"/>
        </w:numPr>
        <w:tabs>
          <w:tab w:val="left" w:pos="6704"/>
        </w:tabs>
        <w:spacing w:beforeLines="50" w:before="120" w:afterLines="50" w:after="120"/>
        <w:rPr>
          <w:bCs/>
          <w:iCs/>
        </w:rPr>
      </w:pPr>
      <w:r w:rsidRPr="00326372">
        <w:rPr>
          <w:bCs/>
          <w:iCs/>
        </w:rPr>
        <w:t>Option 2: a specified timer is used by UE to set autonomously the GNSS validity duration</w:t>
      </w:r>
    </w:p>
    <w:p w14:paraId="5E58D121" w14:textId="6612ED7F" w:rsidR="00B85CF8" w:rsidRDefault="00B85CF8" w:rsidP="00D33576">
      <w:pPr>
        <w:pStyle w:val="ListParagraph"/>
        <w:numPr>
          <w:ilvl w:val="0"/>
          <w:numId w:val="54"/>
        </w:numPr>
        <w:snapToGrid w:val="0"/>
        <w:spacing w:beforeLines="50" w:before="120" w:afterLines="50" w:after="120"/>
        <w:rPr>
          <w:color w:val="000000" w:themeColor="text1"/>
        </w:rPr>
      </w:pPr>
      <w:r>
        <w:t xml:space="preserve">Approach 2: </w:t>
      </w:r>
      <w:r w:rsidRPr="00B85CF8">
        <w:rPr>
          <w:color w:val="000000" w:themeColor="text1"/>
        </w:rPr>
        <w:t>When UE is wake up from IDLE mode, if the GNSS position fix is outdated, or if the GNSS validity duration is valid but the remaining GNSS validity duration is less than a threshold, it performs GNSS Measureme</w:t>
      </w:r>
      <w:r w:rsidR="004C6EF7">
        <w:rPr>
          <w:color w:val="000000" w:themeColor="text1"/>
        </w:rPr>
        <w:t>nts.</w:t>
      </w:r>
    </w:p>
    <w:p w14:paraId="33D657F5" w14:textId="77777777" w:rsidR="00B85CF8" w:rsidRDefault="00B85CF8" w:rsidP="00D33576">
      <w:pPr>
        <w:pStyle w:val="ListParagraph"/>
        <w:numPr>
          <w:ilvl w:val="1"/>
          <w:numId w:val="54"/>
        </w:numPr>
        <w:tabs>
          <w:tab w:val="left" w:pos="6704"/>
        </w:tabs>
        <w:spacing w:beforeLines="50" w:before="120" w:afterLines="50" w:after="120"/>
        <w:rPr>
          <w:bCs/>
          <w:iCs/>
        </w:rPr>
      </w:pPr>
      <w:r w:rsidRPr="00326372">
        <w:rPr>
          <w:bCs/>
          <w:iCs/>
        </w:rPr>
        <w:t>Option 2: a specified timer is used by UE to set autonomously the GNSS validity duration</w:t>
      </w:r>
    </w:p>
    <w:p w14:paraId="51CE6A80" w14:textId="63BB34DB" w:rsidR="006D1388" w:rsidRDefault="004C6EF7" w:rsidP="006D1388">
      <w:pPr>
        <w:spacing w:beforeLines="50" w:before="120" w:afterLines="50" w:after="120"/>
        <w:rPr>
          <w:bCs/>
          <w:iCs/>
        </w:rPr>
      </w:pPr>
      <w:r>
        <w:rPr>
          <w:bCs/>
          <w:iCs/>
        </w:rPr>
        <w:t>F</w:t>
      </w:r>
      <w:r w:rsidR="00B85CF8">
        <w:rPr>
          <w:bCs/>
          <w:iCs/>
        </w:rPr>
        <w:t xml:space="preserve">or </w:t>
      </w:r>
      <w:r w:rsidR="00B85CF8" w:rsidRPr="004E1A99">
        <w:rPr>
          <w:bCs/>
          <w:iCs/>
        </w:rPr>
        <w:t xml:space="preserve">sporadic </w:t>
      </w:r>
      <w:r w:rsidR="00B85CF8">
        <w:rPr>
          <w:bCs/>
          <w:iCs/>
        </w:rPr>
        <w:t xml:space="preserve">DL traffic, UE may </w:t>
      </w:r>
      <w:r w:rsidR="00B85CF8" w:rsidRPr="00620B4D">
        <w:rPr>
          <w:bCs/>
          <w:iCs/>
        </w:rPr>
        <w:t>perform GNSS measurements</w:t>
      </w:r>
      <w:r w:rsidR="00B85CF8">
        <w:rPr>
          <w:bCs/>
          <w:iCs/>
        </w:rPr>
        <w:t xml:space="preserve"> </w:t>
      </w:r>
      <w:r w:rsidR="00B85CF8" w:rsidRPr="00620B4D">
        <w:rPr>
          <w:bCs/>
          <w:iCs/>
        </w:rPr>
        <w:t>after a paging occasion and only if it has been paged</w:t>
      </w:r>
      <w:r w:rsidR="00B85CF8">
        <w:rPr>
          <w:bCs/>
          <w:iCs/>
        </w:rPr>
        <w:t xml:space="preserve"> to </w:t>
      </w:r>
      <w:r w:rsidR="00B85CF8" w:rsidRPr="00620B4D">
        <w:rPr>
          <w:bCs/>
          <w:iCs/>
        </w:rPr>
        <w:t>reduce battery consumption</w:t>
      </w:r>
      <w:r w:rsidR="00B85CF8">
        <w:rPr>
          <w:bCs/>
          <w:iCs/>
        </w:rPr>
        <w:t xml:space="preserve">. </w:t>
      </w:r>
      <w:r w:rsidR="00B85CF8" w:rsidRPr="00B70DD5">
        <w:rPr>
          <w:bCs/>
          <w:iCs/>
        </w:rPr>
        <w:t>GNSS measurement duration can be up to 10 seconds</w:t>
      </w:r>
      <w:r w:rsidR="004908A4">
        <w:rPr>
          <w:bCs/>
          <w:iCs/>
        </w:rPr>
        <w:t>. A</w:t>
      </w:r>
      <w:r w:rsidR="00B85CF8">
        <w:rPr>
          <w:bCs/>
          <w:iCs/>
        </w:rPr>
        <w:t>fter MME</w:t>
      </w:r>
      <w:r w:rsidR="00B85CF8" w:rsidRPr="00DD7267">
        <w:rPr>
          <w:bCs/>
          <w:iCs/>
        </w:rPr>
        <w:t xml:space="preserve"> requests the lower layer to start paging</w:t>
      </w:r>
      <w:r w:rsidR="00B85CF8">
        <w:rPr>
          <w:bCs/>
          <w:iCs/>
        </w:rPr>
        <w:t xml:space="preserve">, it may receive </w:t>
      </w:r>
      <w:r w:rsidR="00B85CF8" w:rsidRPr="00DD7267">
        <w:rPr>
          <w:bCs/>
          <w:iCs/>
        </w:rPr>
        <w:t>paging</w:t>
      </w:r>
      <w:r w:rsidR="00B85CF8">
        <w:rPr>
          <w:bCs/>
          <w:iCs/>
        </w:rPr>
        <w:t xml:space="preserve"> re</w:t>
      </w:r>
      <w:r w:rsidR="004908A4">
        <w:rPr>
          <w:bCs/>
          <w:iCs/>
        </w:rPr>
        <w:t>sponse after a long time (e.g.</w:t>
      </w:r>
      <w:r w:rsidR="00B85CF8">
        <w:rPr>
          <w:bCs/>
          <w:iCs/>
        </w:rPr>
        <w:t>10 seconds).</w:t>
      </w:r>
      <w:r w:rsidR="006D1388">
        <w:rPr>
          <w:bCs/>
          <w:iCs/>
        </w:rPr>
        <w:t xml:space="preserve"> In </w:t>
      </w:r>
      <w:r w:rsidR="004908A4">
        <w:rPr>
          <w:bCs/>
          <w:iCs/>
        </w:rPr>
        <w:t>specification TS 24.301</w:t>
      </w:r>
      <w:r w:rsidR="006D1388">
        <w:rPr>
          <w:bCs/>
          <w:iCs/>
        </w:rPr>
        <w:t>, t</w:t>
      </w:r>
      <w:r w:rsidR="006D1388" w:rsidRPr="00DD7267">
        <w:rPr>
          <w:bCs/>
          <w:iCs/>
        </w:rPr>
        <w:t xml:space="preserve">o initiate </w:t>
      </w:r>
      <w:r w:rsidR="006D1388">
        <w:rPr>
          <w:bCs/>
          <w:iCs/>
        </w:rPr>
        <w:t xml:space="preserve">high level paging procedure initiated by the MME, </w:t>
      </w:r>
      <w:r w:rsidR="006D1388" w:rsidRPr="00DD7267">
        <w:rPr>
          <w:bCs/>
          <w:iCs/>
        </w:rPr>
        <w:t xml:space="preserve">the </w:t>
      </w:r>
      <w:r w:rsidR="006D1388" w:rsidRPr="00BA6AE8">
        <w:rPr>
          <w:bCs/>
          <w:iCs/>
        </w:rPr>
        <w:t>EMM</w:t>
      </w:r>
      <w:r w:rsidR="006D1388">
        <w:rPr>
          <w:bCs/>
          <w:iCs/>
        </w:rPr>
        <w:t xml:space="preserve"> (</w:t>
      </w:r>
      <w:r w:rsidR="006D1388" w:rsidRPr="00F16824">
        <w:rPr>
          <w:bCs/>
          <w:iCs/>
        </w:rPr>
        <w:t>EPS Mobility Managed</w:t>
      </w:r>
      <w:r w:rsidR="006D1388">
        <w:rPr>
          <w:bCs/>
          <w:iCs/>
        </w:rPr>
        <w:t>)</w:t>
      </w:r>
      <w:r w:rsidR="006D1388" w:rsidRPr="00BA6AE8">
        <w:rPr>
          <w:bCs/>
          <w:iCs/>
        </w:rPr>
        <w:t xml:space="preserve"> </w:t>
      </w:r>
      <w:r w:rsidR="006D1388" w:rsidRPr="00DD7267">
        <w:rPr>
          <w:bCs/>
          <w:iCs/>
        </w:rPr>
        <w:t>entity in the network requests the lower layer to start paging</w:t>
      </w:r>
      <w:r w:rsidR="006D1388">
        <w:rPr>
          <w:bCs/>
          <w:iCs/>
        </w:rPr>
        <w:t xml:space="preserve"> </w:t>
      </w:r>
      <w:r w:rsidR="006D1388" w:rsidRPr="00DD7267">
        <w:rPr>
          <w:bCs/>
          <w:iCs/>
        </w:rPr>
        <w:t xml:space="preserve">and shall start the </w:t>
      </w:r>
      <w:r w:rsidR="004908A4">
        <w:rPr>
          <w:bCs/>
          <w:iCs/>
        </w:rPr>
        <w:t xml:space="preserve">supervision </w:t>
      </w:r>
      <w:r w:rsidR="006D1388" w:rsidRPr="00DD7267">
        <w:rPr>
          <w:bCs/>
          <w:iCs/>
        </w:rPr>
        <w:t>timer</w:t>
      </w:r>
      <w:r w:rsidR="004908A4">
        <w:rPr>
          <w:bCs/>
          <w:iCs/>
        </w:rPr>
        <w:t xml:space="preserve"> T3413/T3415</w:t>
      </w:r>
      <w:r w:rsidR="006D1388" w:rsidRPr="00DD7267">
        <w:rPr>
          <w:bCs/>
          <w:iCs/>
        </w:rPr>
        <w:t>:</w:t>
      </w:r>
    </w:p>
    <w:p w14:paraId="76D88491" w14:textId="77777777" w:rsidR="006D1388" w:rsidRPr="00DD7267" w:rsidRDefault="006D1388" w:rsidP="00D33576">
      <w:pPr>
        <w:pStyle w:val="ListParagraph"/>
        <w:numPr>
          <w:ilvl w:val="0"/>
          <w:numId w:val="55"/>
        </w:numPr>
        <w:spacing w:beforeLines="50" w:before="120" w:afterLines="50" w:after="120"/>
        <w:rPr>
          <w:bCs/>
          <w:iCs/>
        </w:rPr>
      </w:pPr>
      <w:r w:rsidRPr="00DD7267">
        <w:rPr>
          <w:bCs/>
          <w:iCs/>
        </w:rPr>
        <w:t>T3415 for this paging procedure, if the network accepted to use eDRX for the UE and the UE does not have a PDN connection for emergency bearer services.</w:t>
      </w:r>
    </w:p>
    <w:p w14:paraId="6B62A73C" w14:textId="77777777" w:rsidR="006D1388" w:rsidRDefault="006D1388" w:rsidP="00D33576">
      <w:pPr>
        <w:pStyle w:val="ListParagraph"/>
        <w:numPr>
          <w:ilvl w:val="0"/>
          <w:numId w:val="55"/>
        </w:numPr>
        <w:spacing w:beforeLines="50" w:before="120" w:afterLines="50" w:after="120"/>
        <w:rPr>
          <w:bCs/>
          <w:iCs/>
        </w:rPr>
      </w:pPr>
      <w:r w:rsidRPr="00DD7267">
        <w:rPr>
          <w:bCs/>
          <w:iCs/>
        </w:rPr>
        <w:t>Otherwise, T3413 for this paging procedure.</w:t>
      </w:r>
    </w:p>
    <w:p w14:paraId="1646754D" w14:textId="2919BABA" w:rsidR="004C6EF7" w:rsidRDefault="006D1388" w:rsidP="006D1388">
      <w:pPr>
        <w:spacing w:beforeLines="50" w:before="120" w:afterLines="50" w:after="120"/>
        <w:rPr>
          <w:bCs/>
          <w:iCs/>
        </w:rPr>
      </w:pPr>
      <w:r w:rsidRPr="00567C1C">
        <w:rPr>
          <w:bCs/>
          <w:iCs/>
        </w:rPr>
        <w:t>The MME can re-attempt the paging procedure if T3413</w:t>
      </w:r>
      <w:r>
        <w:rPr>
          <w:bCs/>
          <w:iCs/>
        </w:rPr>
        <w:t>/</w:t>
      </w:r>
      <w:r w:rsidRPr="00DD7267">
        <w:rPr>
          <w:bCs/>
          <w:iCs/>
        </w:rPr>
        <w:t>T3415</w:t>
      </w:r>
      <w:r>
        <w:rPr>
          <w:bCs/>
          <w:iCs/>
        </w:rPr>
        <w:t xml:space="preserve"> </w:t>
      </w:r>
      <w:r w:rsidRPr="00567C1C">
        <w:rPr>
          <w:bCs/>
          <w:iCs/>
        </w:rPr>
        <w:t>expires before a response is received.</w:t>
      </w:r>
      <w:r>
        <w:rPr>
          <w:bCs/>
          <w:iCs/>
        </w:rPr>
        <w:t xml:space="preserve"> The </w:t>
      </w:r>
      <w:r w:rsidRPr="00567C1C">
        <w:rPr>
          <w:bCs/>
          <w:iCs/>
        </w:rPr>
        <w:t>expiry time</w:t>
      </w:r>
      <w:r>
        <w:rPr>
          <w:bCs/>
          <w:iCs/>
        </w:rPr>
        <w:t xml:space="preserve"> of </w:t>
      </w:r>
      <w:r w:rsidRPr="00567C1C">
        <w:rPr>
          <w:bCs/>
          <w:iCs/>
        </w:rPr>
        <w:t>T3413</w:t>
      </w:r>
      <w:r>
        <w:rPr>
          <w:bCs/>
          <w:iCs/>
        </w:rPr>
        <w:t>/</w:t>
      </w:r>
      <w:r w:rsidRPr="00DD7267">
        <w:rPr>
          <w:bCs/>
          <w:iCs/>
        </w:rPr>
        <w:t>T3415</w:t>
      </w:r>
      <w:r>
        <w:rPr>
          <w:bCs/>
          <w:iCs/>
        </w:rPr>
        <w:t xml:space="preserve"> </w:t>
      </w:r>
      <w:r w:rsidRPr="00567C1C">
        <w:rPr>
          <w:bCs/>
          <w:iCs/>
        </w:rPr>
        <w:t>is implementation dependent</w:t>
      </w:r>
      <w:r>
        <w:rPr>
          <w:bCs/>
          <w:iCs/>
        </w:rPr>
        <w:t xml:space="preserve"> </w:t>
      </w:r>
      <w:r>
        <w:rPr>
          <w:rFonts w:hint="eastAsia"/>
          <w:bCs/>
          <w:iCs/>
        </w:rPr>
        <w:t>and</w:t>
      </w:r>
      <w:r>
        <w:rPr>
          <w:bCs/>
          <w:iCs/>
        </w:rPr>
        <w:t xml:space="preserve"> </w:t>
      </w:r>
      <w:r w:rsidRPr="00567C1C">
        <w:rPr>
          <w:bCs/>
          <w:iCs/>
        </w:rPr>
        <w:t>is not specified in 3GPP</w:t>
      </w:r>
      <w:r>
        <w:rPr>
          <w:rFonts w:hint="eastAsia"/>
          <w:bCs/>
          <w:iCs/>
        </w:rPr>
        <w:t>,</w:t>
      </w:r>
      <w:r>
        <w:rPr>
          <w:bCs/>
          <w:iCs/>
        </w:rPr>
        <w:t xml:space="preserve"> network operator may configure </w:t>
      </w:r>
      <w:r w:rsidRPr="00567C1C">
        <w:rPr>
          <w:bCs/>
          <w:iCs/>
        </w:rPr>
        <w:t>expiry time</w:t>
      </w:r>
      <w:r>
        <w:rPr>
          <w:bCs/>
          <w:iCs/>
        </w:rPr>
        <w:t xml:space="preserve"> of </w:t>
      </w:r>
      <w:r w:rsidRPr="00567C1C">
        <w:rPr>
          <w:bCs/>
          <w:iCs/>
        </w:rPr>
        <w:t>T3413</w:t>
      </w:r>
      <w:r>
        <w:rPr>
          <w:bCs/>
          <w:iCs/>
        </w:rPr>
        <w:t>/</w:t>
      </w:r>
      <w:r w:rsidRPr="00DD7267">
        <w:rPr>
          <w:bCs/>
          <w:iCs/>
        </w:rPr>
        <w:t>T3415</w:t>
      </w:r>
      <w:r>
        <w:rPr>
          <w:bCs/>
          <w:iCs/>
        </w:rPr>
        <w:t xml:space="preserve"> </w:t>
      </w:r>
      <w:r w:rsidR="004C6EF7">
        <w:rPr>
          <w:bCs/>
          <w:iCs/>
        </w:rPr>
        <w:t xml:space="preserve">large enough to ensure a sufficient gap </w:t>
      </w:r>
      <w:r>
        <w:rPr>
          <w:bCs/>
          <w:iCs/>
        </w:rPr>
        <w:t xml:space="preserve">considering </w:t>
      </w:r>
      <w:r w:rsidRPr="00B70DD5">
        <w:rPr>
          <w:bCs/>
          <w:iCs/>
        </w:rPr>
        <w:t>GNSS measurement duration</w:t>
      </w:r>
      <w:r>
        <w:rPr>
          <w:bCs/>
          <w:iCs/>
        </w:rPr>
        <w:t xml:space="preserve"> (e.g., 10 seconds) </w:t>
      </w:r>
      <w:r w:rsidR="004908A4" w:rsidRPr="006A34FC">
        <w:rPr>
          <w:bCs/>
          <w:iCs/>
        </w:rPr>
        <w:t>after decoding the paging message and before initiating UL transmission.</w:t>
      </w:r>
      <w:r>
        <w:rPr>
          <w:bCs/>
          <w:iCs/>
        </w:rPr>
        <w:t>in NTN.</w:t>
      </w:r>
    </w:p>
    <w:p w14:paraId="4640D938" w14:textId="77777777" w:rsidR="00B85CF8" w:rsidRDefault="00B85CF8" w:rsidP="00B85CF8">
      <w:pPr>
        <w:spacing w:beforeLines="50" w:before="120" w:afterLines="50" w:after="120"/>
        <w:jc w:val="center"/>
      </w:pPr>
      <w:r w:rsidRPr="00CC0C94">
        <w:object w:dxaOrig="9768" w:dyaOrig="3220" w14:anchorId="11AB55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9pt;height:104.85pt" o:ole="">
            <v:imagedata r:id="rId14" o:title=""/>
          </v:shape>
          <o:OLEObject Type="Embed" ProgID="Visio.Drawing.11" ShapeID="_x0000_i1025" DrawAspect="Content" ObjectID="_1696265514" r:id="rId15"/>
        </w:object>
      </w:r>
    </w:p>
    <w:p w14:paraId="40DA1548" w14:textId="39499D5B" w:rsidR="00B85CF8" w:rsidRPr="00A80E61" w:rsidRDefault="00B85CF8" w:rsidP="00B85CF8">
      <w:pPr>
        <w:pStyle w:val="1"/>
        <w:spacing w:before="120" w:after="120" w:line="240" w:lineRule="auto"/>
        <w:ind w:leftChars="0" w:left="0"/>
        <w:jc w:val="center"/>
        <w:rPr>
          <w:bCs/>
          <w:iCs/>
          <w:sz w:val="20"/>
        </w:rPr>
      </w:pPr>
      <w:r w:rsidRPr="0048531E">
        <w:rPr>
          <w:b/>
          <w:sz w:val="21"/>
        </w:rPr>
        <w:t xml:space="preserve">Figure 1: </w:t>
      </w:r>
      <w:r w:rsidRPr="00DD7267">
        <w:rPr>
          <w:b/>
          <w:sz w:val="21"/>
        </w:rPr>
        <w:t>Paging procedure using S-TMSI</w:t>
      </w:r>
      <w:r w:rsidRPr="0048531E">
        <w:rPr>
          <w:b/>
          <w:sz w:val="21"/>
        </w:rPr>
        <w:t>.</w:t>
      </w:r>
      <w:r>
        <w:rPr>
          <w:b/>
          <w:sz w:val="21"/>
        </w:rPr>
        <w:t xml:space="preserve"> (CMCC R1-2109308)</w:t>
      </w:r>
    </w:p>
    <w:p w14:paraId="105BC0C6" w14:textId="77777777" w:rsidR="00B85CF8" w:rsidRDefault="00B85CF8" w:rsidP="00B85CF8">
      <w:pPr>
        <w:snapToGrid w:val="0"/>
        <w:spacing w:beforeLines="50" w:before="120" w:afterLines="50" w:after="120"/>
        <w:rPr>
          <w:color w:val="000000" w:themeColor="text1"/>
        </w:rPr>
      </w:pPr>
      <w:r>
        <w:rPr>
          <w:color w:val="000000" w:themeColor="text1"/>
        </w:rPr>
        <w:t>CATT proposed t</w:t>
      </w:r>
      <w:r w:rsidRPr="00714DF3">
        <w:rPr>
          <w:color w:val="000000" w:themeColor="text1"/>
        </w:rPr>
        <w:t>he UE triggers the GNSS measurement when it is waken up due to T3412 timer expiration, and then enter IoT active state after GNSS measurement.</w:t>
      </w:r>
    </w:p>
    <w:p w14:paraId="02ADD4AA" w14:textId="77777777" w:rsidR="006D1388" w:rsidRDefault="006D1388" w:rsidP="006D1388">
      <w:pPr>
        <w:rPr>
          <w:lang w:eastAsia="zh-CN"/>
        </w:rPr>
      </w:pPr>
      <w:r>
        <w:object w:dxaOrig="14931" w:dyaOrig="3060" w14:anchorId="5705557F">
          <v:shape id="_x0000_i1026" type="#_x0000_t75" style="width:464.85pt;height:113.45pt" o:ole="">
            <v:imagedata r:id="rId16" o:title=""/>
          </v:shape>
          <o:OLEObject Type="Embed" ProgID="Visio.Drawing.11" ShapeID="_x0000_i1026" DrawAspect="Content" ObjectID="_1696265515" r:id="rId17"/>
        </w:object>
      </w:r>
    </w:p>
    <w:p w14:paraId="61C423F8" w14:textId="77777777" w:rsidR="006D1388" w:rsidRDefault="006D1388" w:rsidP="006D1388">
      <w:pPr>
        <w:pStyle w:val="Caption"/>
        <w:jc w:val="center"/>
        <w:rPr>
          <w:lang w:eastAsia="zh-CN"/>
        </w:rPr>
      </w:pPr>
      <w:bookmarkStart w:id="3" w:name="_Ref66179561"/>
      <w:bookmarkStart w:id="4" w:name="OLE_LINK1"/>
      <w:bookmarkStart w:id="5" w:name="OLE_LINK2"/>
      <w:r>
        <w:t xml:space="preserve">Figure </w:t>
      </w:r>
      <w:bookmarkEnd w:id="3"/>
      <w:r>
        <w:rPr>
          <w:rFonts w:hint="eastAsia"/>
          <w:lang w:eastAsia="zh-CN"/>
        </w:rPr>
        <w:t>2 GNSS signal reception and IoT UE wakeup</w:t>
      </w:r>
      <w:r>
        <w:rPr>
          <w:lang w:eastAsia="zh-CN"/>
        </w:rPr>
        <w:t xml:space="preserve"> (CATT R1-2109201)</w:t>
      </w:r>
    </w:p>
    <w:bookmarkEnd w:id="4"/>
    <w:bookmarkEnd w:id="5"/>
    <w:p w14:paraId="2AFF20FB" w14:textId="77777777" w:rsidR="00B85CF8" w:rsidRPr="004D2134" w:rsidRDefault="00B85CF8" w:rsidP="00B85CF8">
      <w:pPr>
        <w:snapToGrid w:val="0"/>
        <w:spacing w:beforeLines="50" w:before="120" w:afterLines="50" w:after="120"/>
        <w:rPr>
          <w:color w:val="000000" w:themeColor="text1"/>
        </w:rPr>
      </w:pPr>
      <w:r>
        <w:rPr>
          <w:color w:val="000000" w:themeColor="text1"/>
        </w:rPr>
        <w:t xml:space="preserve">Nokia proposed </w:t>
      </w:r>
      <w:r w:rsidRPr="00B36009">
        <w:rPr>
          <w:color w:val="000000" w:themeColor="text1"/>
        </w:rPr>
        <w:t xml:space="preserve">UE shall report GNSS measurement gap </w:t>
      </w:r>
      <w:r>
        <w:rPr>
          <w:color w:val="000000" w:themeColor="text1"/>
        </w:rPr>
        <w:t xml:space="preserve">at prior occasion </w:t>
      </w:r>
      <w:r w:rsidRPr="00B36009">
        <w:rPr>
          <w:color w:val="000000" w:themeColor="text1"/>
        </w:rPr>
        <w:t>such that network can allocate sufficient time between sending a paging message and when to expect random access procedure initialization from UE.</w:t>
      </w:r>
      <w:r>
        <w:rPr>
          <w:color w:val="000000" w:themeColor="text1"/>
        </w:rPr>
        <w:t xml:space="preserve"> </w:t>
      </w:r>
      <w:r w:rsidRPr="00236CFB">
        <w:rPr>
          <w:color w:val="000000" w:themeColor="text1"/>
        </w:rPr>
        <w:t>Network shall not repeat the paging message for a UE during the UE’s GNSS measurement gap.</w:t>
      </w:r>
    </w:p>
    <w:p w14:paraId="18A107BD" w14:textId="77777777" w:rsidR="00B85CF8" w:rsidRDefault="00B85CF8" w:rsidP="00B85CF8">
      <w:pPr>
        <w:snapToGrid w:val="0"/>
        <w:spacing w:beforeLines="50" w:before="120" w:afterLines="50" w:after="120"/>
        <w:rPr>
          <w:rFonts w:eastAsiaTheme="minorEastAsia"/>
          <w:lang w:eastAsia="zh-CN"/>
        </w:rPr>
      </w:pPr>
    </w:p>
    <w:p w14:paraId="4C71756D" w14:textId="77777777" w:rsidR="00B85CF8" w:rsidRDefault="00B85CF8" w:rsidP="00B85CF8">
      <w:pPr>
        <w:snapToGrid w:val="0"/>
        <w:spacing w:beforeLines="50" w:before="120" w:afterLines="50" w:after="120"/>
        <w:rPr>
          <w:rFonts w:eastAsiaTheme="minorEastAsia"/>
          <w:lang w:eastAsia="zh-CN"/>
        </w:rPr>
      </w:pPr>
    </w:p>
    <w:p w14:paraId="37B2C531" w14:textId="77777777" w:rsidR="00B85CF8" w:rsidRDefault="00B85CF8" w:rsidP="00B85CF8">
      <w:pPr>
        <w:keepNext/>
        <w:spacing w:line="257" w:lineRule="auto"/>
        <w:jc w:val="both"/>
      </w:pPr>
      <w:r>
        <w:rPr>
          <w:noProof/>
          <w:lang w:eastAsia="zh-CN"/>
        </w:rPr>
        <w:drawing>
          <wp:inline distT="0" distB="0" distL="0" distR="0" wp14:anchorId="2EBF9514" wp14:editId="06C6EB0C">
            <wp:extent cx="6120765" cy="112204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6120765" cy="1122045"/>
                    </a:xfrm>
                    <a:prstGeom prst="rect">
                      <a:avLst/>
                    </a:prstGeom>
                  </pic:spPr>
                </pic:pic>
              </a:graphicData>
            </a:graphic>
          </wp:inline>
        </w:drawing>
      </w:r>
    </w:p>
    <w:p w14:paraId="6043C689" w14:textId="77777777" w:rsidR="00B85CF8" w:rsidRPr="008047B6" w:rsidRDefault="00B85CF8" w:rsidP="00B85CF8">
      <w:pPr>
        <w:pStyle w:val="Caption"/>
        <w:jc w:val="center"/>
      </w:pPr>
      <w:r w:rsidRPr="008047B6">
        <w:t xml:space="preserve">Figure </w:t>
      </w:r>
      <w:r>
        <w:fldChar w:fldCharType="begin"/>
      </w:r>
      <w:r w:rsidRPr="00957264">
        <w:instrText xml:space="preserve"> SEQ Figure \* ARABIC </w:instrText>
      </w:r>
      <w:r>
        <w:fldChar w:fldCharType="separate"/>
      </w:r>
      <w:r w:rsidRPr="00DC6F84">
        <w:t>1</w:t>
      </w:r>
      <w:r>
        <w:fldChar w:fldCharType="end"/>
      </w:r>
      <w:r w:rsidRPr="008047B6">
        <w:t xml:space="preserve"> Illustration of GNSS start delay in a paging scenario.</w:t>
      </w:r>
      <w:r>
        <w:t xml:space="preserve"> (Nokia R1-2109265)</w:t>
      </w:r>
    </w:p>
    <w:p w14:paraId="23245887" w14:textId="77777777" w:rsidR="00B85CF8" w:rsidRDefault="00B85CF8" w:rsidP="00B85CF8">
      <w:pPr>
        <w:snapToGrid w:val="0"/>
        <w:spacing w:beforeLines="50" w:before="120" w:afterLines="50" w:after="120"/>
        <w:rPr>
          <w:rFonts w:eastAsiaTheme="minorEastAsia"/>
          <w:lang w:eastAsia="zh-CN"/>
        </w:rPr>
      </w:pPr>
    </w:p>
    <w:tbl>
      <w:tblPr>
        <w:tblStyle w:val="TableGrid"/>
        <w:tblW w:w="0" w:type="auto"/>
        <w:jc w:val="center"/>
        <w:tblLook w:val="04A0" w:firstRow="1" w:lastRow="0" w:firstColumn="1" w:lastColumn="0" w:noHBand="0" w:noVBand="1"/>
      </w:tblPr>
      <w:tblGrid>
        <w:gridCol w:w="1129"/>
        <w:gridCol w:w="3119"/>
        <w:gridCol w:w="3969"/>
      </w:tblGrid>
      <w:tr w:rsidR="00B85CF8" w14:paraId="5A21F1C6" w14:textId="77777777" w:rsidTr="002876EA">
        <w:trPr>
          <w:jc w:val="center"/>
        </w:trPr>
        <w:tc>
          <w:tcPr>
            <w:tcW w:w="4248" w:type="dxa"/>
            <w:gridSpan w:val="2"/>
            <w:shd w:val="clear" w:color="auto" w:fill="DBE5F1" w:themeFill="accent1" w:themeFillTint="33"/>
          </w:tcPr>
          <w:p w14:paraId="4464F5F4" w14:textId="77777777" w:rsidR="00B85CF8" w:rsidRPr="00036A8C" w:rsidRDefault="00B85CF8" w:rsidP="002876EA">
            <w:pPr>
              <w:pStyle w:val="BodyText"/>
              <w:rPr>
                <w:b/>
                <w:lang w:eastAsia="zh-TW"/>
              </w:rPr>
            </w:pPr>
            <w:r w:rsidRPr="00036A8C">
              <w:rPr>
                <w:b/>
                <w:lang w:eastAsia="zh-TW"/>
              </w:rPr>
              <w:t>Assumption for GNSS TTFF</w:t>
            </w:r>
          </w:p>
        </w:tc>
        <w:tc>
          <w:tcPr>
            <w:tcW w:w="3969" w:type="dxa"/>
            <w:shd w:val="clear" w:color="auto" w:fill="DBE5F1" w:themeFill="accent1" w:themeFillTint="33"/>
          </w:tcPr>
          <w:p w14:paraId="703C7358" w14:textId="77777777" w:rsidR="00B85CF8" w:rsidRPr="00036A8C" w:rsidRDefault="00B85CF8" w:rsidP="002876EA">
            <w:pPr>
              <w:pStyle w:val="BodyText"/>
              <w:rPr>
                <w:b/>
                <w:lang w:eastAsia="zh-TW"/>
              </w:rPr>
            </w:pPr>
            <w:r w:rsidRPr="00036A8C">
              <w:rPr>
                <w:b/>
                <w:lang w:eastAsia="zh-TW"/>
              </w:rPr>
              <w:t>GNSS TTFF</w:t>
            </w:r>
          </w:p>
        </w:tc>
      </w:tr>
      <w:tr w:rsidR="00B85CF8" w14:paraId="22118B55" w14:textId="77777777" w:rsidTr="002876EA">
        <w:trPr>
          <w:jc w:val="center"/>
        </w:trPr>
        <w:tc>
          <w:tcPr>
            <w:tcW w:w="1129" w:type="dxa"/>
          </w:tcPr>
          <w:p w14:paraId="63452E0A" w14:textId="77777777" w:rsidR="00B85CF8" w:rsidRDefault="00B85CF8" w:rsidP="002876EA">
            <w:pPr>
              <w:pStyle w:val="BodyText"/>
              <w:rPr>
                <w:lang w:eastAsia="zh-TW"/>
              </w:rPr>
            </w:pPr>
            <w:r>
              <w:rPr>
                <w:lang w:eastAsia="zh-TW"/>
              </w:rPr>
              <w:t>Cold start</w:t>
            </w:r>
          </w:p>
        </w:tc>
        <w:tc>
          <w:tcPr>
            <w:tcW w:w="3119" w:type="dxa"/>
          </w:tcPr>
          <w:p w14:paraId="70043229" w14:textId="77777777" w:rsidR="00B85CF8" w:rsidRDefault="00B85CF8" w:rsidP="002876EA">
            <w:pPr>
              <w:pStyle w:val="BodyText"/>
              <w:rPr>
                <w:lang w:eastAsia="zh-TW"/>
              </w:rPr>
            </w:pPr>
            <w:r w:rsidRPr="00036A8C">
              <w:rPr>
                <w:lang w:eastAsia="zh-TW"/>
              </w:rPr>
              <w:t>No valid ephemeris, almanac</w:t>
            </w:r>
          </w:p>
        </w:tc>
        <w:tc>
          <w:tcPr>
            <w:tcW w:w="3969" w:type="dxa"/>
          </w:tcPr>
          <w:p w14:paraId="6C054AC0" w14:textId="77777777" w:rsidR="00B85CF8" w:rsidRDefault="00B85CF8" w:rsidP="002876EA">
            <w:pPr>
              <w:pStyle w:val="BodyText"/>
              <w:rPr>
                <w:lang w:eastAsia="zh-TW"/>
              </w:rPr>
            </w:pPr>
            <w:r w:rsidRPr="00036A8C">
              <w:rPr>
                <w:lang w:eastAsia="zh-TW"/>
              </w:rPr>
              <w:t>&lt; 30 seconds (first TTFF of GNSS module)</w:t>
            </w:r>
          </w:p>
        </w:tc>
      </w:tr>
      <w:tr w:rsidR="00B85CF8" w14:paraId="78ECA300" w14:textId="77777777" w:rsidTr="002876EA">
        <w:trPr>
          <w:jc w:val="center"/>
        </w:trPr>
        <w:tc>
          <w:tcPr>
            <w:tcW w:w="1129" w:type="dxa"/>
          </w:tcPr>
          <w:p w14:paraId="161AFECB" w14:textId="77777777" w:rsidR="00B85CF8" w:rsidRPr="00C22C7F" w:rsidRDefault="00B85CF8" w:rsidP="002876EA">
            <w:pPr>
              <w:pStyle w:val="BodyText"/>
              <w:rPr>
                <w:color w:val="000000" w:themeColor="text1"/>
                <w:lang w:eastAsia="zh-TW"/>
              </w:rPr>
            </w:pPr>
            <w:r w:rsidRPr="00C22C7F">
              <w:rPr>
                <w:color w:val="000000" w:themeColor="text1"/>
                <w:lang w:eastAsia="zh-TW"/>
              </w:rPr>
              <w:t>Warm start</w:t>
            </w:r>
          </w:p>
        </w:tc>
        <w:tc>
          <w:tcPr>
            <w:tcW w:w="3119" w:type="dxa"/>
          </w:tcPr>
          <w:p w14:paraId="24AD6D17" w14:textId="77777777" w:rsidR="00B85CF8" w:rsidRPr="00C22C7F" w:rsidRDefault="00B85CF8" w:rsidP="002876EA">
            <w:pPr>
              <w:pStyle w:val="BodyText"/>
              <w:rPr>
                <w:color w:val="000000" w:themeColor="text1"/>
                <w:lang w:eastAsia="zh-TW"/>
              </w:rPr>
            </w:pPr>
            <w:r w:rsidRPr="00C22C7F">
              <w:rPr>
                <w:color w:val="000000" w:themeColor="text1"/>
                <w:lang w:eastAsia="zh-TW"/>
              </w:rPr>
              <w:t>Valid almanac if used at least once within 180 days of last TTFF</w:t>
            </w:r>
          </w:p>
        </w:tc>
        <w:tc>
          <w:tcPr>
            <w:tcW w:w="3969" w:type="dxa"/>
          </w:tcPr>
          <w:p w14:paraId="2C3EDFCD" w14:textId="77777777" w:rsidR="00B85CF8" w:rsidRPr="00C22C7F" w:rsidRDefault="00B85CF8" w:rsidP="002876EA">
            <w:pPr>
              <w:pStyle w:val="BodyText"/>
              <w:rPr>
                <w:color w:val="000000" w:themeColor="text1"/>
                <w:lang w:eastAsia="zh-TW"/>
              </w:rPr>
            </w:pPr>
            <w:r w:rsidRPr="00C22C7F">
              <w:rPr>
                <w:color w:val="000000" w:themeColor="text1"/>
                <w:lang w:eastAsia="zh-TW"/>
              </w:rPr>
              <w:t>&lt; 5 seconds (at least a few TTFF within 180 days for optimised prediction algorithms)</w:t>
            </w:r>
          </w:p>
          <w:p w14:paraId="031C8A27" w14:textId="77777777" w:rsidR="00B85CF8" w:rsidRPr="00C22C7F" w:rsidRDefault="00B85CF8" w:rsidP="002876EA">
            <w:pPr>
              <w:pStyle w:val="BodyText"/>
              <w:rPr>
                <w:color w:val="000000" w:themeColor="text1"/>
                <w:lang w:eastAsia="zh-TW"/>
              </w:rPr>
            </w:pPr>
            <w:r w:rsidRPr="00C22C7F">
              <w:rPr>
                <w:color w:val="000000" w:themeColor="text1"/>
                <w:lang w:eastAsia="zh-TW"/>
              </w:rPr>
              <w:t xml:space="preserve">Up to 30 seconds (un-optimized algorithms) </w:t>
            </w:r>
          </w:p>
        </w:tc>
      </w:tr>
      <w:tr w:rsidR="00B85CF8" w14:paraId="120B6556" w14:textId="77777777" w:rsidTr="002876EA">
        <w:trPr>
          <w:jc w:val="center"/>
        </w:trPr>
        <w:tc>
          <w:tcPr>
            <w:tcW w:w="1129" w:type="dxa"/>
          </w:tcPr>
          <w:p w14:paraId="293636FB" w14:textId="77777777" w:rsidR="00B85CF8" w:rsidRPr="00C22C7F" w:rsidRDefault="00B85CF8" w:rsidP="002876EA">
            <w:pPr>
              <w:pStyle w:val="BodyText"/>
              <w:rPr>
                <w:color w:val="000000" w:themeColor="text1"/>
                <w:lang w:eastAsia="zh-TW"/>
              </w:rPr>
            </w:pPr>
            <w:r w:rsidRPr="00C22C7F">
              <w:rPr>
                <w:color w:val="000000" w:themeColor="text1"/>
                <w:lang w:eastAsia="zh-TW"/>
              </w:rPr>
              <w:t>Hot start</w:t>
            </w:r>
          </w:p>
        </w:tc>
        <w:tc>
          <w:tcPr>
            <w:tcW w:w="3119" w:type="dxa"/>
          </w:tcPr>
          <w:p w14:paraId="1FE80F08" w14:textId="77777777" w:rsidR="00B85CF8" w:rsidRPr="00C22C7F" w:rsidRDefault="00B85CF8" w:rsidP="002876EA">
            <w:pPr>
              <w:pStyle w:val="BodyText"/>
              <w:rPr>
                <w:color w:val="000000" w:themeColor="text1"/>
                <w:lang w:eastAsia="zh-TW"/>
              </w:rPr>
            </w:pPr>
            <w:r w:rsidRPr="00C22C7F">
              <w:rPr>
                <w:color w:val="000000" w:themeColor="text1"/>
                <w:lang w:eastAsia="zh-TW"/>
              </w:rPr>
              <w:t>Valid ephemeris  if used within 4 hours of last TTFF</w:t>
            </w:r>
          </w:p>
        </w:tc>
        <w:tc>
          <w:tcPr>
            <w:tcW w:w="3969" w:type="dxa"/>
          </w:tcPr>
          <w:p w14:paraId="24956333" w14:textId="77777777" w:rsidR="00B85CF8" w:rsidRPr="00C22C7F" w:rsidRDefault="00B85CF8" w:rsidP="002876EA">
            <w:pPr>
              <w:pStyle w:val="BodyText"/>
              <w:rPr>
                <w:color w:val="000000" w:themeColor="text1"/>
                <w:lang w:eastAsia="zh-TW"/>
              </w:rPr>
            </w:pPr>
            <w:r w:rsidRPr="00C22C7F">
              <w:rPr>
                <w:color w:val="000000" w:themeColor="text1"/>
                <w:lang w:eastAsia="zh-TW"/>
              </w:rPr>
              <w:t>&lt; 1 second</w:t>
            </w:r>
          </w:p>
        </w:tc>
      </w:tr>
    </w:tbl>
    <w:p w14:paraId="5A3B447F" w14:textId="77777777" w:rsidR="00B85CF8" w:rsidRPr="00A43A62" w:rsidRDefault="00B85CF8" w:rsidP="00B85CF8">
      <w:pPr>
        <w:pStyle w:val="BodyText"/>
        <w:jc w:val="center"/>
        <w:rPr>
          <w:i/>
          <w:lang w:eastAsia="zh-TW"/>
        </w:rPr>
      </w:pPr>
      <w:r w:rsidRPr="00A43A62">
        <w:rPr>
          <w:b/>
          <w:i/>
          <w:lang w:eastAsia="zh-TW"/>
        </w:rPr>
        <w:t>Table 1</w:t>
      </w:r>
      <w:r w:rsidRPr="00A43A62">
        <w:rPr>
          <w:i/>
          <w:lang w:eastAsia="zh-TW"/>
        </w:rPr>
        <w:t>: Assumption for GNSS TTFF</w:t>
      </w:r>
      <w:r>
        <w:rPr>
          <w:i/>
          <w:lang w:eastAsia="zh-TW"/>
        </w:rPr>
        <w:t xml:space="preserve"> (MediaTek R1-2107067)</w:t>
      </w:r>
    </w:p>
    <w:p w14:paraId="5718BF92" w14:textId="77777777" w:rsidR="00EB3F85" w:rsidRDefault="00EB3F85" w:rsidP="00874433">
      <w:pPr>
        <w:rPr>
          <w:rFonts w:asciiTheme="minorHAnsi" w:hAnsiTheme="minorHAnsi" w:cstheme="minorBidi"/>
          <w:color w:val="000000" w:themeColor="text1"/>
        </w:rPr>
      </w:pPr>
    </w:p>
    <w:p w14:paraId="1DE722C5" w14:textId="34C93957" w:rsidR="006D1388" w:rsidRPr="00252373" w:rsidRDefault="006D1388" w:rsidP="00252373">
      <w:pPr>
        <w:spacing w:beforeLines="50" w:before="120" w:afterLines="50" w:after="120"/>
        <w:rPr>
          <w:rFonts w:eastAsiaTheme="minorEastAsia"/>
          <w:i/>
          <w:lang w:eastAsia="zh-CN"/>
        </w:rPr>
      </w:pPr>
      <w:r w:rsidRPr="00B071EC">
        <w:rPr>
          <w:rFonts w:eastAsiaTheme="minorEastAsia"/>
          <w:b/>
          <w:i/>
          <w:highlight w:val="yellow"/>
          <w:lang w:eastAsia="zh-CN"/>
        </w:rPr>
        <w:t>Moderator view</w:t>
      </w:r>
      <w:r w:rsidRPr="00B071EC">
        <w:rPr>
          <w:rFonts w:eastAsiaTheme="minorEastAsia"/>
          <w:b/>
          <w:i/>
          <w:lang w:eastAsia="zh-CN"/>
        </w:rPr>
        <w:t xml:space="preserve">: </w:t>
      </w:r>
      <w:r w:rsidRPr="00252373">
        <w:rPr>
          <w:rFonts w:eastAsiaTheme="minorEastAsia"/>
          <w:i/>
          <w:lang w:eastAsia="zh-CN"/>
        </w:rPr>
        <w:t>Commenting companies have indicated timer-based mechanisms for UE to acquire GNSS measurements during paging procedure. GNSS measurement duration can be up to 10 seconds</w:t>
      </w:r>
      <w:r w:rsidR="003F032D" w:rsidRPr="00252373">
        <w:rPr>
          <w:rFonts w:eastAsiaTheme="minorEastAsia"/>
          <w:i/>
          <w:lang w:eastAsia="zh-CN"/>
        </w:rPr>
        <w:t>. A</w:t>
      </w:r>
      <w:r w:rsidRPr="00252373">
        <w:rPr>
          <w:rFonts w:eastAsiaTheme="minorEastAsia"/>
          <w:i/>
          <w:lang w:eastAsia="zh-CN"/>
        </w:rPr>
        <w:t>fter MME requests the lower layer to start paging, it may receive paging response after a long time (e.g., 10 seconds).</w:t>
      </w:r>
      <w:r w:rsidR="003F032D" w:rsidRPr="00252373">
        <w:rPr>
          <w:rFonts w:eastAsiaTheme="minorEastAsia"/>
          <w:i/>
          <w:lang w:eastAsia="zh-CN"/>
        </w:rPr>
        <w:t xml:space="preserve"> </w:t>
      </w:r>
      <w:r w:rsidR="003F032D" w:rsidRPr="00252373">
        <w:rPr>
          <w:bCs/>
          <w:i/>
          <w:iCs/>
        </w:rPr>
        <w:t>The MME can re-attempt the paging procedure if T3413/T3415 expire</w:t>
      </w:r>
      <w:r w:rsidR="00252373">
        <w:rPr>
          <w:bCs/>
          <w:i/>
          <w:iCs/>
        </w:rPr>
        <w:t>s before a response is received</w:t>
      </w:r>
      <w:r w:rsidR="003F032D" w:rsidRPr="00252373">
        <w:rPr>
          <w:bCs/>
          <w:i/>
          <w:iCs/>
        </w:rPr>
        <w:t xml:space="preserve">. </w:t>
      </w:r>
      <w:r w:rsidRPr="00252373">
        <w:rPr>
          <w:rFonts w:eastAsiaTheme="minorEastAsia"/>
          <w:i/>
          <w:lang w:eastAsia="zh-CN"/>
        </w:rPr>
        <w:t xml:space="preserve"> Several approachs were proposed</w:t>
      </w:r>
      <w:r w:rsidR="00252373">
        <w:rPr>
          <w:rFonts w:eastAsiaTheme="minorEastAsia"/>
          <w:i/>
          <w:lang w:eastAsia="zh-CN"/>
        </w:rPr>
        <w:t xml:space="preserve"> with </w:t>
      </w:r>
      <w:r w:rsidR="00252373" w:rsidRPr="00252373">
        <w:rPr>
          <w:rFonts w:eastAsiaTheme="minorEastAsia"/>
          <w:i/>
          <w:lang w:eastAsia="zh-CN"/>
        </w:rPr>
        <w:t>UE performs GNSS Measurement each time it is wake up from IDLE mode</w:t>
      </w:r>
      <w:r w:rsidR="00252373">
        <w:rPr>
          <w:rFonts w:eastAsiaTheme="minorEastAsia"/>
          <w:i/>
          <w:lang w:eastAsia="zh-CN"/>
        </w:rPr>
        <w:t>, w</w:t>
      </w:r>
      <w:r w:rsidR="00252373" w:rsidRPr="00252373">
        <w:rPr>
          <w:rFonts w:eastAsiaTheme="minorEastAsia"/>
          <w:i/>
          <w:lang w:eastAsia="zh-CN"/>
        </w:rPr>
        <w:t>hen UE is wake up from IDLE mode, if the GNSS position fix is outdated</w:t>
      </w:r>
      <w:r w:rsidR="00252373">
        <w:rPr>
          <w:rFonts w:eastAsiaTheme="minorEastAsia"/>
          <w:i/>
          <w:lang w:eastAsia="zh-CN"/>
        </w:rPr>
        <w:t xml:space="preserve"> based on threshold, </w:t>
      </w:r>
      <w:r w:rsidR="00967147">
        <w:rPr>
          <w:rFonts w:eastAsiaTheme="minorEastAsia"/>
          <w:i/>
          <w:lang w:eastAsia="zh-CN"/>
        </w:rPr>
        <w:t xml:space="preserve">or </w:t>
      </w:r>
      <w:r w:rsidR="00967147" w:rsidRPr="00252373">
        <w:rPr>
          <w:rFonts w:eastAsiaTheme="minorEastAsia"/>
          <w:i/>
          <w:lang w:eastAsia="zh-CN"/>
        </w:rPr>
        <w:t>UE shall report GNSS measurement gap at prior occasion</w:t>
      </w:r>
      <w:r w:rsidR="00967147">
        <w:rPr>
          <w:rFonts w:eastAsiaTheme="minorEastAsia"/>
          <w:i/>
          <w:lang w:eastAsia="zh-CN"/>
        </w:rPr>
        <w:t>. More discussions in RAN1 needed to align companies understanding and oreference on these approaches.</w:t>
      </w:r>
    </w:p>
    <w:p w14:paraId="3D3F9DDD" w14:textId="77777777" w:rsidR="003F032D" w:rsidRDefault="003F032D" w:rsidP="006D1388">
      <w:pPr>
        <w:tabs>
          <w:tab w:val="left" w:pos="576"/>
        </w:tabs>
        <w:snapToGrid w:val="0"/>
        <w:spacing w:beforeLines="50" w:before="120" w:afterLines="50" w:after="120"/>
        <w:rPr>
          <w:rFonts w:eastAsiaTheme="minorEastAsia"/>
          <w:b/>
          <w:i/>
          <w:lang w:eastAsia="zh-CN"/>
        </w:rPr>
      </w:pPr>
    </w:p>
    <w:p w14:paraId="04FEC785" w14:textId="1E7001CC" w:rsidR="00252373" w:rsidRDefault="00252373" w:rsidP="00252373">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64D8E">
        <w:rPr>
          <w:rFonts w:eastAsiaTheme="minorEastAsia"/>
          <w:b/>
          <w:i/>
          <w:highlight w:val="yellow"/>
          <w:lang w:eastAsia="zh-CN"/>
        </w:rPr>
        <w:t>roposal – Section 2.2</w:t>
      </w:r>
      <w:r>
        <w:rPr>
          <w:rFonts w:eastAsiaTheme="minorEastAsia"/>
          <w:b/>
          <w:i/>
          <w:highlight w:val="yellow"/>
          <w:lang w:eastAsia="zh-CN"/>
        </w:rPr>
        <w:t>.1:</w:t>
      </w:r>
    </w:p>
    <w:p w14:paraId="0C12241C" w14:textId="70DC7EC8" w:rsidR="006D1388" w:rsidRPr="005C3C40" w:rsidRDefault="006D1388" w:rsidP="006D138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Pr>
          <w:rFonts w:eastAsiaTheme="minorEastAsia"/>
          <w:b/>
          <w:i/>
          <w:lang w:eastAsia="zh-CN"/>
        </w:rPr>
        <w:t xml:space="preserve">are encouraged to </w:t>
      </w:r>
      <w:r w:rsidRPr="005C3C40">
        <w:rPr>
          <w:rFonts w:eastAsiaTheme="minorEastAsia"/>
          <w:b/>
          <w:i/>
          <w:lang w:eastAsia="zh-CN"/>
        </w:rPr>
        <w:t>further discuss and align their understanding on the following</w:t>
      </w:r>
      <w:r w:rsidR="003F032D">
        <w:rPr>
          <w:rFonts w:eastAsiaTheme="minorEastAsia"/>
          <w:b/>
          <w:i/>
          <w:lang w:eastAsia="zh-CN"/>
        </w:rPr>
        <w:t xml:space="preserve"> for UE in RRC_IDLE</w:t>
      </w:r>
    </w:p>
    <w:p w14:paraId="1A3CAB64" w14:textId="530DC1CD" w:rsidR="006D1388" w:rsidRPr="003F032D" w:rsidRDefault="003F032D" w:rsidP="00874433">
      <w:pPr>
        <w:rPr>
          <w:b/>
          <w:i/>
          <w:color w:val="000000" w:themeColor="text1"/>
        </w:rPr>
      </w:pPr>
      <w:r w:rsidRPr="00967147">
        <w:rPr>
          <w:b/>
          <w:i/>
          <w:color w:val="000000" w:themeColor="text1"/>
          <w:highlight w:val="yellow"/>
        </w:rPr>
        <w:t>Q1</w:t>
      </w:r>
      <w:r w:rsidRPr="003F032D">
        <w:rPr>
          <w:b/>
          <w:i/>
          <w:color w:val="000000" w:themeColor="text1"/>
        </w:rPr>
        <w:t xml:space="preserve">: Is is companies understanding that the network can </w:t>
      </w:r>
      <w:r w:rsidR="002047FC">
        <w:rPr>
          <w:b/>
          <w:i/>
          <w:color w:val="000000" w:themeColor="text1"/>
        </w:rPr>
        <w:t xml:space="preserve">configure existing </w:t>
      </w:r>
      <w:r w:rsidRPr="003F032D">
        <w:rPr>
          <w:b/>
          <w:i/>
          <w:color w:val="000000" w:themeColor="text1"/>
        </w:rPr>
        <w:t>supervision timer</w:t>
      </w:r>
      <w:r w:rsidR="002047FC">
        <w:rPr>
          <w:b/>
          <w:i/>
          <w:color w:val="000000" w:themeColor="text1"/>
        </w:rPr>
        <w:t>s</w:t>
      </w:r>
      <w:r w:rsidRPr="003F032D">
        <w:rPr>
          <w:b/>
          <w:i/>
          <w:color w:val="000000" w:themeColor="text1"/>
        </w:rPr>
        <w:t xml:space="preserve"> T3413/T3415 </w:t>
      </w:r>
      <w:r w:rsidR="002047FC">
        <w:rPr>
          <w:b/>
          <w:i/>
          <w:color w:val="000000" w:themeColor="text1"/>
        </w:rPr>
        <w:t xml:space="preserve">large enough </w:t>
      </w:r>
      <w:r w:rsidRPr="003F032D">
        <w:rPr>
          <w:b/>
          <w:i/>
          <w:color w:val="000000" w:themeColor="text1"/>
        </w:rPr>
        <w:t xml:space="preserve">to ensure </w:t>
      </w:r>
      <w:r w:rsidR="00C03AD0">
        <w:rPr>
          <w:b/>
          <w:i/>
          <w:color w:val="000000" w:themeColor="text1"/>
        </w:rPr>
        <w:t xml:space="preserve">a sufficient gap </w:t>
      </w:r>
      <w:r w:rsidR="00C03AD0" w:rsidRPr="00C03AD0">
        <w:rPr>
          <w:b/>
          <w:i/>
          <w:color w:val="000000" w:themeColor="text1"/>
        </w:rPr>
        <w:t>to accommodate GNSS acquisition after decoding the paging message and before initiating UL transmission</w:t>
      </w:r>
      <w:r w:rsidR="00C03AD0">
        <w:rPr>
          <w:b/>
          <w:i/>
          <w:color w:val="000000" w:themeColor="text1"/>
        </w:rPr>
        <w:t xml:space="preserve"> (i.e. 10 seconds or longer)</w:t>
      </w:r>
      <w:r w:rsidR="00967147">
        <w:rPr>
          <w:b/>
          <w:i/>
          <w:color w:val="000000" w:themeColor="text1"/>
        </w:rPr>
        <w:t>?</w:t>
      </w:r>
    </w:p>
    <w:p w14:paraId="23A6A90F" w14:textId="021F98DD" w:rsidR="003F032D" w:rsidRPr="003F032D" w:rsidRDefault="003F032D" w:rsidP="00874433">
      <w:pPr>
        <w:rPr>
          <w:b/>
          <w:i/>
          <w:color w:val="000000" w:themeColor="text1"/>
        </w:rPr>
      </w:pPr>
      <w:r w:rsidRPr="00967147">
        <w:rPr>
          <w:b/>
          <w:i/>
          <w:color w:val="000000" w:themeColor="text1"/>
          <w:highlight w:val="yellow"/>
        </w:rPr>
        <w:t>Q2</w:t>
      </w:r>
      <w:r w:rsidRPr="003F032D">
        <w:rPr>
          <w:b/>
          <w:i/>
          <w:color w:val="000000" w:themeColor="text1"/>
        </w:rPr>
        <w:t>: Companies views and preference for the considered approaches:</w:t>
      </w:r>
    </w:p>
    <w:p w14:paraId="2FB87A0C" w14:textId="592DF705" w:rsidR="003F032D" w:rsidRPr="006D1388" w:rsidRDefault="003F032D"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sidRPr="006D1388">
        <w:rPr>
          <w:rFonts w:eastAsiaTheme="minorEastAsia"/>
          <w:b/>
          <w:i/>
          <w:lang w:eastAsia="zh-CN"/>
        </w:rPr>
        <w:t xml:space="preserve">UE performs </w:t>
      </w:r>
      <w:r w:rsidR="00967147">
        <w:rPr>
          <w:rFonts w:eastAsiaTheme="minorEastAsia"/>
          <w:b/>
          <w:i/>
          <w:lang w:eastAsia="zh-CN"/>
        </w:rPr>
        <w:t>GNSS Measurement each time it</w:t>
      </w:r>
      <w:r w:rsidRPr="006D1388">
        <w:rPr>
          <w:rFonts w:eastAsiaTheme="minorEastAsia"/>
          <w:b/>
          <w:i/>
          <w:lang w:eastAsia="zh-CN"/>
        </w:rPr>
        <w:t xml:space="preserve"> wake</w:t>
      </w:r>
      <w:r w:rsidR="00967147">
        <w:rPr>
          <w:rFonts w:eastAsiaTheme="minorEastAsia"/>
          <w:b/>
          <w:i/>
          <w:lang w:eastAsia="zh-CN"/>
        </w:rPr>
        <w:t>s</w:t>
      </w:r>
      <w:r w:rsidRPr="006D1388">
        <w:rPr>
          <w:rFonts w:eastAsiaTheme="minorEastAsia"/>
          <w:b/>
          <w:i/>
          <w:lang w:eastAsia="zh-CN"/>
        </w:rPr>
        <w:t xml:space="preserve"> up from IDLE mode even if the GNSS position fix keeps valid</w:t>
      </w:r>
    </w:p>
    <w:p w14:paraId="532EEED5" w14:textId="2556FA5E" w:rsidR="003F032D" w:rsidRPr="006D1388" w:rsidRDefault="00967147"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When UE </w:t>
      </w:r>
      <w:r w:rsidR="003F032D" w:rsidRPr="006D1388">
        <w:rPr>
          <w:rFonts w:eastAsiaTheme="minorEastAsia"/>
          <w:b/>
          <w:i/>
          <w:lang w:eastAsia="zh-CN"/>
        </w:rPr>
        <w:t>wake</w:t>
      </w:r>
      <w:r>
        <w:rPr>
          <w:rFonts w:eastAsiaTheme="minorEastAsia"/>
          <w:b/>
          <w:i/>
          <w:lang w:eastAsia="zh-CN"/>
        </w:rPr>
        <w:t>s</w:t>
      </w:r>
      <w:r w:rsidR="003F032D" w:rsidRPr="006D1388">
        <w:rPr>
          <w:rFonts w:eastAsiaTheme="minorEastAsia"/>
          <w:b/>
          <w:i/>
          <w:lang w:eastAsia="zh-CN"/>
        </w:rPr>
        <w:t xml:space="preserve"> up from IDLE mode, if the GNSS position fix is outdated, or if the GNSS validity duration is valid but the remaining GNSS validity duration is less than a threshold, it performs GNSS Measureme</w:t>
      </w:r>
      <w:r>
        <w:rPr>
          <w:rFonts w:eastAsiaTheme="minorEastAsia"/>
          <w:b/>
          <w:i/>
          <w:lang w:eastAsia="zh-CN"/>
        </w:rPr>
        <w:t>nts</w:t>
      </w:r>
    </w:p>
    <w:p w14:paraId="4A8D3E5D" w14:textId="7E60BA76" w:rsidR="003F032D" w:rsidRPr="006D1388" w:rsidRDefault="003F032D"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sidRPr="006D1388">
        <w:rPr>
          <w:rFonts w:eastAsiaTheme="minorEastAsia"/>
          <w:b/>
          <w:i/>
          <w:lang w:eastAsia="zh-CN"/>
        </w:rPr>
        <w:t>UE shall report GNSS measurement gap at prior occasion such that network can allocate sufficient time between sending a paging message</w:t>
      </w:r>
      <w:r w:rsidR="00967147">
        <w:rPr>
          <w:rFonts w:eastAsiaTheme="minorEastAsia"/>
          <w:b/>
          <w:i/>
          <w:lang w:eastAsia="zh-CN"/>
        </w:rPr>
        <w:t>s.</w:t>
      </w:r>
    </w:p>
    <w:p w14:paraId="11381634" w14:textId="77777777" w:rsidR="003F032D" w:rsidRDefault="003F032D" w:rsidP="00874433">
      <w:pPr>
        <w:rPr>
          <w:rFonts w:asciiTheme="minorHAnsi" w:hAnsiTheme="minorHAnsi" w:cstheme="minorBidi"/>
          <w:color w:val="000000" w:themeColor="text1"/>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373" w14:paraId="6D8FFD3C" w14:textId="77777777" w:rsidTr="00964D8E">
        <w:trPr>
          <w:trHeight w:val="398"/>
          <w:jc w:val="center"/>
        </w:trPr>
        <w:tc>
          <w:tcPr>
            <w:tcW w:w="2547" w:type="dxa"/>
            <w:shd w:val="clear" w:color="auto" w:fill="auto"/>
            <w:vAlign w:val="center"/>
          </w:tcPr>
          <w:p w14:paraId="2AAE5915" w14:textId="77777777" w:rsidR="00252373" w:rsidRPr="00964D8E" w:rsidRDefault="00252373" w:rsidP="00964D8E">
            <w:pPr>
              <w:snapToGrid w:val="0"/>
              <w:spacing w:after="0"/>
              <w:jc w:val="center"/>
            </w:pPr>
            <w:r w:rsidRPr="00964D8E">
              <w:t>Companies</w:t>
            </w:r>
          </w:p>
        </w:tc>
        <w:tc>
          <w:tcPr>
            <w:tcW w:w="8080" w:type="dxa"/>
            <w:shd w:val="clear" w:color="auto" w:fill="auto"/>
            <w:vAlign w:val="center"/>
          </w:tcPr>
          <w:p w14:paraId="7D9C3AFD" w14:textId="77777777" w:rsidR="00252373" w:rsidRPr="00964D8E" w:rsidRDefault="00252373" w:rsidP="00964D8E">
            <w:pPr>
              <w:snapToGrid w:val="0"/>
              <w:spacing w:after="0"/>
              <w:jc w:val="center"/>
            </w:pPr>
            <w:r w:rsidRPr="00964D8E">
              <w:t>Comments</w:t>
            </w:r>
          </w:p>
        </w:tc>
      </w:tr>
      <w:tr w:rsidR="00EE39E8" w14:paraId="100F9265" w14:textId="77777777" w:rsidTr="00964D8E">
        <w:trPr>
          <w:trHeight w:val="398"/>
          <w:jc w:val="center"/>
        </w:trPr>
        <w:tc>
          <w:tcPr>
            <w:tcW w:w="2547" w:type="dxa"/>
            <w:shd w:val="clear" w:color="auto" w:fill="auto"/>
            <w:vAlign w:val="center"/>
          </w:tcPr>
          <w:p w14:paraId="47F2D46B" w14:textId="4891C157" w:rsidR="00EE39E8" w:rsidRDefault="00EE39E8" w:rsidP="00EE39E8">
            <w:pPr>
              <w:snapToGrid w:val="0"/>
              <w:spacing w:after="0"/>
              <w:rPr>
                <w:lang w:eastAsia="zh-CN"/>
              </w:rPr>
            </w:pPr>
            <w:r>
              <w:rPr>
                <w:rFonts w:eastAsiaTheme="minorEastAsia"/>
                <w:lang w:eastAsia="zh-CN"/>
              </w:rPr>
              <w:t>ZTE</w:t>
            </w:r>
          </w:p>
        </w:tc>
        <w:tc>
          <w:tcPr>
            <w:tcW w:w="8080" w:type="dxa"/>
            <w:vAlign w:val="center"/>
          </w:tcPr>
          <w:p w14:paraId="1AB3065E" w14:textId="77777777" w:rsidR="00EE39E8" w:rsidRDefault="00EE39E8" w:rsidP="00EE39E8">
            <w:pPr>
              <w:pStyle w:val="Eqn"/>
              <w:rPr>
                <w:color w:val="000000" w:themeColor="text1"/>
                <w:sz w:val="20"/>
                <w:szCs w:val="20"/>
              </w:rPr>
            </w:pPr>
            <w:r>
              <w:rPr>
                <w:sz w:val="20"/>
                <w:szCs w:val="20"/>
                <w:lang w:eastAsia="zh-CN"/>
              </w:rPr>
              <w:t xml:space="preserve">Regarding the Q1: It should be the common understanding that the additional period to accommodate the GNSS acquisition is needed </w:t>
            </w:r>
            <w:r>
              <w:rPr>
                <w:color w:val="000000" w:themeColor="text1"/>
                <w:sz w:val="20"/>
                <w:szCs w:val="20"/>
              </w:rPr>
              <w:t xml:space="preserve">after decoding the paging message and before initiating UL transmission. The only pending issue is whether to specify such behavior clearly as </w:t>
            </w:r>
            <w:r>
              <w:rPr>
                <w:color w:val="000000" w:themeColor="text1"/>
                <w:sz w:val="20"/>
                <w:szCs w:val="20"/>
              </w:rPr>
              <w:lastRenderedPageBreak/>
              <w:t>UE’s behavior. In our view, such description with dedicated duration is needed. Otheriwse, the proper UE behavior may not be expected.</w:t>
            </w:r>
          </w:p>
          <w:p w14:paraId="6107FCDE" w14:textId="77777777" w:rsidR="00EE39E8" w:rsidRDefault="00EE39E8" w:rsidP="00EE39E8">
            <w:pPr>
              <w:pStyle w:val="Eqn"/>
              <w:rPr>
                <w:color w:val="000000" w:themeColor="text1"/>
                <w:sz w:val="20"/>
                <w:szCs w:val="20"/>
              </w:rPr>
            </w:pPr>
            <w:r>
              <w:rPr>
                <w:color w:val="000000" w:themeColor="text1"/>
                <w:sz w:val="20"/>
                <w:szCs w:val="20"/>
              </w:rPr>
              <w:t>As one compromise solution, we can define the additional paramters, e.g., X to inform the extension of such timer and restrict the UE’s behavior for GNSS acquisition during X.</w:t>
            </w:r>
          </w:p>
          <w:p w14:paraId="23BC7635" w14:textId="0A7CBDBF" w:rsidR="00EE39E8" w:rsidRPr="00D847B9" w:rsidRDefault="00EE39E8" w:rsidP="00EE39E8">
            <w:pPr>
              <w:pStyle w:val="Eqn"/>
              <w:rPr>
                <w:sz w:val="20"/>
                <w:szCs w:val="20"/>
              </w:rPr>
            </w:pPr>
            <w:r>
              <w:rPr>
                <w:color w:val="000000" w:themeColor="text1"/>
                <w:sz w:val="20"/>
                <w:szCs w:val="20"/>
              </w:rPr>
              <w:t>For Q2: The intention of corresponding operation is to ensure the sufficient valid time for GNSS. Then, both A and B seems to be feasible. But to reduce the spec impact, Option-A can be the baseline in Rel-17.</w:t>
            </w:r>
          </w:p>
        </w:tc>
      </w:tr>
      <w:tr w:rsidR="00EE39E8" w14:paraId="114FEF93" w14:textId="77777777" w:rsidTr="00964D8E">
        <w:trPr>
          <w:trHeight w:val="398"/>
          <w:jc w:val="center"/>
        </w:trPr>
        <w:tc>
          <w:tcPr>
            <w:tcW w:w="2547" w:type="dxa"/>
            <w:shd w:val="clear" w:color="auto" w:fill="auto"/>
            <w:vAlign w:val="center"/>
          </w:tcPr>
          <w:p w14:paraId="406FD694" w14:textId="19812761" w:rsidR="00EE39E8" w:rsidRPr="00720345" w:rsidRDefault="001D0434" w:rsidP="00EE39E8">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7D3D3475" w14:textId="77777777" w:rsidR="00EE39E8" w:rsidRDefault="001D0434" w:rsidP="00EE39E8">
            <w:pPr>
              <w:spacing w:before="120"/>
              <w:rPr>
                <w:rFonts w:eastAsiaTheme="minorEastAsia"/>
                <w:lang w:val="en-US" w:eastAsia="zh-CN"/>
              </w:rPr>
            </w:pPr>
            <w:r>
              <w:rPr>
                <w:rFonts w:eastAsiaTheme="minorEastAsia"/>
                <w:lang w:val="en-US" w:eastAsia="zh-CN"/>
              </w:rPr>
              <w:t>Q1: Yes. Onfiguration of paging timers is up to the network.</w:t>
            </w:r>
          </w:p>
          <w:p w14:paraId="1D1F717D" w14:textId="4CB4561F" w:rsidR="001D0434" w:rsidRDefault="001D0434" w:rsidP="00EE39E8">
            <w:pPr>
              <w:spacing w:before="120"/>
              <w:rPr>
                <w:rFonts w:eastAsiaTheme="minorEastAsia"/>
                <w:lang w:val="en-US" w:eastAsia="zh-CN"/>
              </w:rPr>
            </w:pPr>
            <w:r>
              <w:rPr>
                <w:rFonts w:eastAsiaTheme="minorEastAsia"/>
                <w:lang w:val="en-US" w:eastAsia="zh-CN"/>
              </w:rPr>
              <w:t>Q2-A, Q2-B: can be up to implementation simplest option with no impact on specification assuming UE needs valid GNSS position fix and ephemeris/common TA parameters to meet RAN4 UE pre-compensation requirements</w:t>
            </w:r>
          </w:p>
          <w:p w14:paraId="20C71A7D" w14:textId="5373979E" w:rsidR="001D0434" w:rsidRPr="00371474" w:rsidRDefault="001D0434" w:rsidP="00EE39E8">
            <w:pPr>
              <w:spacing w:before="120"/>
              <w:rPr>
                <w:rFonts w:eastAsiaTheme="minorEastAsia"/>
                <w:lang w:val="en-US" w:eastAsia="zh-CN"/>
              </w:rPr>
            </w:pPr>
            <w:r>
              <w:rPr>
                <w:rFonts w:eastAsiaTheme="minorEastAsia"/>
                <w:lang w:val="en-US" w:eastAsia="zh-CN"/>
              </w:rPr>
              <w:t>Q2-C: This seems not needed and would require specifications. It may also not be workable assuming that irregular satellite flyby periods may result in different GNSS Time To First Fix assumption</w:t>
            </w:r>
          </w:p>
        </w:tc>
      </w:tr>
      <w:tr w:rsidR="00EE39E8" w14:paraId="19F45FC7" w14:textId="77777777" w:rsidTr="00964D8E">
        <w:trPr>
          <w:trHeight w:val="398"/>
          <w:jc w:val="center"/>
        </w:trPr>
        <w:tc>
          <w:tcPr>
            <w:tcW w:w="2547" w:type="dxa"/>
            <w:shd w:val="clear" w:color="auto" w:fill="auto"/>
            <w:vAlign w:val="center"/>
          </w:tcPr>
          <w:p w14:paraId="42A69CCA" w14:textId="7CC0016D" w:rsidR="00EE39E8" w:rsidRPr="00BF2179" w:rsidRDefault="00BF2179" w:rsidP="00EE39E8">
            <w:pPr>
              <w:snapToGrid w:val="0"/>
              <w:spacing w:after="0"/>
              <w:rPr>
                <w:color w:val="C00000"/>
                <w:lang w:eastAsia="zh-CN"/>
              </w:rPr>
            </w:pPr>
            <w:r w:rsidRPr="00BF2179">
              <w:rPr>
                <w:color w:val="C00000"/>
                <w:lang w:eastAsia="zh-CN"/>
              </w:rPr>
              <w:t>Qualcomm</w:t>
            </w:r>
          </w:p>
        </w:tc>
        <w:tc>
          <w:tcPr>
            <w:tcW w:w="8080" w:type="dxa"/>
            <w:vAlign w:val="center"/>
          </w:tcPr>
          <w:p w14:paraId="4E3CE4BB" w14:textId="77777777" w:rsidR="00BF2179" w:rsidRPr="00BF2179" w:rsidRDefault="00BF2179" w:rsidP="00EE39E8">
            <w:pPr>
              <w:spacing w:before="120"/>
              <w:rPr>
                <w:color w:val="C00000"/>
              </w:rPr>
            </w:pPr>
            <w:r w:rsidRPr="00BF2179">
              <w:rPr>
                <w:color w:val="C00000"/>
              </w:rPr>
              <w:t>For Q1:</w:t>
            </w:r>
          </w:p>
          <w:p w14:paraId="01D98F6A" w14:textId="2C70CF60" w:rsidR="00BF2179" w:rsidRPr="00BF2179" w:rsidRDefault="00BF2179" w:rsidP="00EE39E8">
            <w:pPr>
              <w:spacing w:before="120"/>
              <w:rPr>
                <w:color w:val="C00000"/>
              </w:rPr>
            </w:pPr>
            <w:r w:rsidRPr="00BF2179">
              <w:rPr>
                <w:color w:val="C00000"/>
              </w:rPr>
              <w:t xml:space="preserve">These are not RAN1 issues at all. We should not be discussing these </w:t>
            </w:r>
            <w:r w:rsidR="00495D8D">
              <w:rPr>
                <w:color w:val="C00000"/>
              </w:rPr>
              <w:t>in RAN1</w:t>
            </w:r>
            <w:r w:rsidRPr="00BF2179">
              <w:rPr>
                <w:color w:val="C00000"/>
              </w:rPr>
              <w:t>.</w:t>
            </w:r>
            <w:r w:rsidR="00495D8D">
              <w:rPr>
                <w:color w:val="C00000"/>
              </w:rPr>
              <w:t xml:space="preserve"> [However, the issues raised </w:t>
            </w:r>
            <w:r w:rsidR="00BA2F57">
              <w:rPr>
                <w:color w:val="C00000"/>
              </w:rPr>
              <w:t>have merit</w:t>
            </w:r>
            <w:r w:rsidR="00495D8D">
              <w:rPr>
                <w:color w:val="C00000"/>
              </w:rPr>
              <w:t>].</w:t>
            </w:r>
          </w:p>
          <w:p w14:paraId="43AA2CD3" w14:textId="55A72B02" w:rsidR="00BF2179" w:rsidRPr="00BF2179" w:rsidRDefault="00BF2179" w:rsidP="00EE39E8">
            <w:pPr>
              <w:spacing w:before="120"/>
              <w:rPr>
                <w:color w:val="C00000"/>
              </w:rPr>
            </w:pPr>
            <w:r w:rsidRPr="00BF2179">
              <w:rPr>
                <w:color w:val="C00000"/>
              </w:rPr>
              <w:t>For Q2:</w:t>
            </w:r>
          </w:p>
          <w:p w14:paraId="0CD9C8AD" w14:textId="7364AD17" w:rsidR="00BF2179" w:rsidRPr="00BF2179" w:rsidRDefault="00495D8D" w:rsidP="00EE39E8">
            <w:pPr>
              <w:spacing w:before="120"/>
              <w:rPr>
                <w:color w:val="C00000"/>
              </w:rPr>
            </w:pPr>
            <w:r>
              <w:rPr>
                <w:color w:val="C00000"/>
              </w:rPr>
              <w:t xml:space="preserve">Contingent on higher layer WGs (RAN2, SA/CT) solving the issues in Q1—i.e., providing sufficient time after receiving paging, such that “if required”, the UE may acquire a GNSS fix—there is no need for RAN1 to define any “mandatory” UE behavior, such as the options proposed in Q2. As long as the UE meets the </w:t>
            </w:r>
            <w:r w:rsidR="00BA2F57">
              <w:rPr>
                <w:color w:val="C00000"/>
              </w:rPr>
              <w:t xml:space="preserve">time and frequency (or location accuracy) requirements </w:t>
            </w:r>
            <w:r w:rsidR="00FC2BA8">
              <w:rPr>
                <w:color w:val="C00000"/>
              </w:rPr>
              <w:t xml:space="preserve">for uplink synchronization </w:t>
            </w:r>
            <w:r>
              <w:rPr>
                <w:color w:val="C00000"/>
              </w:rPr>
              <w:t>(presumably set by RAN4), what exactly the UE does should be left to the UE.</w:t>
            </w:r>
          </w:p>
        </w:tc>
      </w:tr>
      <w:tr w:rsidR="00443C1D" w14:paraId="0A148B6F" w14:textId="77777777" w:rsidTr="00964D8E">
        <w:trPr>
          <w:trHeight w:val="398"/>
          <w:jc w:val="center"/>
        </w:trPr>
        <w:tc>
          <w:tcPr>
            <w:tcW w:w="2547" w:type="dxa"/>
            <w:shd w:val="clear" w:color="auto" w:fill="auto"/>
            <w:vAlign w:val="center"/>
          </w:tcPr>
          <w:p w14:paraId="4F0B2158" w14:textId="0136A377" w:rsidR="00443C1D" w:rsidRPr="00B8068E" w:rsidRDefault="007C71F1" w:rsidP="00443C1D">
            <w:pPr>
              <w:snapToGrid w:val="0"/>
              <w:spacing w:after="0"/>
              <w:rPr>
                <w:rFonts w:eastAsiaTheme="minorEastAsia"/>
                <w:lang w:eastAsia="zh-CN"/>
              </w:rPr>
            </w:pPr>
            <w:r>
              <w:rPr>
                <w:lang w:eastAsia="zh-CN"/>
              </w:rPr>
              <w:t>SONY</w:t>
            </w:r>
          </w:p>
        </w:tc>
        <w:tc>
          <w:tcPr>
            <w:tcW w:w="8080" w:type="dxa"/>
            <w:vAlign w:val="center"/>
          </w:tcPr>
          <w:p w14:paraId="2B27E28E" w14:textId="77777777" w:rsidR="00443C1D" w:rsidRDefault="00443C1D" w:rsidP="00443C1D">
            <w:pPr>
              <w:pStyle w:val="Eqn"/>
              <w:rPr>
                <w:sz w:val="20"/>
                <w:szCs w:val="20"/>
              </w:rPr>
            </w:pPr>
            <w:r>
              <w:rPr>
                <w:sz w:val="20"/>
                <w:szCs w:val="20"/>
              </w:rPr>
              <w:t>Q1: sounds reasonable.</w:t>
            </w:r>
          </w:p>
          <w:p w14:paraId="342B3355" w14:textId="77777777" w:rsidR="00443C1D" w:rsidRDefault="00443C1D" w:rsidP="00443C1D">
            <w:pPr>
              <w:spacing w:before="120"/>
            </w:pPr>
            <w:r>
              <w:t>Q2: What does “wake up from IDLE” mean? We assume that the UE would only perform a GNSS measurement if it had been paged. The UE would have woken up from IDLE before receiving a paging message, would still be in IDLE while making a GNSS measurement and still be in IDLE when it uses the result of that GNSS measurement to timing advance a subsequent PRACH transmission.</w:t>
            </w:r>
          </w:p>
          <w:p w14:paraId="785D243C" w14:textId="77777777" w:rsidR="00443C1D" w:rsidRDefault="00443C1D" w:rsidP="00443C1D">
            <w:pPr>
              <w:spacing w:before="120"/>
              <w:rPr>
                <w:rFonts w:eastAsiaTheme="minorEastAsia"/>
              </w:rPr>
            </w:pPr>
            <w:r>
              <w:rPr>
                <w:rFonts w:eastAsiaTheme="minorEastAsia"/>
              </w:rPr>
              <w:t xml:space="preserve">We would be open to either A or B on the understanding that GNSS measurements are only performed if the UE is paged. </w:t>
            </w:r>
          </w:p>
          <w:p w14:paraId="28440244" w14:textId="77777777" w:rsidR="00443C1D" w:rsidRDefault="00443C1D" w:rsidP="00443C1D">
            <w:pPr>
              <w:spacing w:before="120"/>
              <w:rPr>
                <w:rFonts w:eastAsiaTheme="minorEastAsia"/>
              </w:rPr>
            </w:pPr>
            <w:r>
              <w:rPr>
                <w:rFonts w:eastAsiaTheme="minorEastAsia"/>
              </w:rPr>
              <w:t>For B, the decision on whether to make a GNSS measurement is not related to a threshold, it is related to a UE comparison of whether the remaining GNSS validity duration is greater than the estimated time required to transmit in the UL or not.</w:t>
            </w:r>
          </w:p>
          <w:p w14:paraId="30641208" w14:textId="5417B6E8" w:rsidR="00443C1D" w:rsidRPr="00B8068E" w:rsidRDefault="00443C1D" w:rsidP="00443C1D">
            <w:pPr>
              <w:widowControl w:val="0"/>
            </w:pPr>
            <w:r>
              <w:rPr>
                <w:rFonts w:eastAsiaTheme="minorEastAsia"/>
              </w:rPr>
              <w:t>The problem with C is that it assumes that the eNB maintains a UE context when the UE is in IDLE mode. We are not sure that the eNB does maintain this context in IDLE mode.</w:t>
            </w:r>
          </w:p>
        </w:tc>
      </w:tr>
      <w:tr w:rsidR="00443C1D" w14:paraId="11A050F6" w14:textId="77777777" w:rsidTr="00964D8E">
        <w:trPr>
          <w:trHeight w:val="398"/>
          <w:jc w:val="center"/>
        </w:trPr>
        <w:tc>
          <w:tcPr>
            <w:tcW w:w="2547" w:type="dxa"/>
            <w:shd w:val="clear" w:color="auto" w:fill="auto"/>
            <w:vAlign w:val="center"/>
          </w:tcPr>
          <w:p w14:paraId="5135E296" w14:textId="13688B8B"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125584A8" w14:textId="77777777" w:rsidR="00272347" w:rsidRDefault="00272347" w:rsidP="00272347">
            <w:pPr>
              <w:spacing w:before="120"/>
              <w:rPr>
                <w:rFonts w:eastAsiaTheme="minorEastAsia"/>
                <w:lang w:val="en-US" w:eastAsia="zh-CN"/>
              </w:rPr>
            </w:pPr>
            <w:r>
              <w:rPr>
                <w:rFonts w:eastAsiaTheme="minorEastAsia"/>
                <w:lang w:val="en-US" w:eastAsia="zh-CN"/>
              </w:rPr>
              <w:t>There is the common understanding that GNSS fix  position should be acquired before initial UL transmission.</w:t>
            </w:r>
          </w:p>
          <w:p w14:paraId="75CED807" w14:textId="77777777" w:rsidR="00272347" w:rsidRDefault="00272347" w:rsidP="00272347">
            <w:pPr>
              <w:spacing w:before="120"/>
              <w:rPr>
                <w:rFonts w:eastAsiaTheme="minorEastAsia"/>
                <w:lang w:val="en-US" w:eastAsia="zh-CN"/>
              </w:rPr>
            </w:pPr>
            <w:r>
              <w:rPr>
                <w:rFonts w:eastAsiaTheme="minorEastAsia"/>
                <w:lang w:val="en-US" w:eastAsia="zh-CN"/>
              </w:rPr>
              <w:t>For Q1: If GNSS measurement is performed during the paging, then network must configure timers T3413/T3415 large enough, maybe greater than 40s, related to GNSS receiver  start state. UE  should request GNSS measurement to network and network should configure timer T3413/T3415 larger value. Moreover, since GNSS measurement may cost  several seconds to dozensof seconds, UE must resynchronize with network after GNSS measurement and  it will prolong access network time.</w:t>
            </w:r>
          </w:p>
          <w:p w14:paraId="1B426AD3" w14:textId="77777777" w:rsidR="00272347" w:rsidRDefault="00272347" w:rsidP="00272347">
            <w:pPr>
              <w:spacing w:before="120"/>
              <w:rPr>
                <w:rFonts w:eastAsiaTheme="minorEastAsia"/>
                <w:color w:val="000000" w:themeColor="text1"/>
                <w:lang w:eastAsia="zh-CN"/>
              </w:rPr>
            </w:pPr>
            <w:r>
              <w:rPr>
                <w:rFonts w:eastAsiaTheme="minorEastAsia"/>
                <w:lang w:val="en-US" w:eastAsia="zh-CN"/>
              </w:rPr>
              <w:lastRenderedPageBreak/>
              <w:t>For Q2:</w:t>
            </w:r>
            <w:r>
              <w:rPr>
                <w:color w:val="000000" w:themeColor="text1"/>
                <w:lang w:val="en-US"/>
              </w:rPr>
              <w:t xml:space="preserve"> </w:t>
            </w:r>
            <w:r>
              <w:rPr>
                <w:rFonts w:eastAsiaTheme="minorEastAsia"/>
                <w:color w:val="000000" w:themeColor="text1"/>
                <w:lang w:eastAsia="zh-CN"/>
              </w:rPr>
              <w:t>B</w:t>
            </w:r>
            <w:r>
              <w:rPr>
                <w:color w:val="000000" w:themeColor="text1"/>
              </w:rPr>
              <w:t xml:space="preserve">oth A and B </w:t>
            </w:r>
            <w:r>
              <w:rPr>
                <w:rFonts w:eastAsiaTheme="minorEastAsia"/>
                <w:color w:val="000000" w:themeColor="text1"/>
                <w:lang w:eastAsia="zh-CN"/>
              </w:rPr>
              <w:t>are similar, t</w:t>
            </w:r>
            <w:r>
              <w:rPr>
                <w:color w:val="000000" w:themeColor="text1"/>
              </w:rPr>
              <w:t>he intention of corresponding operation is to ensure the sufficient valid time for GNSS</w:t>
            </w:r>
            <w:r>
              <w:rPr>
                <w:rFonts w:eastAsiaTheme="minorEastAsia"/>
                <w:color w:val="000000" w:themeColor="text1"/>
                <w:lang w:eastAsia="zh-CN"/>
              </w:rPr>
              <w:t xml:space="preserve"> and access network quickly</w:t>
            </w:r>
            <w:r>
              <w:rPr>
                <w:color w:val="000000" w:themeColor="text1"/>
              </w:rPr>
              <w:t xml:space="preserve">. Then, both A and B </w:t>
            </w:r>
            <w:r>
              <w:rPr>
                <w:rFonts w:eastAsiaTheme="minorEastAsia"/>
                <w:color w:val="000000" w:themeColor="text1"/>
                <w:lang w:eastAsia="zh-CN"/>
              </w:rPr>
              <w:t>are</w:t>
            </w:r>
            <w:r>
              <w:rPr>
                <w:color w:val="000000" w:themeColor="text1"/>
              </w:rPr>
              <w:t xml:space="preserve"> feasible. But to reduce the spec impact, Option-A </w:t>
            </w:r>
            <w:r>
              <w:rPr>
                <w:rFonts w:eastAsiaTheme="minorEastAsia"/>
                <w:color w:val="000000" w:themeColor="text1"/>
                <w:lang w:eastAsia="zh-CN"/>
              </w:rPr>
              <w:t>should</w:t>
            </w:r>
            <w:r>
              <w:rPr>
                <w:color w:val="000000" w:themeColor="text1"/>
              </w:rPr>
              <w:t xml:space="preserve"> be the baseline in Rel-17.</w:t>
            </w:r>
          </w:p>
          <w:p w14:paraId="5A4B30E9" w14:textId="5E08D1E1" w:rsidR="00443C1D" w:rsidRPr="00881635" w:rsidRDefault="00272347" w:rsidP="00272347">
            <w:pPr>
              <w:spacing w:beforeLines="50" w:before="120" w:afterLines="50" w:after="120"/>
              <w:rPr>
                <w:rFonts w:eastAsiaTheme="minorEastAsia"/>
                <w:lang w:eastAsia="zh-CN"/>
              </w:rPr>
            </w:pPr>
            <w:r>
              <w:rPr>
                <w:rFonts w:eastAsiaTheme="minorEastAsia"/>
                <w:color w:val="000000" w:themeColor="text1"/>
                <w:lang w:eastAsia="zh-CN"/>
              </w:rPr>
              <w:t>C is similar to Q1.</w:t>
            </w:r>
          </w:p>
        </w:tc>
      </w:tr>
      <w:tr w:rsidR="00B421BD" w14:paraId="3D7CBC27" w14:textId="77777777" w:rsidTr="00964D8E">
        <w:trPr>
          <w:trHeight w:val="398"/>
          <w:jc w:val="center"/>
        </w:trPr>
        <w:tc>
          <w:tcPr>
            <w:tcW w:w="2547" w:type="dxa"/>
            <w:shd w:val="clear" w:color="auto" w:fill="auto"/>
            <w:vAlign w:val="center"/>
          </w:tcPr>
          <w:p w14:paraId="4E4E9993" w14:textId="74229E7C" w:rsidR="00B421BD" w:rsidRPr="001B4D5B" w:rsidRDefault="00B421BD" w:rsidP="00B421BD">
            <w:pPr>
              <w:snapToGrid w:val="0"/>
              <w:spacing w:after="0"/>
              <w:rPr>
                <w:color w:val="C00000"/>
                <w:lang w:eastAsia="zh-CN"/>
              </w:rPr>
            </w:pPr>
            <w:r w:rsidRPr="00FE7B1B">
              <w:rPr>
                <w:lang w:eastAsia="zh-CN"/>
              </w:rPr>
              <w:lastRenderedPageBreak/>
              <w:t>Huawei, HiSilicon</w:t>
            </w:r>
          </w:p>
        </w:tc>
        <w:tc>
          <w:tcPr>
            <w:tcW w:w="8080" w:type="dxa"/>
            <w:vAlign w:val="center"/>
          </w:tcPr>
          <w:p w14:paraId="6F26E18C" w14:textId="77777777" w:rsidR="00B421BD" w:rsidRDefault="00B421BD" w:rsidP="00B421BD">
            <w:pPr>
              <w:pStyle w:val="Eqn"/>
              <w:rPr>
                <w:sz w:val="20"/>
                <w:szCs w:val="20"/>
              </w:rPr>
            </w:pPr>
            <w:r>
              <w:rPr>
                <w:sz w:val="20"/>
                <w:szCs w:val="20"/>
              </w:rPr>
              <w:t>Q1, Yes</w:t>
            </w:r>
            <w:r>
              <w:rPr>
                <w:rFonts w:hint="eastAsia"/>
                <w:sz w:val="20"/>
                <w:szCs w:val="20"/>
                <w:lang w:eastAsia="zh-CN"/>
              </w:rPr>
              <w:t>.</w:t>
            </w:r>
            <w:r>
              <w:rPr>
                <w:sz w:val="20"/>
                <w:szCs w:val="20"/>
                <w:lang w:eastAsia="zh-CN"/>
              </w:rPr>
              <w:t xml:space="preserve"> </w:t>
            </w:r>
            <w:r>
              <w:rPr>
                <w:sz w:val="20"/>
                <w:szCs w:val="20"/>
              </w:rPr>
              <w:t>T3413/T3415 can be set large enough taking into account the GNSS position fix time.</w:t>
            </w:r>
          </w:p>
          <w:p w14:paraId="41A7A448" w14:textId="77777777" w:rsidR="00B421BD" w:rsidRDefault="00B421BD" w:rsidP="00B421BD">
            <w:pPr>
              <w:pStyle w:val="Eqn"/>
              <w:rPr>
                <w:sz w:val="20"/>
                <w:szCs w:val="20"/>
              </w:rPr>
            </w:pPr>
            <w:r>
              <w:rPr>
                <w:sz w:val="20"/>
                <w:szCs w:val="20"/>
              </w:rPr>
              <w:t xml:space="preserve">Q2: </w:t>
            </w:r>
          </w:p>
          <w:p w14:paraId="575631B3" w14:textId="77777777" w:rsidR="00B421BD" w:rsidRDefault="00B421BD" w:rsidP="00B421BD">
            <w:pPr>
              <w:pStyle w:val="Eqn"/>
              <w:rPr>
                <w:sz w:val="20"/>
                <w:szCs w:val="20"/>
                <w:lang w:eastAsia="zh-CN"/>
              </w:rPr>
            </w:pPr>
            <w:r>
              <w:rPr>
                <w:sz w:val="20"/>
                <w:szCs w:val="20"/>
              </w:rPr>
              <w:t>A can work but it is not clear what should be done from specification point of view</w:t>
            </w:r>
            <w:r>
              <w:rPr>
                <w:sz w:val="20"/>
                <w:szCs w:val="20"/>
                <w:lang w:eastAsia="zh-CN"/>
              </w:rPr>
              <w:t xml:space="preserve">. </w:t>
            </w:r>
          </w:p>
          <w:p w14:paraId="20BD8E2D" w14:textId="77777777" w:rsidR="00B421BD" w:rsidRDefault="00B421BD" w:rsidP="00B421BD">
            <w:pPr>
              <w:pStyle w:val="Eqn"/>
              <w:rPr>
                <w:sz w:val="20"/>
                <w:szCs w:val="20"/>
                <w:lang w:eastAsia="zh-CN"/>
              </w:rPr>
            </w:pPr>
            <w:r>
              <w:rPr>
                <w:sz w:val="20"/>
                <w:szCs w:val="20"/>
                <w:lang w:eastAsia="zh-CN"/>
              </w:rPr>
              <w:t xml:space="preserve">For B, it is difficult to define a threshold as it is related to the UE speed and the duration of the following transmission. </w:t>
            </w:r>
          </w:p>
          <w:p w14:paraId="4ECA2F13" w14:textId="23040846" w:rsidR="00B421BD" w:rsidRPr="001B4D5B" w:rsidRDefault="00B421BD" w:rsidP="00B421BD">
            <w:pPr>
              <w:rPr>
                <w:i/>
                <w:color w:val="C00000"/>
                <w:lang w:val="en-US" w:eastAsia="zh-CN"/>
              </w:rPr>
            </w:pPr>
            <w:r>
              <w:rPr>
                <w:lang w:eastAsia="zh-CN"/>
              </w:rPr>
              <w:t>For C, it is not clear what “</w:t>
            </w:r>
            <w:r w:rsidRPr="006D1388">
              <w:rPr>
                <w:rFonts w:eastAsiaTheme="minorEastAsia"/>
                <w:b/>
                <w:i/>
                <w:lang w:eastAsia="zh-CN"/>
              </w:rPr>
              <w:t>prior occasion</w:t>
            </w:r>
            <w:r>
              <w:rPr>
                <w:lang w:eastAsia="zh-CN"/>
              </w:rPr>
              <w:t>” means.</w:t>
            </w:r>
          </w:p>
        </w:tc>
      </w:tr>
      <w:tr w:rsidR="00831174" w14:paraId="418B6E6F" w14:textId="77777777" w:rsidTr="00964D8E">
        <w:trPr>
          <w:trHeight w:val="398"/>
          <w:jc w:val="center"/>
        </w:trPr>
        <w:tc>
          <w:tcPr>
            <w:tcW w:w="2547" w:type="dxa"/>
            <w:shd w:val="clear" w:color="auto" w:fill="auto"/>
            <w:vAlign w:val="center"/>
          </w:tcPr>
          <w:p w14:paraId="754AEC3F" w14:textId="5473BB79" w:rsidR="00831174" w:rsidRDefault="00831174" w:rsidP="00831174">
            <w:pPr>
              <w:snapToGrid w:val="0"/>
              <w:spacing w:after="0"/>
              <w:rPr>
                <w:lang w:eastAsia="zh-CN"/>
              </w:rPr>
            </w:pPr>
            <w:r>
              <w:rPr>
                <w:rFonts w:eastAsiaTheme="minorEastAsia"/>
                <w:lang w:eastAsia="zh-CN"/>
              </w:rPr>
              <w:t>GateHouse</w:t>
            </w:r>
          </w:p>
        </w:tc>
        <w:tc>
          <w:tcPr>
            <w:tcW w:w="8080" w:type="dxa"/>
            <w:vAlign w:val="center"/>
          </w:tcPr>
          <w:p w14:paraId="76EBF6DB" w14:textId="77777777" w:rsidR="00831174" w:rsidRDefault="00831174" w:rsidP="00831174">
            <w:pPr>
              <w:spacing w:before="120"/>
              <w:rPr>
                <w:rFonts w:eastAsiaTheme="minorEastAsia"/>
                <w:lang w:eastAsia="zh-CN"/>
              </w:rPr>
            </w:pPr>
            <w:r>
              <w:rPr>
                <w:rFonts w:eastAsiaTheme="minorEastAsia"/>
                <w:lang w:eastAsia="zh-CN"/>
              </w:rPr>
              <w:t>Q1: Yes in principle. Another solution is to schedule as per usual and then leave it up to the UE to wake up early enough for GNSS measurement.</w:t>
            </w:r>
          </w:p>
          <w:p w14:paraId="5656230C" w14:textId="556A30F5" w:rsidR="00831174" w:rsidRDefault="00831174" w:rsidP="00831174">
            <w:pPr>
              <w:pStyle w:val="BodyText"/>
              <w:rPr>
                <w:i/>
              </w:rPr>
            </w:pPr>
            <w:r>
              <w:rPr>
                <w:rFonts w:eastAsiaTheme="minorEastAsia"/>
                <w:lang w:eastAsia="zh-CN"/>
              </w:rPr>
              <w:t xml:space="preserve">Q2: B is preferred over A. </w:t>
            </w:r>
          </w:p>
        </w:tc>
      </w:tr>
      <w:tr w:rsidR="00F618D5" w:rsidRPr="00267C65" w14:paraId="2A4EF43C" w14:textId="77777777" w:rsidTr="00964D8E">
        <w:trPr>
          <w:trHeight w:val="398"/>
          <w:jc w:val="center"/>
        </w:trPr>
        <w:tc>
          <w:tcPr>
            <w:tcW w:w="2547" w:type="dxa"/>
            <w:shd w:val="clear" w:color="auto" w:fill="auto"/>
            <w:vAlign w:val="center"/>
          </w:tcPr>
          <w:p w14:paraId="1D186175" w14:textId="369CD70E" w:rsidR="00F618D5" w:rsidRDefault="00F618D5" w:rsidP="00F618D5">
            <w:pPr>
              <w:snapToGrid w:val="0"/>
              <w:spacing w:after="0"/>
              <w:rPr>
                <w:lang w:eastAsia="zh-CN"/>
              </w:rPr>
            </w:pPr>
            <w:r w:rsidRPr="00715EC1">
              <w:rPr>
                <w:rFonts w:eastAsiaTheme="minorEastAsia" w:hint="eastAsia"/>
                <w:lang w:eastAsia="zh-CN"/>
              </w:rPr>
              <w:t>C</w:t>
            </w:r>
            <w:r w:rsidRPr="00715EC1">
              <w:rPr>
                <w:rFonts w:eastAsiaTheme="minorEastAsia"/>
                <w:lang w:eastAsia="zh-CN"/>
              </w:rPr>
              <w:t>MCC</w:t>
            </w:r>
          </w:p>
        </w:tc>
        <w:tc>
          <w:tcPr>
            <w:tcW w:w="8080" w:type="dxa"/>
            <w:vAlign w:val="center"/>
          </w:tcPr>
          <w:p w14:paraId="39F2F8CC" w14:textId="77777777" w:rsidR="00F618D5" w:rsidRPr="00715EC1" w:rsidRDefault="00F618D5" w:rsidP="00F618D5">
            <w:pPr>
              <w:rPr>
                <w:lang w:val="en-US" w:eastAsia="zh-CN"/>
              </w:rPr>
            </w:pPr>
            <w:r w:rsidRPr="00715EC1">
              <w:rPr>
                <w:lang w:val="en-US" w:eastAsia="zh-CN"/>
              </w:rPr>
              <w:t>Q1: Yes. The expiry time of T3413/T3415 is implementation dependent and is not specified in 3GPP, network operator may configure expiry time of T3413/T3415 considering GNSS measurement duration (e.g., 10 seconds) impact in NTN scenario. Thus, for sporadic DL traffic, the paging timers (e.g., T3413/T3415) can be configured large enough to ensure a sufficient gap to accommodate GNSS acquisition after decoding the paging message and before initiating UL transmission.</w:t>
            </w:r>
          </w:p>
          <w:p w14:paraId="393F733D" w14:textId="77777777" w:rsidR="00F618D5" w:rsidRDefault="00F618D5" w:rsidP="00F618D5">
            <w:pPr>
              <w:rPr>
                <w:lang w:val="en-US" w:eastAsia="zh-CN"/>
              </w:rPr>
            </w:pPr>
            <w:r w:rsidRPr="00715EC1">
              <w:rPr>
                <w:lang w:val="en-US" w:eastAsia="zh-CN"/>
              </w:rPr>
              <w:t xml:space="preserve">Q2: </w:t>
            </w:r>
          </w:p>
          <w:p w14:paraId="5234CFCA" w14:textId="77777777" w:rsidR="00F618D5" w:rsidRPr="00715EC1" w:rsidRDefault="00F618D5" w:rsidP="00F618D5">
            <w:pPr>
              <w:rPr>
                <w:lang w:val="en-US" w:eastAsia="zh-CN"/>
              </w:rPr>
            </w:pPr>
            <w:r w:rsidRPr="00715EC1">
              <w:rPr>
                <w:lang w:val="en-US" w:eastAsia="zh-CN"/>
              </w:rPr>
              <w:t>Option A is preferred for no spec impacts.</w:t>
            </w:r>
            <w:r>
              <w:rPr>
                <w:lang w:val="en-US" w:eastAsia="zh-CN"/>
              </w:rPr>
              <w:t xml:space="preserve"> Thus, </w:t>
            </w:r>
            <w:r>
              <w:rPr>
                <w:color w:val="000000" w:themeColor="text1"/>
              </w:rPr>
              <w:t xml:space="preserve">Option-A </w:t>
            </w:r>
            <w:r>
              <w:rPr>
                <w:rFonts w:eastAsiaTheme="minorEastAsia"/>
                <w:color w:val="000000" w:themeColor="text1"/>
                <w:lang w:eastAsia="zh-CN"/>
              </w:rPr>
              <w:t>should</w:t>
            </w:r>
            <w:r>
              <w:rPr>
                <w:color w:val="000000" w:themeColor="text1"/>
              </w:rPr>
              <w:t xml:space="preserve"> be the baseline in Rel-17.</w:t>
            </w:r>
          </w:p>
          <w:p w14:paraId="4F14500C" w14:textId="77777777" w:rsidR="00F618D5" w:rsidRPr="00715EC1" w:rsidRDefault="00F618D5" w:rsidP="00F618D5">
            <w:pPr>
              <w:rPr>
                <w:lang w:val="en-US" w:eastAsia="zh-CN"/>
              </w:rPr>
            </w:pPr>
            <w:r w:rsidRPr="00715EC1">
              <w:rPr>
                <w:lang w:val="en-US" w:eastAsia="zh-CN"/>
              </w:rPr>
              <w:t>For Option B, the timer used by UE to set autonomously the GNSS validity duration may need to be specified and reported to the network.</w:t>
            </w:r>
          </w:p>
          <w:p w14:paraId="4B5F83C5" w14:textId="594FCA21" w:rsidR="00F618D5" w:rsidRPr="00267C65" w:rsidRDefault="00F618D5" w:rsidP="00F618D5">
            <w:pPr>
              <w:spacing w:beforeLines="50" w:before="120" w:afterLines="50" w:after="120"/>
            </w:pPr>
            <w:r w:rsidRPr="00715EC1">
              <w:rPr>
                <w:lang w:val="en-US" w:eastAsia="zh-CN"/>
              </w:rPr>
              <w:t>For Option C, it seems not needed and would require specifications since the paging timers (e.g., T3413/T3415) can be configured large enough as discussed in Q1.</w:t>
            </w:r>
          </w:p>
        </w:tc>
      </w:tr>
      <w:tr w:rsidR="00AC38B0" w14:paraId="70B6EBE7" w14:textId="77777777" w:rsidTr="00964D8E">
        <w:trPr>
          <w:trHeight w:val="398"/>
          <w:jc w:val="center"/>
        </w:trPr>
        <w:tc>
          <w:tcPr>
            <w:tcW w:w="2547" w:type="dxa"/>
            <w:shd w:val="clear" w:color="auto" w:fill="auto"/>
            <w:vAlign w:val="center"/>
          </w:tcPr>
          <w:p w14:paraId="31FC6934" w14:textId="3E01B5FD" w:rsidR="00AC38B0" w:rsidRDefault="00AC38B0" w:rsidP="00AC38B0">
            <w:pPr>
              <w:snapToGrid w:val="0"/>
              <w:spacing w:after="0"/>
              <w:rPr>
                <w:lang w:eastAsia="zh-CN"/>
              </w:rPr>
            </w:pPr>
            <w:r>
              <w:rPr>
                <w:lang w:eastAsia="zh-CN"/>
              </w:rPr>
              <w:t>Nokia, NSB</w:t>
            </w:r>
          </w:p>
        </w:tc>
        <w:tc>
          <w:tcPr>
            <w:tcW w:w="8080" w:type="dxa"/>
            <w:vAlign w:val="center"/>
          </w:tcPr>
          <w:p w14:paraId="62AF759D" w14:textId="77777777" w:rsidR="00AC38B0" w:rsidRPr="00BF30AD" w:rsidRDefault="00AC38B0" w:rsidP="00AC38B0">
            <w:pPr>
              <w:pStyle w:val="BodyText"/>
              <w:rPr>
                <w:iCs/>
              </w:rPr>
            </w:pPr>
            <w:r w:rsidRPr="00BF30AD">
              <w:rPr>
                <w:iCs/>
              </w:rPr>
              <w:t>Q1: Not exactly. The GNSS acquition time for UEs in different environment could be different. There could be an gap but the the duration of the gap should be aligned between UE and network, or otherwise the timer should be cover the UE that need the largest time for GNSS measurement and therefore there will be large unnecessary latency for most of the other UE.</w:t>
            </w:r>
          </w:p>
          <w:p w14:paraId="724C35C0" w14:textId="003FE58D" w:rsidR="00AC38B0" w:rsidRDefault="00AC38B0" w:rsidP="00AC38B0">
            <w:pPr>
              <w:pStyle w:val="BodyText"/>
              <w:rPr>
                <w:i/>
              </w:rPr>
            </w:pPr>
            <w:r w:rsidRPr="00BF30AD">
              <w:rPr>
                <w:iCs/>
              </w:rPr>
              <w:t>Q2: Approach C is preferred as network can know the time needed by UE for GNSS measurement, considering different GNSS acquisition time needed by UEs in different environment, where no need to always reserve the largest unnecessary latency corresponding to the worst UE. Both approach A and B can not solve the issue when network need to resend the paging if not receive the response and will lead to unnecessary GNSS acquisition even if UE is not paged. Additionally, approach A will waste power of IoT UE even if there is no need for new GNSS.</w:t>
            </w:r>
          </w:p>
        </w:tc>
      </w:tr>
      <w:tr w:rsidR="00354326" w14:paraId="683D98D1" w14:textId="77777777" w:rsidTr="00033747">
        <w:trPr>
          <w:trHeight w:val="398"/>
          <w:jc w:val="center"/>
        </w:trPr>
        <w:tc>
          <w:tcPr>
            <w:tcW w:w="2547" w:type="dxa"/>
            <w:shd w:val="clear" w:color="auto" w:fill="auto"/>
            <w:vAlign w:val="center"/>
          </w:tcPr>
          <w:p w14:paraId="3484DF26" w14:textId="6A6C021E" w:rsidR="00354326" w:rsidRDefault="00354326" w:rsidP="00354326">
            <w:pPr>
              <w:snapToGrid w:val="0"/>
              <w:spacing w:after="0"/>
              <w:rPr>
                <w:lang w:eastAsia="zh-CN"/>
              </w:rPr>
            </w:pPr>
            <w:r>
              <w:rPr>
                <w:lang w:eastAsia="zh-CN"/>
              </w:rPr>
              <w:t>Novamint</w:t>
            </w:r>
          </w:p>
        </w:tc>
        <w:tc>
          <w:tcPr>
            <w:tcW w:w="8080" w:type="dxa"/>
          </w:tcPr>
          <w:p w14:paraId="3CA7BFA7" w14:textId="77777777" w:rsidR="00354326" w:rsidRDefault="00354326" w:rsidP="00354326">
            <w:pPr>
              <w:spacing w:beforeLines="50" w:before="120" w:afterLines="50" w:after="120"/>
            </w:pPr>
            <w:r w:rsidRPr="00A37C91">
              <w:t xml:space="preserve">Q1: yes sounds reasonable – we like as well the proposal from Gatehouse </w:t>
            </w:r>
          </w:p>
          <w:p w14:paraId="687193BD" w14:textId="0A703C8B" w:rsidR="00354326" w:rsidRPr="00267C65" w:rsidRDefault="00354326" w:rsidP="00354326">
            <w:pPr>
              <w:spacing w:beforeLines="50" w:before="120" w:afterLines="50" w:after="120"/>
            </w:pPr>
            <w:r w:rsidRPr="00A37C91">
              <w:t>Q2: A &amp; B have no/imited impact on the specifications. However, we believe A is creating more unnecessary burden on the power consumption and battery life and we would prefer definitely B</w:t>
            </w:r>
          </w:p>
        </w:tc>
      </w:tr>
      <w:tr w:rsidR="00354326" w14:paraId="77475B7E" w14:textId="77777777" w:rsidTr="00033747">
        <w:trPr>
          <w:trHeight w:val="398"/>
          <w:jc w:val="center"/>
        </w:trPr>
        <w:tc>
          <w:tcPr>
            <w:tcW w:w="2547" w:type="dxa"/>
            <w:shd w:val="clear" w:color="auto" w:fill="auto"/>
            <w:vAlign w:val="center"/>
          </w:tcPr>
          <w:p w14:paraId="1E1C7DFE" w14:textId="520F1D51" w:rsidR="00354326" w:rsidRPr="00CA631D" w:rsidRDefault="00354326" w:rsidP="00354326">
            <w:pPr>
              <w:snapToGrid w:val="0"/>
              <w:spacing w:after="0"/>
              <w:rPr>
                <w:color w:val="C00000"/>
                <w:lang w:eastAsia="zh-CN"/>
              </w:rPr>
            </w:pPr>
            <w:r w:rsidRPr="00354326">
              <w:rPr>
                <w:color w:val="000000" w:themeColor="text1"/>
                <w:lang w:eastAsia="zh-CN"/>
              </w:rPr>
              <w:t>Ericsson</w:t>
            </w:r>
          </w:p>
        </w:tc>
        <w:tc>
          <w:tcPr>
            <w:tcW w:w="8080" w:type="dxa"/>
            <w:vAlign w:val="center"/>
          </w:tcPr>
          <w:p w14:paraId="079EF3FE" w14:textId="77777777" w:rsidR="00354326" w:rsidRPr="005A494C" w:rsidRDefault="00354326" w:rsidP="00354326">
            <w:pPr>
              <w:pStyle w:val="Eqn"/>
              <w:rPr>
                <w:sz w:val="20"/>
                <w:szCs w:val="20"/>
              </w:rPr>
            </w:pPr>
            <w:r w:rsidRPr="005A494C">
              <w:rPr>
                <w:sz w:val="20"/>
                <w:szCs w:val="20"/>
              </w:rPr>
              <w:t xml:space="preserve">Q1: Yes, as they are implementation dependent, this is possible. </w:t>
            </w:r>
          </w:p>
          <w:p w14:paraId="461A3A9C" w14:textId="780319F5" w:rsidR="00354326" w:rsidRPr="00354326" w:rsidRDefault="00354326" w:rsidP="00354326">
            <w:pPr>
              <w:tabs>
                <w:tab w:val="left" w:pos="979"/>
              </w:tabs>
              <w:rPr>
                <w:bCs/>
                <w:color w:val="C00000"/>
              </w:rPr>
            </w:pPr>
            <w:r w:rsidRPr="005A494C">
              <w:t>Q2: B is preferred over A since A would waste UE battery. C is difficult to realize since the required measurement gap length depends on the time elapsed before the UE is paged.</w:t>
            </w:r>
          </w:p>
        </w:tc>
      </w:tr>
      <w:tr w:rsidR="00354326" w14:paraId="011AA3B9" w14:textId="77777777" w:rsidTr="00033747">
        <w:trPr>
          <w:trHeight w:val="412"/>
          <w:jc w:val="center"/>
        </w:trPr>
        <w:tc>
          <w:tcPr>
            <w:tcW w:w="2547" w:type="dxa"/>
            <w:shd w:val="clear" w:color="auto" w:fill="auto"/>
            <w:vAlign w:val="center"/>
          </w:tcPr>
          <w:p w14:paraId="078DF566" w14:textId="6601E73D" w:rsidR="00354326" w:rsidRPr="009D7E5C" w:rsidRDefault="00354326" w:rsidP="00354326">
            <w:pPr>
              <w:snapToGrid w:val="0"/>
              <w:spacing w:after="0"/>
              <w:rPr>
                <w:lang w:eastAsia="zh-CN"/>
              </w:rPr>
            </w:pPr>
            <w:r>
              <w:rPr>
                <w:lang w:eastAsia="zh-CN"/>
              </w:rPr>
              <w:t>Hughes/Echostar</w:t>
            </w:r>
          </w:p>
        </w:tc>
        <w:tc>
          <w:tcPr>
            <w:tcW w:w="8080" w:type="dxa"/>
          </w:tcPr>
          <w:p w14:paraId="3BF4873F" w14:textId="77777777" w:rsidR="00354326" w:rsidRDefault="00354326" w:rsidP="00354326">
            <w:pPr>
              <w:spacing w:before="120"/>
              <w:rPr>
                <w:rFonts w:eastAsiaTheme="minorEastAsia"/>
                <w:lang w:val="en-US" w:eastAsia="zh-CN"/>
              </w:rPr>
            </w:pPr>
            <w:r w:rsidRPr="001716A7">
              <w:t xml:space="preserve">Q1: </w:t>
            </w:r>
            <w:r>
              <w:rPr>
                <w:rFonts w:eastAsiaTheme="minorEastAsia"/>
                <w:lang w:val="en-US" w:eastAsia="zh-CN"/>
              </w:rPr>
              <w:t>Yes, configuration of paging timers is up to the network.</w:t>
            </w:r>
          </w:p>
          <w:p w14:paraId="55679060" w14:textId="2EF546F7" w:rsidR="00354326" w:rsidRPr="009D7E5C" w:rsidRDefault="00354326" w:rsidP="00354326">
            <w:pPr>
              <w:jc w:val="both"/>
              <w:rPr>
                <w:b/>
                <w:i/>
                <w:lang w:val="en-US"/>
              </w:rPr>
            </w:pPr>
            <w:r w:rsidRPr="009A4E33">
              <w:rPr>
                <w:bCs/>
                <w:iCs/>
              </w:rPr>
              <w:t xml:space="preserve">Q2: A and B </w:t>
            </w:r>
            <w:r>
              <w:rPr>
                <w:bCs/>
                <w:iCs/>
              </w:rPr>
              <w:t>seem</w:t>
            </w:r>
            <w:r w:rsidRPr="009A4E33">
              <w:rPr>
                <w:bCs/>
                <w:iCs/>
              </w:rPr>
              <w:t xml:space="preserve"> OK</w:t>
            </w:r>
          </w:p>
        </w:tc>
      </w:tr>
      <w:tr w:rsidR="00354326" w14:paraId="449BC377" w14:textId="77777777" w:rsidTr="00964D8E">
        <w:trPr>
          <w:trHeight w:val="398"/>
          <w:jc w:val="center"/>
        </w:trPr>
        <w:tc>
          <w:tcPr>
            <w:tcW w:w="2547" w:type="dxa"/>
            <w:shd w:val="clear" w:color="auto" w:fill="auto"/>
            <w:vAlign w:val="center"/>
          </w:tcPr>
          <w:p w14:paraId="76079272" w14:textId="35179816" w:rsidR="00354326" w:rsidRPr="005A7013" w:rsidRDefault="00354326" w:rsidP="00354326">
            <w:pPr>
              <w:snapToGrid w:val="0"/>
              <w:spacing w:after="0"/>
              <w:rPr>
                <w:lang w:eastAsia="zh-CN"/>
              </w:rPr>
            </w:pPr>
            <w:r>
              <w:rPr>
                <w:lang w:eastAsia="zh-CN"/>
              </w:rPr>
              <w:lastRenderedPageBreak/>
              <w:t>Apple</w:t>
            </w:r>
          </w:p>
        </w:tc>
        <w:tc>
          <w:tcPr>
            <w:tcW w:w="8080" w:type="dxa"/>
            <w:vAlign w:val="center"/>
          </w:tcPr>
          <w:p w14:paraId="169765DC" w14:textId="77777777" w:rsidR="00354326" w:rsidRDefault="00354326" w:rsidP="00354326">
            <w:pPr>
              <w:rPr>
                <w:bCs/>
                <w:iCs/>
                <w:color w:val="000000" w:themeColor="text1"/>
              </w:rPr>
            </w:pPr>
            <w:r w:rsidRPr="00925B8D">
              <w:rPr>
                <w:bCs/>
                <w:iCs/>
                <w:color w:val="000000" w:themeColor="text1"/>
              </w:rPr>
              <w:t xml:space="preserve">Q1: </w:t>
            </w:r>
            <w:r>
              <w:rPr>
                <w:bCs/>
                <w:iCs/>
                <w:color w:val="000000" w:themeColor="text1"/>
              </w:rPr>
              <w:t xml:space="preserve">Yes. We think it could be by network configuration. </w:t>
            </w:r>
          </w:p>
          <w:p w14:paraId="1CFA2CF7" w14:textId="492B6DA2" w:rsidR="00354326" w:rsidRPr="005A7013" w:rsidRDefault="00354326" w:rsidP="00354326">
            <w:pPr>
              <w:overflowPunct w:val="0"/>
              <w:autoSpaceDE w:val="0"/>
              <w:autoSpaceDN w:val="0"/>
              <w:adjustRightInd w:val="0"/>
              <w:contextualSpacing/>
              <w:textAlignment w:val="baseline"/>
              <w:rPr>
                <w:bCs/>
                <w:iCs/>
              </w:rPr>
            </w:pPr>
            <w:r w:rsidRPr="00925B8D">
              <w:rPr>
                <w:bCs/>
                <w:iCs/>
                <w:color w:val="000000" w:themeColor="text1"/>
              </w:rPr>
              <w:t xml:space="preserve">Q2: </w:t>
            </w:r>
            <w:r>
              <w:rPr>
                <w:bCs/>
                <w:iCs/>
                <w:color w:val="000000" w:themeColor="text1"/>
              </w:rPr>
              <w:t>Either A or B is fine. B may have spec. impact to define a threshold.</w:t>
            </w:r>
          </w:p>
        </w:tc>
      </w:tr>
      <w:tr w:rsidR="00354326" w14:paraId="5AD07FC4" w14:textId="77777777" w:rsidTr="00964D8E">
        <w:trPr>
          <w:trHeight w:val="398"/>
          <w:jc w:val="center"/>
        </w:trPr>
        <w:tc>
          <w:tcPr>
            <w:tcW w:w="2547" w:type="dxa"/>
            <w:shd w:val="clear" w:color="auto" w:fill="auto"/>
            <w:vAlign w:val="center"/>
          </w:tcPr>
          <w:p w14:paraId="26A68DDD" w14:textId="65326612" w:rsidR="00354326" w:rsidRPr="00F67856" w:rsidRDefault="00354326" w:rsidP="00354326">
            <w:pPr>
              <w:snapToGrid w:val="0"/>
              <w:spacing w:after="0"/>
              <w:rPr>
                <w:rFonts w:eastAsiaTheme="minorEastAsia"/>
                <w:bCs/>
                <w:lang w:eastAsia="zh-CN"/>
              </w:rPr>
            </w:pPr>
            <w:r>
              <w:rPr>
                <w:rFonts w:eastAsiaTheme="minorEastAsia"/>
                <w:bCs/>
                <w:lang w:eastAsia="zh-CN"/>
              </w:rPr>
              <w:t>OPPO</w:t>
            </w:r>
          </w:p>
        </w:tc>
        <w:tc>
          <w:tcPr>
            <w:tcW w:w="8080" w:type="dxa"/>
            <w:vAlign w:val="center"/>
          </w:tcPr>
          <w:p w14:paraId="132946D8" w14:textId="77777777" w:rsidR="00354326" w:rsidRDefault="00354326" w:rsidP="00354326">
            <w:pPr>
              <w:jc w:val="both"/>
              <w:rPr>
                <w:rFonts w:eastAsiaTheme="minorEastAsia"/>
                <w:lang w:eastAsia="zh-CN"/>
              </w:rPr>
            </w:pPr>
            <w:r>
              <w:rPr>
                <w:rFonts w:eastAsiaTheme="minorEastAsia" w:hint="eastAsia"/>
                <w:lang w:eastAsia="zh-CN"/>
              </w:rPr>
              <w:t>Q1: agree</w:t>
            </w:r>
          </w:p>
          <w:p w14:paraId="60027F0A" w14:textId="318F83EB" w:rsidR="00354326" w:rsidRPr="00F67856" w:rsidRDefault="00354326" w:rsidP="00354326">
            <w:pPr>
              <w:jc w:val="both"/>
              <w:rPr>
                <w:rFonts w:eastAsiaTheme="minorEastAsia"/>
                <w:lang w:eastAsia="zh-CN"/>
              </w:rPr>
            </w:pPr>
            <w:r>
              <w:rPr>
                <w:rFonts w:eastAsiaTheme="minorEastAsia"/>
                <w:lang w:eastAsia="zh-CN"/>
              </w:rPr>
              <w:t>Q2: A or B are fine.</w:t>
            </w:r>
          </w:p>
        </w:tc>
      </w:tr>
      <w:tr w:rsidR="00354326" w14:paraId="5256FAE2" w14:textId="77777777" w:rsidTr="00964D8E">
        <w:trPr>
          <w:trHeight w:val="398"/>
          <w:jc w:val="center"/>
        </w:trPr>
        <w:tc>
          <w:tcPr>
            <w:tcW w:w="2547" w:type="dxa"/>
            <w:shd w:val="clear" w:color="auto" w:fill="auto"/>
            <w:vAlign w:val="center"/>
          </w:tcPr>
          <w:p w14:paraId="0BC279F1" w14:textId="77777777" w:rsidR="00354326" w:rsidRDefault="00354326" w:rsidP="00354326">
            <w:pPr>
              <w:snapToGrid w:val="0"/>
              <w:spacing w:after="0"/>
              <w:rPr>
                <w:lang w:eastAsia="zh-CN"/>
              </w:rPr>
            </w:pPr>
          </w:p>
        </w:tc>
        <w:tc>
          <w:tcPr>
            <w:tcW w:w="8080" w:type="dxa"/>
            <w:vAlign w:val="center"/>
          </w:tcPr>
          <w:p w14:paraId="3ECCD011" w14:textId="77777777" w:rsidR="00354326" w:rsidRPr="0044038F" w:rsidRDefault="00354326" w:rsidP="00354326">
            <w:pPr>
              <w:spacing w:before="60" w:after="60" w:line="288" w:lineRule="auto"/>
              <w:jc w:val="both"/>
              <w:rPr>
                <w:rFonts w:eastAsia="Malgun Gothic"/>
                <w:b/>
                <w:sz w:val="22"/>
                <w:szCs w:val="22"/>
              </w:rPr>
            </w:pPr>
          </w:p>
        </w:tc>
      </w:tr>
      <w:tr w:rsidR="00354326" w14:paraId="2DBF8702" w14:textId="77777777" w:rsidTr="00964D8E">
        <w:trPr>
          <w:trHeight w:val="398"/>
          <w:jc w:val="center"/>
        </w:trPr>
        <w:tc>
          <w:tcPr>
            <w:tcW w:w="2547" w:type="dxa"/>
            <w:shd w:val="clear" w:color="auto" w:fill="auto"/>
            <w:vAlign w:val="center"/>
          </w:tcPr>
          <w:p w14:paraId="6DE3A0B7" w14:textId="77777777" w:rsidR="00354326" w:rsidRDefault="00354326" w:rsidP="00354326">
            <w:pPr>
              <w:snapToGrid w:val="0"/>
              <w:spacing w:after="0"/>
              <w:rPr>
                <w:lang w:eastAsia="zh-CN"/>
              </w:rPr>
            </w:pPr>
          </w:p>
        </w:tc>
        <w:tc>
          <w:tcPr>
            <w:tcW w:w="8080" w:type="dxa"/>
            <w:vAlign w:val="center"/>
          </w:tcPr>
          <w:p w14:paraId="50998CE8" w14:textId="77777777" w:rsidR="00354326" w:rsidRPr="005E2C3E" w:rsidRDefault="00354326" w:rsidP="00354326">
            <w:pPr>
              <w:ind w:right="-99"/>
              <w:rPr>
                <w:bCs/>
                <w:i/>
              </w:rPr>
            </w:pPr>
          </w:p>
        </w:tc>
      </w:tr>
    </w:tbl>
    <w:p w14:paraId="71E2F3C2" w14:textId="77777777" w:rsidR="00252373" w:rsidRDefault="00252373" w:rsidP="00874433">
      <w:pPr>
        <w:rPr>
          <w:rFonts w:asciiTheme="minorHAnsi" w:hAnsiTheme="minorHAnsi" w:cstheme="minorBidi"/>
          <w:color w:val="000000" w:themeColor="text1"/>
        </w:rPr>
      </w:pPr>
    </w:p>
    <w:p w14:paraId="783EFCAB" w14:textId="4E70AAC0" w:rsidR="00B36009" w:rsidRPr="006D1388" w:rsidRDefault="00AC5EFD" w:rsidP="006D1388">
      <w:pPr>
        <w:pStyle w:val="Heading3"/>
        <w:rPr>
          <w:lang w:eastAsia="zh-CN"/>
        </w:rPr>
      </w:pPr>
      <w:r w:rsidRPr="006D1388">
        <w:rPr>
          <w:lang w:eastAsia="zh-CN"/>
        </w:rPr>
        <w:t>In RRC_CONNEC</w:t>
      </w:r>
      <w:r w:rsidR="00B36009" w:rsidRPr="006D1388">
        <w:rPr>
          <w:lang w:eastAsia="zh-CN"/>
        </w:rPr>
        <w:t>T</w:t>
      </w:r>
      <w:r w:rsidRPr="006D1388">
        <w:rPr>
          <w:lang w:eastAsia="zh-CN"/>
        </w:rPr>
        <w:t>E</w:t>
      </w:r>
      <w:r w:rsidR="00B36009" w:rsidRPr="006D1388">
        <w:rPr>
          <w:lang w:eastAsia="zh-CN"/>
        </w:rPr>
        <w:t>D:</w:t>
      </w:r>
    </w:p>
    <w:p w14:paraId="2CD3C075" w14:textId="4B3EA1CB" w:rsidR="00E152DC" w:rsidRPr="00E152DC" w:rsidRDefault="00E152DC" w:rsidP="00E152DC">
      <w:pPr>
        <w:rPr>
          <w:color w:val="000000" w:themeColor="text1"/>
        </w:rPr>
      </w:pPr>
      <w:r w:rsidRPr="00E152DC">
        <w:rPr>
          <w:color w:val="000000" w:themeColor="text1"/>
        </w:rPr>
        <w:t>Ericsson observed that the short connection can be defined by considering the validity durations of GNSS position fix, common TA (if indicated) and satellite ephemeris, and proposed to send an LS to RAN4 on time and frequency error requirements for IoT NTN before discussing the details of validity duration for GNSS position.</w:t>
      </w:r>
      <w:r w:rsidRPr="00E152DC">
        <w:t xml:space="preserve"> </w:t>
      </w:r>
      <w:r w:rsidRPr="00E152DC">
        <w:rPr>
          <w:color w:val="000000" w:themeColor="text1"/>
        </w:rPr>
        <w:t xml:space="preserve">For connections which do not qualify as short sporadic, further discussions on acquiring GNSS position fix during RRC Connected mode are needed.  </w:t>
      </w:r>
      <w:r w:rsidR="00967147">
        <w:rPr>
          <w:color w:val="000000" w:themeColor="text1"/>
        </w:rPr>
        <w:t xml:space="preserve">These discussions can be </w:t>
      </w:r>
      <w:r w:rsidRPr="00E152DC">
        <w:rPr>
          <w:color w:val="000000" w:themeColor="text1"/>
        </w:rPr>
        <w:t>deferred until the start of Release 18.</w:t>
      </w:r>
    </w:p>
    <w:p w14:paraId="0DE4CF39" w14:textId="5158E102" w:rsidR="00097EF5" w:rsidRPr="00097EF5" w:rsidRDefault="00097EF5" w:rsidP="00097EF5">
      <w:pPr>
        <w:snapToGrid w:val="0"/>
        <w:spacing w:beforeLines="50" w:before="120" w:afterLines="50" w:after="120"/>
        <w:rPr>
          <w:color w:val="000000" w:themeColor="text1"/>
        </w:rPr>
      </w:pPr>
      <w:r w:rsidRPr="00097EF5">
        <w:rPr>
          <w:color w:val="000000" w:themeColor="text1"/>
        </w:rPr>
        <w:t xml:space="preserve">Huawei, ZTE,Qualcomm, Nokia, NEC, SONY proposed UE can </w:t>
      </w:r>
      <w:r w:rsidRPr="00097EF5">
        <w:rPr>
          <w:color w:val="000000" w:themeColor="text1"/>
          <w:u w:val="single"/>
        </w:rPr>
        <w:t>report the validity duration of GNSS position fix</w:t>
      </w:r>
      <w:r w:rsidRPr="00097EF5">
        <w:rPr>
          <w:color w:val="000000" w:themeColor="text1"/>
        </w:rPr>
        <w:t>. This helps eNB scheduling. when UE needs to refresh its GNSS position fix if it becomes outdated</w:t>
      </w:r>
      <w:r w:rsidR="00967147">
        <w:rPr>
          <w:color w:val="000000" w:themeColor="text1"/>
        </w:rPr>
        <w:t xml:space="preserve">. </w:t>
      </w:r>
      <w:r w:rsidRPr="00097EF5">
        <w:rPr>
          <w:color w:val="000000" w:themeColor="text1"/>
        </w:rPr>
        <w:t xml:space="preserve">ZTE, Huawei, NEC </w:t>
      </w:r>
      <w:r w:rsidR="00967147">
        <w:rPr>
          <w:color w:val="000000" w:themeColor="text1"/>
        </w:rPr>
        <w:t xml:space="preserve">further </w:t>
      </w:r>
      <w:r w:rsidRPr="00097EF5">
        <w:rPr>
          <w:color w:val="000000" w:themeColor="text1"/>
        </w:rPr>
        <w:t xml:space="preserve">propose eNB schedule gaps for GNSS measurements; </w:t>
      </w:r>
    </w:p>
    <w:p w14:paraId="47B9F8F6" w14:textId="5DB8C651" w:rsidR="00EB3F85" w:rsidRDefault="00EB3F85" w:rsidP="00EB3F85">
      <w:pPr>
        <w:snapToGrid w:val="0"/>
        <w:spacing w:beforeLines="50" w:before="120" w:afterLines="50" w:after="120"/>
        <w:rPr>
          <w:color w:val="000000" w:themeColor="text1"/>
        </w:rPr>
      </w:pPr>
      <w:r>
        <w:rPr>
          <w:color w:val="000000" w:themeColor="text1"/>
        </w:rPr>
        <w:t>Intel, MediaTek proposed to r</w:t>
      </w:r>
      <w:r w:rsidRPr="00EB3F85">
        <w:rPr>
          <w:color w:val="000000" w:themeColor="text1"/>
        </w:rPr>
        <w:t>ely on UE implementation for GNSS validity</w:t>
      </w:r>
      <w:r>
        <w:rPr>
          <w:color w:val="000000" w:themeColor="text1"/>
        </w:rPr>
        <w:t xml:space="preserve">. </w:t>
      </w:r>
      <w:r w:rsidRPr="00EB3F85">
        <w:rPr>
          <w:color w:val="000000" w:themeColor="text1"/>
        </w:rPr>
        <w:t>Before commencing an UL transmission, the UE shall ensure it has a GNSS position fix that is valid for the duration of that UL transmission</w:t>
      </w:r>
    </w:p>
    <w:p w14:paraId="621FCBD3" w14:textId="37D86C03" w:rsidR="0099118C" w:rsidRPr="00EB3F85" w:rsidRDefault="0099118C" w:rsidP="00EB3F85">
      <w:pPr>
        <w:snapToGrid w:val="0"/>
        <w:spacing w:beforeLines="50" w:before="120" w:afterLines="50" w:after="120"/>
        <w:rPr>
          <w:color w:val="000000" w:themeColor="text1"/>
        </w:rPr>
      </w:pPr>
      <w:r>
        <w:rPr>
          <w:color w:val="000000" w:themeColor="text1"/>
        </w:rPr>
        <w:t xml:space="preserve">Apple proposed </w:t>
      </w:r>
      <w:r w:rsidRPr="0099118C">
        <w:rPr>
          <w:color w:val="000000" w:themeColor="text1"/>
        </w:rPr>
        <w:t>UE autonomously determines the validity of GNSS position fix, based on UE’s mobility patterns (e.g., UE speed).</w:t>
      </w:r>
    </w:p>
    <w:p w14:paraId="4ABA9AF2" w14:textId="57798989" w:rsidR="009B3627" w:rsidRPr="00585215" w:rsidRDefault="004661CA" w:rsidP="00EB3F85">
      <w:pPr>
        <w:snapToGrid w:val="0"/>
        <w:spacing w:beforeLines="50" w:before="120" w:afterLines="50" w:after="120"/>
        <w:rPr>
          <w:color w:val="000000" w:themeColor="text1"/>
        </w:rPr>
      </w:pPr>
      <w:r>
        <w:rPr>
          <w:color w:val="000000" w:themeColor="text1"/>
        </w:rPr>
        <w:t xml:space="preserve">Huawei observed that </w:t>
      </w:r>
      <w:r w:rsidR="009B3627" w:rsidRPr="00585215">
        <w:rPr>
          <w:color w:val="000000" w:themeColor="text1"/>
        </w:rPr>
        <w:t>when GNSS position becomes outdated at the UE, the UL synchronization may still be maintained given that closed-loop TA adjustment can also compensate the error of UE self-calculated TA. There is no need to specify the UE behavior when GNSS becomes out-of-dated</w:t>
      </w:r>
    </w:p>
    <w:p w14:paraId="45A2C1A3" w14:textId="77777777" w:rsidR="00961E92" w:rsidRDefault="00961E92" w:rsidP="00961E92">
      <w:pPr>
        <w:snapToGrid w:val="0"/>
        <w:spacing w:beforeLines="50" w:before="120" w:afterLines="50" w:after="120"/>
        <w:rPr>
          <w:color w:val="000000" w:themeColor="text1"/>
        </w:rPr>
      </w:pPr>
      <w:r>
        <w:rPr>
          <w:color w:val="000000" w:themeColor="text1"/>
        </w:rPr>
        <w:t xml:space="preserve">ZTE discussed </w:t>
      </w:r>
      <w:r w:rsidRPr="00961E92">
        <w:rPr>
          <w:color w:val="000000" w:themeColor="text1"/>
        </w:rPr>
        <w:t>UE stays in RRC_CONNECTED mode but suspends the UL transmission when validity duration of GNSS is over.</w:t>
      </w:r>
    </w:p>
    <w:p w14:paraId="1DA72A0A" w14:textId="5EF3E862" w:rsidR="00B45F71" w:rsidRDefault="004D2134" w:rsidP="00B36009">
      <w:pPr>
        <w:snapToGrid w:val="0"/>
        <w:spacing w:beforeLines="50" w:before="120" w:afterLines="50" w:after="120"/>
        <w:rPr>
          <w:color w:val="000000" w:themeColor="text1"/>
        </w:rPr>
      </w:pPr>
      <w:r>
        <w:rPr>
          <w:color w:val="000000" w:themeColor="text1"/>
        </w:rPr>
        <w:t xml:space="preserve">Qualcomm proposed RAN2 specify </w:t>
      </w:r>
      <w:r w:rsidRPr="004D2134">
        <w:rPr>
          <w:color w:val="000000" w:themeColor="text1"/>
        </w:rPr>
        <w:t>mechanism that declares RLF</w:t>
      </w:r>
      <w:r w:rsidR="00B85CF8">
        <w:rPr>
          <w:color w:val="000000" w:themeColor="text1"/>
        </w:rPr>
        <w:t xml:space="preserve"> </w:t>
      </w:r>
      <w:r w:rsidR="00B85CF8" w:rsidRPr="00B85CF8">
        <w:rPr>
          <w:color w:val="000000" w:themeColor="text1"/>
        </w:rPr>
        <w:t>when the UE’s GNSS-based geolocation validity expires</w:t>
      </w:r>
      <w:r>
        <w:rPr>
          <w:color w:val="000000" w:themeColor="text1"/>
        </w:rPr>
        <w:t>.</w:t>
      </w:r>
      <w:r w:rsidR="00B36009">
        <w:rPr>
          <w:color w:val="000000" w:themeColor="text1"/>
        </w:rPr>
        <w:t xml:space="preserve"> </w:t>
      </w:r>
      <w:r w:rsidR="00EB3F85">
        <w:rPr>
          <w:color w:val="000000" w:themeColor="text1"/>
        </w:rPr>
        <w:t>Intel proposed UE declares RLF if UE GNSS measurements are not valid.</w:t>
      </w:r>
    </w:p>
    <w:p w14:paraId="4010F0BA" w14:textId="77777777" w:rsidR="00967147" w:rsidRDefault="00B36009" w:rsidP="00B36009">
      <w:pPr>
        <w:snapToGrid w:val="0"/>
        <w:spacing w:beforeLines="50" w:before="120" w:afterLines="50" w:after="120"/>
        <w:rPr>
          <w:color w:val="000000" w:themeColor="text1"/>
        </w:rPr>
      </w:pPr>
      <w:r>
        <w:rPr>
          <w:color w:val="000000" w:themeColor="text1"/>
        </w:rPr>
        <w:t xml:space="preserve">Nokia proposed UE goes back to IDLE </w:t>
      </w:r>
      <w:r w:rsidR="003B7E6C">
        <w:rPr>
          <w:color w:val="000000" w:themeColor="text1"/>
        </w:rPr>
        <w:t xml:space="preserve">to acquire a new GNSS </w:t>
      </w:r>
      <w:r>
        <w:rPr>
          <w:color w:val="000000" w:themeColor="text1"/>
        </w:rPr>
        <w:t>and initiate CFRA</w:t>
      </w:r>
      <w:r w:rsidR="003B7E6C">
        <w:rPr>
          <w:color w:val="000000" w:themeColor="text1"/>
        </w:rPr>
        <w:t xml:space="preserve"> to move back to RRC_CONNECETED</w:t>
      </w:r>
      <w:r>
        <w:rPr>
          <w:color w:val="000000" w:themeColor="text1"/>
        </w:rPr>
        <w:t>.</w:t>
      </w:r>
      <w:r w:rsidR="00AA646C">
        <w:rPr>
          <w:color w:val="000000" w:themeColor="text1"/>
        </w:rPr>
        <w:t xml:space="preserve"> </w:t>
      </w:r>
      <w:r w:rsidR="00AA646C" w:rsidRPr="00AA646C">
        <w:rPr>
          <w:color w:val="000000" w:themeColor="text1"/>
        </w:rPr>
        <w:t>GNSS measurement window for both initial access phase and in CONNECTED mode should be specified.</w:t>
      </w:r>
      <w:r w:rsidR="00AA646C">
        <w:rPr>
          <w:color w:val="000000" w:themeColor="text1"/>
        </w:rPr>
        <w:t xml:space="preserve"> </w:t>
      </w:r>
    </w:p>
    <w:p w14:paraId="3AE21E41" w14:textId="565B03EE" w:rsidR="00B36009" w:rsidRPr="00AA646C" w:rsidRDefault="00B36009" w:rsidP="00B36009">
      <w:pPr>
        <w:snapToGrid w:val="0"/>
        <w:spacing w:beforeLines="50" w:before="120" w:afterLines="50" w:after="120"/>
        <w:rPr>
          <w:color w:val="000000" w:themeColor="text1"/>
        </w:rPr>
      </w:pPr>
      <w:r>
        <w:rPr>
          <w:rFonts w:eastAsiaTheme="minorEastAsia"/>
          <w:lang w:eastAsia="zh-CN"/>
        </w:rPr>
        <w:t xml:space="preserve">OPPO observed </w:t>
      </w:r>
      <w:r w:rsidRPr="00571BF4">
        <w:rPr>
          <w:rFonts w:eastAsiaTheme="minorEastAsia"/>
          <w:lang w:eastAsia="zh-CN"/>
        </w:rPr>
        <w:t xml:space="preserve">if the eNB does not know the UE GNSS validity duration, </w:t>
      </w:r>
      <w:r w:rsidR="00967147">
        <w:rPr>
          <w:rFonts w:eastAsiaTheme="minorEastAsia"/>
          <w:lang w:eastAsia="zh-CN"/>
        </w:rPr>
        <w:t xml:space="preserve">whether </w:t>
      </w:r>
      <w:r w:rsidRPr="00571BF4">
        <w:rPr>
          <w:rFonts w:eastAsiaTheme="minorEastAsia"/>
          <w:lang w:eastAsia="zh-CN"/>
        </w:rPr>
        <w:t>UE autonomously go back to idle mode</w:t>
      </w:r>
      <w:r w:rsidR="00967147">
        <w:rPr>
          <w:rFonts w:eastAsiaTheme="minorEastAsia"/>
          <w:lang w:eastAsia="zh-CN"/>
        </w:rPr>
        <w:t xml:space="preserve"> </w:t>
      </w:r>
      <w:r w:rsidRPr="00571BF4">
        <w:rPr>
          <w:rFonts w:eastAsiaTheme="minorEastAsia"/>
          <w:lang w:eastAsia="zh-CN"/>
        </w:rPr>
        <w:t xml:space="preserve">should be </w:t>
      </w:r>
      <w:r w:rsidR="00967147">
        <w:rPr>
          <w:rFonts w:eastAsiaTheme="minorEastAsia"/>
          <w:lang w:eastAsia="zh-CN"/>
        </w:rPr>
        <w:t xml:space="preserve">discussed and </w:t>
      </w:r>
      <w:r w:rsidRPr="00571BF4">
        <w:rPr>
          <w:rFonts w:eastAsiaTheme="minorEastAsia"/>
          <w:lang w:eastAsia="zh-CN"/>
        </w:rPr>
        <w:t>confirmed by RAN2.</w:t>
      </w:r>
      <w:r>
        <w:rPr>
          <w:rFonts w:eastAsiaTheme="minorEastAsia"/>
          <w:lang w:eastAsia="zh-CN"/>
        </w:rPr>
        <w:t xml:space="preserve"> </w:t>
      </w:r>
    </w:p>
    <w:p w14:paraId="289C027E" w14:textId="78D5BDDF" w:rsidR="00EF799C" w:rsidRDefault="00EF799C" w:rsidP="003F2790">
      <w:pPr>
        <w:snapToGrid w:val="0"/>
        <w:spacing w:beforeLines="50" w:before="120" w:afterLines="50" w:after="120"/>
        <w:rPr>
          <w:color w:val="000000" w:themeColor="text1"/>
        </w:rPr>
      </w:pPr>
    </w:p>
    <w:p w14:paraId="450008E6" w14:textId="77777777" w:rsidR="00B36009" w:rsidRDefault="00B36009" w:rsidP="003F2790">
      <w:pPr>
        <w:snapToGrid w:val="0"/>
        <w:spacing w:beforeLines="50" w:before="120" w:afterLines="50" w:after="120"/>
        <w:rPr>
          <w:color w:val="000000" w:themeColor="text1"/>
        </w:rPr>
      </w:pPr>
    </w:p>
    <w:p w14:paraId="3884A3CC" w14:textId="77777777" w:rsidR="00EF799C" w:rsidRDefault="00EF799C" w:rsidP="00EF799C">
      <w:pPr>
        <w:spacing w:after="120"/>
        <w:ind w:left="420"/>
        <w:rPr>
          <w:rFonts w:eastAsia="SimSun"/>
        </w:rPr>
      </w:pPr>
      <w:r>
        <w:rPr>
          <w:rFonts w:eastAsia="SimSun"/>
          <w:noProof/>
          <w:lang w:eastAsia="zh-CN"/>
        </w:rPr>
        <w:drawing>
          <wp:inline distT="0" distB="0" distL="114300" distR="114300" wp14:anchorId="51B0BFDA" wp14:editId="04BCE019">
            <wp:extent cx="5937885" cy="1642745"/>
            <wp:effectExtent l="0" t="0" r="5715" b="14605"/>
            <wp:docPr id="12" name="图片 9" descr="no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noidle"/>
                    <pic:cNvPicPr>
                      <a:picLocks noChangeAspect="1"/>
                    </pic:cNvPicPr>
                  </pic:nvPicPr>
                  <pic:blipFill>
                    <a:blip r:embed="rId19"/>
                    <a:stretch>
                      <a:fillRect/>
                    </a:stretch>
                  </pic:blipFill>
                  <pic:spPr>
                    <a:xfrm>
                      <a:off x="0" y="0"/>
                      <a:ext cx="5937885" cy="1642745"/>
                    </a:xfrm>
                    <a:prstGeom prst="rect">
                      <a:avLst/>
                    </a:prstGeom>
                  </pic:spPr>
                </pic:pic>
              </a:graphicData>
            </a:graphic>
          </wp:inline>
        </w:drawing>
      </w:r>
    </w:p>
    <w:p w14:paraId="538C8AAC" w14:textId="60E270C0" w:rsidR="00EF799C" w:rsidRDefault="00EF799C" w:rsidP="00EF799C">
      <w:pPr>
        <w:pStyle w:val="Caption"/>
        <w:jc w:val="center"/>
        <w:rPr>
          <w:lang w:val="en-US"/>
        </w:rPr>
      </w:pPr>
      <w:bookmarkStart w:id="6" w:name="_Ref600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8</w:t>
      </w:r>
      <w:r>
        <w:rPr>
          <w:b w:val="0"/>
          <w:lang w:val="en-US"/>
        </w:rPr>
        <w:fldChar w:fldCharType="end"/>
      </w:r>
      <w:bookmarkEnd w:id="6"/>
      <w:r>
        <w:rPr>
          <w:b w:val="0"/>
          <w:lang w:val="en-US"/>
        </w:rPr>
        <w:t xml:space="preserve"> </w:t>
      </w:r>
      <w:r>
        <w:rPr>
          <w:rFonts w:hint="eastAsia"/>
          <w:b w:val="0"/>
          <w:lang w:val="en-US"/>
        </w:rPr>
        <w:t>Illustration of GNSS update in RRC_CONNECTED mode</w:t>
      </w:r>
      <w:r>
        <w:rPr>
          <w:b w:val="0"/>
          <w:lang w:val="en-US"/>
        </w:rPr>
        <w:t xml:space="preserve"> (ZTE R1-2109847)</w:t>
      </w:r>
    </w:p>
    <w:p w14:paraId="17AAD72D" w14:textId="77777777" w:rsidR="004661CA" w:rsidRDefault="004661CA" w:rsidP="003F2790">
      <w:pPr>
        <w:snapToGrid w:val="0"/>
        <w:spacing w:beforeLines="50" w:before="120" w:afterLines="50" w:after="120"/>
        <w:rPr>
          <w:rFonts w:eastAsiaTheme="minorEastAsia"/>
          <w:lang w:eastAsia="zh-CN"/>
        </w:rPr>
      </w:pPr>
    </w:p>
    <w:p w14:paraId="49D4B7B0" w14:textId="49990F43" w:rsidR="00967147" w:rsidRDefault="004661CA" w:rsidP="004661CA">
      <w:pPr>
        <w:pStyle w:val="BodyText"/>
        <w:rPr>
          <w:rFonts w:eastAsiaTheme="minorEastAsia"/>
          <w:lang w:eastAsia="zh-CN"/>
        </w:rPr>
      </w:pPr>
      <w:r>
        <w:rPr>
          <w:rFonts w:eastAsiaTheme="minorEastAsia"/>
          <w:lang w:eastAsia="zh-CN"/>
        </w:rPr>
        <w:lastRenderedPageBreak/>
        <w:t>MediaTek provided some analysis showing that</w:t>
      </w:r>
      <w:r w:rsidRPr="004661CA">
        <w:t xml:space="preserve"> </w:t>
      </w:r>
      <w:r>
        <w:rPr>
          <w:rFonts w:eastAsiaTheme="minorEastAsia"/>
          <w:lang w:eastAsia="zh-CN"/>
        </w:rPr>
        <w:t>t</w:t>
      </w:r>
      <w:r w:rsidRPr="004661CA">
        <w:rPr>
          <w:rFonts w:eastAsiaTheme="minorEastAsia"/>
          <w:lang w:eastAsia="zh-CN"/>
        </w:rPr>
        <w:t>he validity of the GNSS position fix duration can be in the order of 60 seconds for high-velocity UEs</w:t>
      </w:r>
      <w:r w:rsidR="00967147">
        <w:rPr>
          <w:rFonts w:eastAsiaTheme="minorEastAsia"/>
          <w:lang w:eastAsia="zh-CN"/>
        </w:rPr>
        <w:t xml:space="preserve"> depending on assumptions for UE algorithms (i.e. dead reckoning)</w:t>
      </w:r>
      <w:r w:rsidRPr="004661CA">
        <w:rPr>
          <w:rFonts w:eastAsiaTheme="minorEastAsia"/>
          <w:lang w:eastAsia="zh-CN"/>
        </w:rPr>
        <w:t>.</w:t>
      </w:r>
      <w:r>
        <w:rPr>
          <w:rFonts w:eastAsiaTheme="minorEastAsia"/>
          <w:lang w:eastAsia="zh-CN"/>
        </w:rPr>
        <w:t xml:space="preserve"> </w:t>
      </w:r>
      <w:r w:rsidR="00967147">
        <w:rPr>
          <w:rFonts w:eastAsiaTheme="minorEastAsia"/>
          <w:lang w:eastAsia="zh-CN"/>
        </w:rPr>
        <w:t>Apple also provided some analysis showing worst-case could be in the order of 5 seconds.</w:t>
      </w:r>
    </w:p>
    <w:p w14:paraId="778122F0" w14:textId="39E7C5ED" w:rsidR="004661CA" w:rsidRDefault="00967147" w:rsidP="004661CA">
      <w:pPr>
        <w:pStyle w:val="BodyText"/>
        <w:rPr>
          <w:lang w:eastAsia="zh-TW"/>
        </w:rPr>
      </w:pPr>
      <w:r>
        <w:rPr>
          <w:rFonts w:eastAsiaTheme="minorEastAsia"/>
          <w:lang w:eastAsia="zh-CN"/>
        </w:rPr>
        <w:t>MediaTek proposed t</w:t>
      </w:r>
      <w:r w:rsidR="004661CA">
        <w:rPr>
          <w:rFonts w:eastAsiaTheme="minorEastAsia"/>
          <w:lang w:eastAsia="zh-CN"/>
        </w:rPr>
        <w:t xml:space="preserve">wo ways </w:t>
      </w:r>
      <w:r w:rsidR="004661CA">
        <w:rPr>
          <w:lang w:eastAsia="zh-TW"/>
        </w:rPr>
        <w:t>for</w:t>
      </w:r>
      <w:r w:rsidR="004661CA" w:rsidRPr="008D4C4A">
        <w:rPr>
          <w:lang w:eastAsia="zh-TW"/>
        </w:rPr>
        <w:t xml:space="preserve"> UE </w:t>
      </w:r>
      <w:r w:rsidR="004661CA">
        <w:rPr>
          <w:lang w:eastAsia="zh-TW"/>
        </w:rPr>
        <w:t xml:space="preserve">to </w:t>
      </w:r>
      <w:r w:rsidR="004661CA" w:rsidRPr="008D4C4A">
        <w:rPr>
          <w:lang w:eastAsia="zh-TW"/>
        </w:rPr>
        <w:t>move to RRC_IDLE to re-acquire GNSS Position fix if GNSS Position fix needs refresh</w:t>
      </w:r>
      <w:r w:rsidR="004661CA">
        <w:rPr>
          <w:lang w:eastAsia="zh-TW"/>
        </w:rPr>
        <w:t>:</w:t>
      </w:r>
    </w:p>
    <w:p w14:paraId="3026457A" w14:textId="77777777" w:rsidR="004661CA" w:rsidRPr="00210886" w:rsidRDefault="004661CA" w:rsidP="00EB06C9">
      <w:pPr>
        <w:pStyle w:val="BodyText"/>
        <w:rPr>
          <w:lang w:eastAsia="zh-TW"/>
        </w:rPr>
      </w:pPr>
      <w:r w:rsidRPr="00097EF5">
        <w:rPr>
          <w:u w:val="single"/>
          <w:lang w:eastAsia="zh-TW"/>
        </w:rPr>
        <w:t>Rel-15 NB-IoT specified UE differentiation feature</w:t>
      </w:r>
      <w:r w:rsidRPr="00210886">
        <w:rPr>
          <w:lang w:eastAsia="zh-TW"/>
        </w:rPr>
        <w:t xml:space="preserve"> in TS 36.413. The stationary indication is provided by the NB-IoT module vendor in Subscription Based UE Differentiation Information and is stored in UE context. </w:t>
      </w:r>
    </w:p>
    <w:p w14:paraId="47442F90" w14:textId="77777777" w:rsidR="004661CA" w:rsidRPr="00210886" w:rsidRDefault="004661CA" w:rsidP="00D33576">
      <w:pPr>
        <w:pStyle w:val="BodyText"/>
        <w:numPr>
          <w:ilvl w:val="0"/>
          <w:numId w:val="62"/>
        </w:numPr>
        <w:rPr>
          <w:lang w:eastAsia="zh-TW"/>
        </w:rPr>
      </w:pPr>
      <w:r w:rsidRPr="00210886">
        <w:rPr>
          <w:lang w:eastAsia="zh-TW"/>
        </w:rPr>
        <w:t>This information is included in INITIAL CONTEXT SETUP REQUEST message , CONNECTION ESTABLISHMENT INDICATION message , UE INFORMATION TRANSFER message , HANDOVER REQUEST message, RETRIEVE UE CONTEXT RESPONSE message,  …</w:t>
      </w:r>
    </w:p>
    <w:p w14:paraId="1DE183C7" w14:textId="77777777" w:rsidR="004661CA" w:rsidRPr="00210886" w:rsidRDefault="004661CA" w:rsidP="00D33576">
      <w:pPr>
        <w:pStyle w:val="BodyText"/>
        <w:numPr>
          <w:ilvl w:val="0"/>
          <w:numId w:val="62"/>
        </w:numPr>
        <w:rPr>
          <w:lang w:eastAsia="zh-TW"/>
        </w:rPr>
      </w:pPr>
      <w:r w:rsidRPr="00210886">
        <w:rPr>
          <w:lang w:eastAsia="zh-TW"/>
        </w:rPr>
        <w:t xml:space="preserve">There is no impact on UE since these messages are not exchanged over the Uu interface – i.e. no dedicated signalling. These are S1/X2 messages specified in TS 36.413.  This implies the </w:t>
      </w:r>
      <w:r>
        <w:rPr>
          <w:lang w:eastAsia="zh-TW"/>
        </w:rPr>
        <w:t xml:space="preserve">network </w:t>
      </w:r>
      <w:r w:rsidRPr="00210886">
        <w:rPr>
          <w:lang w:eastAsia="zh-TW"/>
        </w:rPr>
        <w:t>knows the UE is stationary, but the UE does not know it is stationary.</w:t>
      </w:r>
    </w:p>
    <w:p w14:paraId="156BC740" w14:textId="77777777" w:rsidR="00EB06C9" w:rsidRDefault="00EB06C9" w:rsidP="00EB06C9">
      <w:pPr>
        <w:pStyle w:val="BodyText"/>
        <w:rPr>
          <w:lang w:eastAsia="zh-TW"/>
        </w:rPr>
      </w:pPr>
    </w:p>
    <w:p w14:paraId="47CDF91E" w14:textId="77777777" w:rsidR="00EB06C9" w:rsidRPr="00210886" w:rsidRDefault="00EB06C9" w:rsidP="00EB06C9">
      <w:pPr>
        <w:pStyle w:val="BodyText"/>
        <w:rPr>
          <w:lang w:eastAsia="zh-TW"/>
        </w:rPr>
      </w:pPr>
      <w:r w:rsidRPr="00097EF5">
        <w:rPr>
          <w:u w:val="single"/>
          <w:lang w:eastAsia="zh-TW"/>
        </w:rPr>
        <w:t>RAI(Release Assistant Indication) feature</w:t>
      </w:r>
      <w:r w:rsidRPr="00FB75C8">
        <w:rPr>
          <w:b/>
          <w:u w:val="single"/>
          <w:lang w:eastAsia="zh-TW"/>
        </w:rPr>
        <w:t>:</w:t>
      </w:r>
      <w:r>
        <w:rPr>
          <w:lang w:eastAsia="zh-TW"/>
        </w:rPr>
        <w:t xml:space="preserve"> In RAI, </w:t>
      </w:r>
      <w:r w:rsidRPr="00210886">
        <w:rPr>
          <w:lang w:eastAsia="zh-TW"/>
        </w:rPr>
        <w:t xml:space="preserve">when the UE is aware of there is no more data to be received or transmitted, then UE can notify the network(by NAS signaling, MAC CE BSR) which can then release the connection faster for the purpose of power saving.  </w:t>
      </w:r>
    </w:p>
    <w:p w14:paraId="7AF639AA" w14:textId="77777777" w:rsidR="004661CA" w:rsidRPr="00210886" w:rsidRDefault="004661CA" w:rsidP="00D33576">
      <w:pPr>
        <w:pStyle w:val="BodyText"/>
        <w:numPr>
          <w:ilvl w:val="0"/>
          <w:numId w:val="63"/>
        </w:numPr>
        <w:rPr>
          <w:lang w:eastAsia="zh-TW"/>
        </w:rPr>
      </w:pPr>
      <w:r w:rsidRPr="00210886">
        <w:rPr>
          <w:lang w:eastAsia="zh-TW"/>
        </w:rPr>
        <w:t>For Rel-14, If RAI is configured in MAC-MainConfig Information Element (TS 36.331 Section 6.3.2), a BSR with a buffer size of zero indicates implicit  “Release Assistance Indication” and the network can release the connection right away (TS 36.321 Section 5.4.5).</w:t>
      </w:r>
    </w:p>
    <w:p w14:paraId="530F3075" w14:textId="77777777" w:rsidR="004661CA" w:rsidRDefault="004661CA" w:rsidP="00D33576">
      <w:pPr>
        <w:pStyle w:val="BodyText"/>
        <w:numPr>
          <w:ilvl w:val="0"/>
          <w:numId w:val="63"/>
        </w:numPr>
        <w:rPr>
          <w:lang w:eastAsia="zh-TW"/>
        </w:rPr>
      </w:pPr>
      <w:r w:rsidRPr="00210886">
        <w:rPr>
          <w:lang w:eastAsia="zh-TW"/>
        </w:rPr>
        <w:t>For Rel-16, a new mac CE for RAI is specified for explicit Release Assistance Indication (TS 36.321 Section 6.1.3.19).</w:t>
      </w:r>
    </w:p>
    <w:p w14:paraId="735E0BF3" w14:textId="77777777" w:rsidR="00236CFB" w:rsidRDefault="00236CFB" w:rsidP="003F2790">
      <w:pPr>
        <w:snapToGrid w:val="0"/>
        <w:spacing w:beforeLines="50" w:before="120" w:afterLines="50" w:after="120"/>
        <w:rPr>
          <w:rFonts w:eastAsiaTheme="minorEastAsia"/>
          <w:lang w:eastAsia="zh-CN"/>
        </w:rPr>
      </w:pPr>
    </w:p>
    <w:p w14:paraId="6A3A646C" w14:textId="4614E51A" w:rsidR="00C26D91" w:rsidRPr="00020D8F" w:rsidRDefault="00C26D91" w:rsidP="00C26D91">
      <w:pPr>
        <w:pStyle w:val="TH"/>
        <w:rPr>
          <w:noProof/>
        </w:rPr>
      </w:pPr>
      <w:r>
        <w:rPr>
          <w:noProof/>
        </w:rPr>
        <w:t xml:space="preserve">TS 36.321 V16.3.0 </w:t>
      </w:r>
      <w:r w:rsidRPr="00020D8F">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C26D91" w:rsidRPr="00020D8F" w14:paraId="332544DF" w14:textId="77777777" w:rsidTr="00A25A9E">
        <w:trPr>
          <w:jc w:val="center"/>
        </w:trPr>
        <w:tc>
          <w:tcPr>
            <w:tcW w:w="1700" w:type="dxa"/>
          </w:tcPr>
          <w:p w14:paraId="5D2B6072" w14:textId="77777777" w:rsidR="00C26D91" w:rsidRPr="00020D8F" w:rsidRDefault="00C26D91" w:rsidP="00A25A9E">
            <w:pPr>
              <w:pStyle w:val="TAH"/>
              <w:rPr>
                <w:noProof/>
              </w:rPr>
            </w:pPr>
            <w:r w:rsidRPr="00020D8F">
              <w:rPr>
                <w:noProof/>
              </w:rPr>
              <w:t>Codepoint/Index</w:t>
            </w:r>
          </w:p>
        </w:tc>
        <w:tc>
          <w:tcPr>
            <w:tcW w:w="5241" w:type="dxa"/>
          </w:tcPr>
          <w:p w14:paraId="641FCDC1" w14:textId="77777777" w:rsidR="00C26D91" w:rsidRPr="00020D8F" w:rsidRDefault="00C26D91" w:rsidP="00A25A9E">
            <w:pPr>
              <w:pStyle w:val="TAH"/>
              <w:rPr>
                <w:noProof/>
              </w:rPr>
            </w:pPr>
            <w:r w:rsidRPr="00020D8F">
              <w:rPr>
                <w:noProof/>
              </w:rPr>
              <w:t>Value</w:t>
            </w:r>
          </w:p>
        </w:tc>
      </w:tr>
      <w:tr w:rsidR="00C26D91" w:rsidRPr="00020D8F" w14:paraId="46BED662" w14:textId="77777777" w:rsidTr="00A25A9E">
        <w:trPr>
          <w:trHeight w:val="193"/>
          <w:jc w:val="center"/>
        </w:trPr>
        <w:tc>
          <w:tcPr>
            <w:tcW w:w="1700" w:type="dxa"/>
          </w:tcPr>
          <w:p w14:paraId="37CFFE19" w14:textId="77777777" w:rsidR="00C26D91" w:rsidRPr="00020D8F" w:rsidRDefault="00C26D91" w:rsidP="00A25A9E">
            <w:pPr>
              <w:pStyle w:val="TAC"/>
              <w:rPr>
                <w:noProof/>
              </w:rPr>
            </w:pPr>
            <w:r w:rsidRPr="00020D8F">
              <w:rPr>
                <w:noProof/>
              </w:rPr>
              <w:t>00</w:t>
            </w:r>
          </w:p>
        </w:tc>
        <w:tc>
          <w:tcPr>
            <w:tcW w:w="5241" w:type="dxa"/>
          </w:tcPr>
          <w:p w14:paraId="4153CBD1" w14:textId="77777777" w:rsidR="00C26D91" w:rsidRPr="00020D8F" w:rsidRDefault="00C26D91" w:rsidP="00A25A9E">
            <w:pPr>
              <w:pStyle w:val="TAC"/>
              <w:rPr>
                <w:noProof/>
              </w:rPr>
            </w:pPr>
            <w:r w:rsidRPr="00020D8F">
              <w:t>No RAI information</w:t>
            </w:r>
          </w:p>
        </w:tc>
      </w:tr>
      <w:tr w:rsidR="00C26D91" w:rsidRPr="00020D8F" w14:paraId="0DC7BA47" w14:textId="77777777" w:rsidTr="00A25A9E">
        <w:trPr>
          <w:jc w:val="center"/>
        </w:trPr>
        <w:tc>
          <w:tcPr>
            <w:tcW w:w="1700" w:type="dxa"/>
          </w:tcPr>
          <w:p w14:paraId="2233560E" w14:textId="77777777" w:rsidR="00C26D91" w:rsidRPr="00020D8F" w:rsidRDefault="00C26D91" w:rsidP="00A25A9E">
            <w:pPr>
              <w:pStyle w:val="TAC"/>
              <w:rPr>
                <w:noProof/>
              </w:rPr>
            </w:pPr>
            <w:r w:rsidRPr="00020D8F">
              <w:rPr>
                <w:noProof/>
              </w:rPr>
              <w:t>01</w:t>
            </w:r>
          </w:p>
        </w:tc>
        <w:tc>
          <w:tcPr>
            <w:tcW w:w="5241" w:type="dxa"/>
          </w:tcPr>
          <w:p w14:paraId="26791282" w14:textId="77777777" w:rsidR="00C26D91" w:rsidRPr="00020D8F" w:rsidRDefault="00C26D91" w:rsidP="00A25A9E">
            <w:pPr>
              <w:pStyle w:val="TAC"/>
              <w:rPr>
                <w:noProof/>
              </w:rPr>
            </w:pPr>
            <w:r w:rsidRPr="00020D8F">
              <w:t>No subsequent DL and UL data transmission is expected</w:t>
            </w:r>
          </w:p>
        </w:tc>
      </w:tr>
      <w:tr w:rsidR="00C26D91" w:rsidRPr="00020D8F" w14:paraId="14FF0B60" w14:textId="77777777" w:rsidTr="00A25A9E">
        <w:trPr>
          <w:jc w:val="center"/>
        </w:trPr>
        <w:tc>
          <w:tcPr>
            <w:tcW w:w="1700" w:type="dxa"/>
          </w:tcPr>
          <w:p w14:paraId="42420059" w14:textId="77777777" w:rsidR="00C26D91" w:rsidRPr="00020D8F" w:rsidRDefault="00C26D91" w:rsidP="00A25A9E">
            <w:pPr>
              <w:pStyle w:val="TAC"/>
              <w:rPr>
                <w:noProof/>
              </w:rPr>
            </w:pPr>
            <w:r w:rsidRPr="00020D8F">
              <w:rPr>
                <w:noProof/>
              </w:rPr>
              <w:t>10</w:t>
            </w:r>
          </w:p>
        </w:tc>
        <w:tc>
          <w:tcPr>
            <w:tcW w:w="5241" w:type="dxa"/>
          </w:tcPr>
          <w:p w14:paraId="791425E7" w14:textId="77777777" w:rsidR="00C26D91" w:rsidRPr="00020D8F" w:rsidRDefault="00C26D91" w:rsidP="00A25A9E">
            <w:pPr>
              <w:pStyle w:val="TAC"/>
              <w:rPr>
                <w:noProof/>
              </w:rPr>
            </w:pPr>
            <w:r w:rsidRPr="00020D8F">
              <w:t>A single subsequent DL transmission is expected</w:t>
            </w:r>
          </w:p>
        </w:tc>
      </w:tr>
      <w:tr w:rsidR="00C26D91" w:rsidRPr="00020D8F" w14:paraId="36E47EF5" w14:textId="77777777" w:rsidTr="00A25A9E">
        <w:trPr>
          <w:jc w:val="center"/>
        </w:trPr>
        <w:tc>
          <w:tcPr>
            <w:tcW w:w="1700" w:type="dxa"/>
          </w:tcPr>
          <w:p w14:paraId="1764307A" w14:textId="77777777" w:rsidR="00C26D91" w:rsidRPr="00020D8F" w:rsidRDefault="00C26D91" w:rsidP="00A25A9E">
            <w:pPr>
              <w:pStyle w:val="TAC"/>
              <w:rPr>
                <w:noProof/>
              </w:rPr>
            </w:pPr>
            <w:r w:rsidRPr="00020D8F">
              <w:rPr>
                <w:noProof/>
              </w:rPr>
              <w:t>11</w:t>
            </w:r>
          </w:p>
        </w:tc>
        <w:tc>
          <w:tcPr>
            <w:tcW w:w="5241" w:type="dxa"/>
          </w:tcPr>
          <w:p w14:paraId="79A4808C" w14:textId="77777777" w:rsidR="00C26D91" w:rsidRPr="00020D8F" w:rsidRDefault="00C26D91" w:rsidP="00A25A9E">
            <w:pPr>
              <w:pStyle w:val="TAC"/>
              <w:rPr>
                <w:noProof/>
              </w:rPr>
            </w:pPr>
            <w:r w:rsidRPr="00020D8F">
              <w:t>Reserved</w:t>
            </w:r>
          </w:p>
        </w:tc>
      </w:tr>
    </w:tbl>
    <w:p w14:paraId="5A68315B" w14:textId="77777777" w:rsidR="00C26D91" w:rsidRDefault="00C26D91" w:rsidP="003F2790">
      <w:pPr>
        <w:snapToGrid w:val="0"/>
        <w:spacing w:beforeLines="50" w:before="120" w:afterLines="50" w:after="120"/>
        <w:rPr>
          <w:rFonts w:eastAsiaTheme="minorEastAsia"/>
          <w:lang w:eastAsia="zh-CN"/>
        </w:rPr>
      </w:pPr>
    </w:p>
    <w:p w14:paraId="30C34F6B" w14:textId="455AD107" w:rsidR="00967147" w:rsidRPr="00EB06C9" w:rsidRDefault="00B071EC" w:rsidP="00EB06C9">
      <w:pPr>
        <w:tabs>
          <w:tab w:val="left" w:pos="576"/>
        </w:tabs>
        <w:snapToGrid w:val="0"/>
        <w:spacing w:beforeLines="50" w:before="120" w:afterLines="50" w:after="120"/>
        <w:rPr>
          <w:i/>
          <w:lang w:eastAsia="zh-TW"/>
        </w:rPr>
      </w:pPr>
      <w:r w:rsidRPr="00EB06C9">
        <w:rPr>
          <w:rFonts w:eastAsiaTheme="minorEastAsia"/>
          <w:b/>
          <w:i/>
          <w:highlight w:val="yellow"/>
          <w:lang w:eastAsia="zh-CN"/>
        </w:rPr>
        <w:t>Moderator view</w:t>
      </w:r>
      <w:r w:rsidRPr="00EB06C9">
        <w:rPr>
          <w:rFonts w:eastAsiaTheme="minorEastAsia"/>
          <w:b/>
          <w:i/>
          <w:lang w:eastAsia="zh-CN"/>
        </w:rPr>
        <w:t>:</w:t>
      </w:r>
      <w:r w:rsidRPr="00EB06C9">
        <w:rPr>
          <w:rFonts w:eastAsiaTheme="minorEastAsia"/>
          <w:i/>
          <w:lang w:eastAsia="zh-CN"/>
        </w:rPr>
        <w:t xml:space="preserve"> </w:t>
      </w:r>
      <w:r w:rsidR="00BE1FC8" w:rsidRPr="00EB06C9">
        <w:rPr>
          <w:rFonts w:eastAsiaTheme="minorEastAsia"/>
          <w:i/>
          <w:lang w:eastAsia="zh-CN"/>
        </w:rPr>
        <w:t xml:space="preserve">Commenting companies have indicated a preference to move to idle, stay in connect, or trigger RLF. It was discussed whether UE waits for GNSS position fix to become outdated </w:t>
      </w:r>
      <w:r w:rsidR="00BE1FC8" w:rsidRPr="00EB06C9">
        <w:rPr>
          <w:i/>
        </w:rPr>
        <w:t>or provides some assistance signalling before GNSS position fix becomes outdated to stay in RRC_CONNECTED with a scheduling gap to allow</w:t>
      </w:r>
      <w:r w:rsidR="002F0C62" w:rsidRPr="00EB06C9">
        <w:rPr>
          <w:i/>
        </w:rPr>
        <w:t xml:space="preserve"> </w:t>
      </w:r>
      <w:r w:rsidR="00BE1FC8" w:rsidRPr="00EB06C9">
        <w:rPr>
          <w:i/>
        </w:rPr>
        <w:t xml:space="preserve">GNSS measurements or request network to release connection. </w:t>
      </w:r>
      <w:r w:rsidR="002F0C62" w:rsidRPr="00EB06C9">
        <w:rPr>
          <w:i/>
        </w:rPr>
        <w:t>For sporadic short transmission, it was proposed RAN1 send an LS to RAN4 on time and frequency error requirements for IoT NTN before discussing the details of validity duration for GNSS position. For connections which do not qualify as short sporadic, further discussions on acquiring GNSS position fix during RRC Connected mode are deferred until the start of Release 18.</w:t>
      </w:r>
      <w:r w:rsidR="00EB06C9" w:rsidRPr="00EB06C9">
        <w:rPr>
          <w:i/>
        </w:rPr>
        <w:t xml:space="preserve"> </w:t>
      </w:r>
    </w:p>
    <w:p w14:paraId="7240F16D" w14:textId="77777777" w:rsidR="00967147" w:rsidRDefault="00967147" w:rsidP="00BE1FC8">
      <w:pPr>
        <w:tabs>
          <w:tab w:val="left" w:pos="576"/>
        </w:tabs>
        <w:snapToGrid w:val="0"/>
        <w:spacing w:beforeLines="50" w:before="120" w:afterLines="50" w:after="120"/>
        <w:rPr>
          <w:b/>
          <w:i/>
        </w:rPr>
      </w:pPr>
    </w:p>
    <w:p w14:paraId="7B18166B" w14:textId="6C7027BB" w:rsidR="00DC08F5" w:rsidRDefault="00A97F25" w:rsidP="00DC08F5">
      <w:pPr>
        <w:snapToGrid w:val="0"/>
        <w:spacing w:beforeLines="50" w:before="120" w:afterLines="50" w:after="120"/>
        <w:rPr>
          <w:rFonts w:eastAsiaTheme="minorEastAsia"/>
          <w:b/>
          <w:lang w:eastAsia="zh-CN"/>
        </w:rPr>
      </w:pPr>
      <w:r>
        <w:rPr>
          <w:rFonts w:eastAsiaTheme="minorEastAsia"/>
          <w:b/>
          <w:i/>
          <w:highlight w:val="yellow"/>
          <w:lang w:eastAsia="zh-CN"/>
        </w:rPr>
        <w:t xml:space="preserve">Revised </w:t>
      </w:r>
      <w:r w:rsidR="00DC08F5">
        <w:rPr>
          <w:rFonts w:eastAsiaTheme="minorEastAsia"/>
          <w:b/>
          <w:i/>
          <w:highlight w:val="yellow"/>
          <w:lang w:eastAsia="zh-CN"/>
        </w:rPr>
        <w:t>Initial proposal – Section 2.2.2-1</w:t>
      </w:r>
      <w:r>
        <w:rPr>
          <w:rFonts w:eastAsiaTheme="minorEastAsia"/>
          <w:b/>
          <w:i/>
          <w:highlight w:val="yellow"/>
          <w:lang w:eastAsia="zh-CN"/>
        </w:rPr>
        <w:t>/2</w:t>
      </w:r>
      <w:r w:rsidR="00DC08F5">
        <w:rPr>
          <w:rFonts w:eastAsiaTheme="minorEastAsia"/>
          <w:b/>
          <w:i/>
          <w:highlight w:val="yellow"/>
          <w:lang w:eastAsia="zh-CN"/>
        </w:rPr>
        <w:t>:</w:t>
      </w:r>
    </w:p>
    <w:p w14:paraId="4F1C446C" w14:textId="0AFDAE53" w:rsidR="00DC08F5" w:rsidRDefault="00DC08F5" w:rsidP="00DC08F5">
      <w:pPr>
        <w:rPr>
          <w:b/>
          <w:i/>
        </w:rPr>
      </w:pPr>
      <w:r>
        <w:rPr>
          <w:b/>
          <w:i/>
        </w:rPr>
        <w:t>If GNSS position fix becomes outdated in RRC_CONNECTED, UE triggers RLF.</w:t>
      </w:r>
    </w:p>
    <w:p w14:paraId="6AF6A0E0" w14:textId="426C49BB" w:rsidR="00DC08F5" w:rsidRPr="00B071EC" w:rsidRDefault="00DC08F5" w:rsidP="00DC08F5">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w:t>
      </w:r>
      <w:r w:rsidR="00330E3A">
        <w:rPr>
          <w:rFonts w:eastAsiaTheme="minorEastAsia"/>
          <w:b/>
          <w:i/>
          <w:lang w:eastAsia="zh-CN"/>
        </w:rPr>
        <w:t>c</w:t>
      </w:r>
      <w:r>
        <w:rPr>
          <w:rFonts w:eastAsiaTheme="minorEastAsia"/>
          <w:b/>
          <w:i/>
          <w:lang w:eastAsia="zh-CN"/>
        </w:rPr>
        <w:t>lare RLF</w:t>
      </w:r>
    </w:p>
    <w:p w14:paraId="78B7A306" w14:textId="1774B649" w:rsidR="00365748" w:rsidRDefault="00365748" w:rsidP="00365748">
      <w:pPr>
        <w:rPr>
          <w:b/>
          <w:i/>
          <w:lang w:eastAsia="zh-CN"/>
        </w:rPr>
      </w:pPr>
      <w:r>
        <w:rPr>
          <w:b/>
          <w:i/>
        </w:rPr>
        <w:t>Before GNSS position fix becomes outdated</w:t>
      </w:r>
      <w:r w:rsidR="00DC08F5">
        <w:rPr>
          <w:b/>
          <w:i/>
        </w:rPr>
        <w:t xml:space="preserve"> in RRC_CONNECTED</w:t>
      </w:r>
      <w:r>
        <w:rPr>
          <w:b/>
          <w:i/>
        </w:rPr>
        <w:t xml:space="preserve">, UE </w:t>
      </w:r>
      <w:r w:rsidR="00DC08F5">
        <w:rPr>
          <w:b/>
          <w:i/>
        </w:rPr>
        <w:t>may send</w:t>
      </w:r>
      <w:r>
        <w:rPr>
          <w:b/>
          <w:i/>
        </w:rPr>
        <w:t xml:space="preserve"> UE assistance signalling to request eNB to </w:t>
      </w:r>
      <w:r w:rsidR="000B65F2">
        <w:rPr>
          <w:b/>
          <w:i/>
        </w:rPr>
        <w:t>do one of the following:</w:t>
      </w:r>
    </w:p>
    <w:p w14:paraId="37F6185D" w14:textId="77777777" w:rsidR="00365748" w:rsidRDefault="00365748" w:rsidP="006155D7">
      <w:pPr>
        <w:pStyle w:val="ListParagraph"/>
        <w:numPr>
          <w:ilvl w:val="0"/>
          <w:numId w:val="69"/>
        </w:numPr>
        <w:rPr>
          <w:rFonts w:eastAsiaTheme="minorEastAsia"/>
          <w:b/>
          <w:i/>
          <w:sz w:val="24"/>
          <w:szCs w:val="24"/>
        </w:rPr>
      </w:pPr>
      <w:r>
        <w:rPr>
          <w:b/>
          <w:i/>
        </w:rPr>
        <w:t>Release connection – e.g. Release/resume RRC messages</w:t>
      </w:r>
    </w:p>
    <w:p w14:paraId="771172EF" w14:textId="70E6DB61" w:rsidR="00365748" w:rsidRDefault="00A60943" w:rsidP="006155D7">
      <w:pPr>
        <w:pStyle w:val="ListParagraph"/>
        <w:numPr>
          <w:ilvl w:val="0"/>
          <w:numId w:val="69"/>
        </w:numPr>
        <w:rPr>
          <w:b/>
          <w:i/>
        </w:rPr>
      </w:pPr>
      <w:r>
        <w:rPr>
          <w:b/>
          <w:i/>
        </w:rPr>
        <w:t xml:space="preserve">FFS </w:t>
      </w:r>
      <w:r w:rsidR="005750D8">
        <w:rPr>
          <w:b/>
          <w:i/>
        </w:rPr>
        <w:t>Configures</w:t>
      </w:r>
      <w:r w:rsidR="00365748">
        <w:rPr>
          <w:b/>
          <w:i/>
        </w:rPr>
        <w:t xml:space="preserve"> scheduling gap window </w:t>
      </w:r>
      <w:r w:rsidR="00384CD2">
        <w:rPr>
          <w:b/>
          <w:i/>
        </w:rPr>
        <w:t xml:space="preserve">to re-acquire GNSS position fix </w:t>
      </w:r>
      <w:r w:rsidR="00365748">
        <w:rPr>
          <w:b/>
          <w:i/>
        </w:rPr>
        <w:t>without releasing connection</w:t>
      </w:r>
    </w:p>
    <w:p w14:paraId="00465C1B" w14:textId="26246CBD" w:rsidR="004032AF" w:rsidRPr="004032AF" w:rsidRDefault="004032AF" w:rsidP="004032AF">
      <w:pPr>
        <w:snapToGrid w:val="0"/>
        <w:spacing w:beforeLines="50" w:before="120" w:afterLines="50" w:after="120"/>
        <w:rPr>
          <w:b/>
          <w:i/>
        </w:rPr>
      </w:pPr>
      <w:r w:rsidRPr="004032AF">
        <w:rPr>
          <w:b/>
          <w:i/>
        </w:rPr>
        <w:t xml:space="preserve">FFS Re-use spare bit of Rel-16 MAC CE Release Assistance Indication for </w:t>
      </w:r>
      <w:r w:rsidR="00FF6692">
        <w:rPr>
          <w:b/>
          <w:i/>
        </w:rPr>
        <w:t>I</w:t>
      </w:r>
      <w:r w:rsidRPr="004032AF">
        <w:rPr>
          <w:b/>
          <w:i/>
        </w:rPr>
        <w:t>oT NTN (TS 36.321 Section 5.4.5) or</w:t>
      </w:r>
      <w:r w:rsidR="00FA611A">
        <w:rPr>
          <w:b/>
          <w:i/>
        </w:rPr>
        <w:t xml:space="preserve"> specifiy </w:t>
      </w:r>
      <w:r w:rsidRPr="004032AF">
        <w:rPr>
          <w:b/>
          <w:i/>
        </w:rPr>
        <w:t xml:space="preserve"> new MAC CE  </w:t>
      </w:r>
    </w:p>
    <w:p w14:paraId="121DBE9F" w14:textId="030F255E" w:rsidR="00A06372" w:rsidRPr="00DC08F5" w:rsidRDefault="00A06372" w:rsidP="00DC08F5">
      <w:pPr>
        <w:snapToGrid w:val="0"/>
        <w:spacing w:beforeLines="50" w:before="120" w:afterLines="50" w:after="120"/>
        <w:rPr>
          <w:b/>
          <w:i/>
          <w:lang w:eastAsia="zh-CN"/>
        </w:rPr>
      </w:pPr>
      <w:r>
        <w:rPr>
          <w:b/>
          <w:i/>
        </w:rPr>
        <w:lastRenderedPageBreak/>
        <w:t xml:space="preserve">FFS </w:t>
      </w:r>
      <w:r w:rsidRPr="00A06372">
        <w:rPr>
          <w:b/>
          <w:i/>
        </w:rPr>
        <w:t xml:space="preserve">UE can report GNSS position fix validity duration </w:t>
      </w:r>
    </w:p>
    <w:p w14:paraId="2D2034BE" w14:textId="77777777" w:rsidR="00D844E3" w:rsidRDefault="00D844E3" w:rsidP="00BE1FC8">
      <w:pPr>
        <w:tabs>
          <w:tab w:val="left" w:pos="576"/>
        </w:tabs>
        <w:snapToGrid w:val="0"/>
        <w:spacing w:beforeLines="50" w:before="120" w:afterLines="50" w:after="120"/>
        <w:rPr>
          <w:b/>
          <w:i/>
        </w:rPr>
      </w:pPr>
    </w:p>
    <w:p w14:paraId="27A7CC75" w14:textId="2AE35C94" w:rsidR="00D77465" w:rsidRDefault="00D77465" w:rsidP="00D77465">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64D8E">
        <w:rPr>
          <w:rFonts w:eastAsiaTheme="minorEastAsia"/>
          <w:b/>
          <w:i/>
          <w:highlight w:val="yellow"/>
          <w:lang w:eastAsia="zh-CN"/>
        </w:rPr>
        <w:t>roposal – Section 2.2</w:t>
      </w:r>
      <w:r>
        <w:rPr>
          <w:rFonts w:eastAsiaTheme="minorEastAsia"/>
          <w:b/>
          <w:i/>
          <w:highlight w:val="yellow"/>
          <w:lang w:eastAsia="zh-CN"/>
        </w:rPr>
        <w:t>.2</w:t>
      </w:r>
      <w:r w:rsidR="00DC08F5">
        <w:rPr>
          <w:rFonts w:eastAsiaTheme="minorEastAsia"/>
          <w:b/>
          <w:i/>
          <w:highlight w:val="yellow"/>
          <w:lang w:eastAsia="zh-CN"/>
        </w:rPr>
        <w:t>-3</w:t>
      </w:r>
      <w:r>
        <w:rPr>
          <w:rFonts w:eastAsiaTheme="minorEastAsia"/>
          <w:b/>
          <w:i/>
          <w:highlight w:val="yellow"/>
          <w:lang w:eastAsia="zh-CN"/>
        </w:rPr>
        <w:t>:</w:t>
      </w:r>
    </w:p>
    <w:p w14:paraId="181C9128" w14:textId="025A15D9" w:rsidR="00BE1FC8" w:rsidRPr="005C3C40" w:rsidRDefault="00BE1FC8" w:rsidP="00BE1FC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Pr>
          <w:rFonts w:eastAsiaTheme="minorEastAsia"/>
          <w:b/>
          <w:i/>
          <w:lang w:eastAsia="zh-CN"/>
        </w:rPr>
        <w:t xml:space="preserve">are encouraged to </w:t>
      </w:r>
      <w:r w:rsidRPr="005C3C40">
        <w:rPr>
          <w:rFonts w:eastAsiaTheme="minorEastAsia"/>
          <w:b/>
          <w:i/>
          <w:lang w:eastAsia="zh-CN"/>
        </w:rPr>
        <w:t>further discuss and align their understanding on the following</w:t>
      </w:r>
      <w:r w:rsidR="006D1388">
        <w:rPr>
          <w:rFonts w:eastAsiaTheme="minorEastAsia"/>
          <w:b/>
          <w:i/>
          <w:lang w:eastAsia="zh-CN"/>
        </w:rPr>
        <w:t xml:space="preserve"> for UE in RRC_CONNECTED</w:t>
      </w:r>
    </w:p>
    <w:p w14:paraId="3D9720D5" w14:textId="43B3ED7F" w:rsidR="00B071EC" w:rsidRPr="00B071EC" w:rsidRDefault="00B071EC" w:rsidP="003F2790">
      <w:pPr>
        <w:snapToGrid w:val="0"/>
        <w:spacing w:beforeLines="50" w:before="120" w:afterLines="50" w:after="120"/>
        <w:rPr>
          <w:rFonts w:eastAsiaTheme="minorEastAsia"/>
          <w:b/>
          <w:i/>
          <w:lang w:eastAsia="zh-CN"/>
        </w:rPr>
      </w:pPr>
      <w:r w:rsidRPr="00D77465">
        <w:rPr>
          <w:rFonts w:eastAsiaTheme="minorEastAsia"/>
          <w:b/>
          <w:i/>
          <w:highlight w:val="yellow"/>
          <w:lang w:eastAsia="zh-CN"/>
        </w:rPr>
        <w:t>Q1</w:t>
      </w:r>
      <w:r w:rsidRPr="00B071EC">
        <w:rPr>
          <w:rFonts w:eastAsiaTheme="minorEastAsia"/>
          <w:b/>
          <w:i/>
          <w:lang w:eastAsia="zh-CN"/>
        </w:rPr>
        <w:t>: UE behaviour when GNSS position fix for UL transmission become outdated</w:t>
      </w:r>
      <w:r w:rsidR="006D1388">
        <w:rPr>
          <w:rFonts w:eastAsiaTheme="minorEastAsia"/>
          <w:b/>
          <w:i/>
          <w:lang w:eastAsia="zh-CN"/>
        </w:rPr>
        <w:t xml:space="preserve"> in RRC_CONNECTED</w:t>
      </w:r>
      <w:r w:rsidRPr="00B071EC">
        <w:rPr>
          <w:rFonts w:eastAsiaTheme="minorEastAsia"/>
          <w:b/>
          <w:i/>
          <w:lang w:eastAsia="zh-CN"/>
        </w:rPr>
        <w:t xml:space="preserve"> </w:t>
      </w:r>
    </w:p>
    <w:p w14:paraId="392BF036" w14:textId="51A50259" w:rsidR="00B071EC" w:rsidRPr="00B071EC" w:rsidRDefault="00B071EC" w:rsidP="00D33576">
      <w:pPr>
        <w:pStyle w:val="ListParagraph"/>
        <w:numPr>
          <w:ilvl w:val="0"/>
          <w:numId w:val="23"/>
        </w:numPr>
        <w:snapToGrid w:val="0"/>
        <w:spacing w:beforeLines="50" w:before="120" w:afterLines="50" w:after="120"/>
        <w:rPr>
          <w:rFonts w:eastAsiaTheme="minorEastAsia"/>
          <w:b/>
          <w:i/>
          <w:lang w:eastAsia="zh-CN"/>
        </w:rPr>
      </w:pPr>
      <w:r w:rsidRPr="00B071EC">
        <w:rPr>
          <w:rFonts w:eastAsiaTheme="minorEastAsia"/>
          <w:b/>
          <w:i/>
          <w:lang w:eastAsia="zh-CN"/>
        </w:rPr>
        <w:t>No need to specifiy UE behaviour</w:t>
      </w:r>
    </w:p>
    <w:p w14:paraId="6E8F68D6" w14:textId="0E9AFB1F" w:rsidR="00B071EC" w:rsidRDefault="00961E92" w:rsidP="00D33576">
      <w:pPr>
        <w:pStyle w:val="ListParagraph"/>
        <w:numPr>
          <w:ilvl w:val="0"/>
          <w:numId w:val="23"/>
        </w:numPr>
        <w:snapToGrid w:val="0"/>
        <w:spacing w:beforeLines="50" w:before="120" w:afterLines="50" w:after="120"/>
        <w:rPr>
          <w:rFonts w:eastAsiaTheme="minorEastAsia"/>
          <w:b/>
          <w:i/>
          <w:lang w:eastAsia="zh-CN"/>
        </w:rPr>
      </w:pPr>
      <w:r>
        <w:rPr>
          <w:rFonts w:eastAsiaTheme="minorEastAsia"/>
          <w:b/>
          <w:i/>
          <w:lang w:eastAsia="zh-CN"/>
        </w:rPr>
        <w:t>S</w:t>
      </w:r>
      <w:r w:rsidRPr="00961E92">
        <w:rPr>
          <w:rFonts w:eastAsiaTheme="minorEastAsia"/>
          <w:b/>
          <w:i/>
          <w:lang w:eastAsia="zh-CN"/>
        </w:rPr>
        <w:t xml:space="preserve">uspends the UL transmission </w:t>
      </w:r>
    </w:p>
    <w:p w14:paraId="0FEB713F" w14:textId="11F88285" w:rsidR="00961E92" w:rsidRPr="00B071EC" w:rsidRDefault="00961E92" w:rsidP="00D33576">
      <w:pPr>
        <w:pStyle w:val="ListParagraph"/>
        <w:numPr>
          <w:ilvl w:val="0"/>
          <w:numId w:val="23"/>
        </w:numPr>
        <w:snapToGrid w:val="0"/>
        <w:spacing w:beforeLines="50" w:before="120" w:afterLines="50" w:after="120"/>
        <w:rPr>
          <w:rFonts w:eastAsiaTheme="minorEastAsia"/>
          <w:b/>
          <w:i/>
          <w:lang w:eastAsia="zh-CN"/>
        </w:rPr>
      </w:pPr>
      <w:r>
        <w:rPr>
          <w:rFonts w:eastAsiaTheme="minorEastAsia"/>
          <w:b/>
          <w:i/>
          <w:lang w:eastAsia="zh-CN"/>
        </w:rPr>
        <w:t>Others</w:t>
      </w:r>
      <w:r w:rsidR="00EF799C">
        <w:rPr>
          <w:rFonts w:eastAsiaTheme="minorEastAsia"/>
          <w:b/>
          <w:i/>
          <w:lang w:eastAsia="zh-CN"/>
        </w:rPr>
        <w:t>? Please say what and why</w:t>
      </w:r>
    </w:p>
    <w:p w14:paraId="5C785DEE" w14:textId="338A67FD" w:rsidR="002F0C62" w:rsidRDefault="00DC08F5" w:rsidP="00B071EC">
      <w:pPr>
        <w:snapToGrid w:val="0"/>
        <w:spacing w:beforeLines="50" w:before="120" w:afterLines="50" w:after="120"/>
        <w:rPr>
          <w:rFonts w:eastAsiaTheme="minorEastAsia"/>
          <w:b/>
          <w:i/>
          <w:lang w:eastAsia="zh-CN"/>
        </w:rPr>
      </w:pPr>
      <w:r>
        <w:rPr>
          <w:rFonts w:eastAsiaTheme="minorEastAsia"/>
          <w:b/>
          <w:i/>
          <w:highlight w:val="yellow"/>
          <w:lang w:eastAsia="zh-CN"/>
        </w:rPr>
        <w:t>Q</w:t>
      </w:r>
      <w:r w:rsidR="00A06372">
        <w:rPr>
          <w:rFonts w:eastAsiaTheme="minorEastAsia"/>
          <w:b/>
          <w:i/>
          <w:highlight w:val="yellow"/>
          <w:lang w:eastAsia="zh-CN"/>
        </w:rPr>
        <w:t>2</w:t>
      </w:r>
      <w:r w:rsidR="002F0C62">
        <w:rPr>
          <w:rFonts w:eastAsiaTheme="minorEastAsia"/>
          <w:b/>
          <w:i/>
          <w:lang w:eastAsia="zh-CN"/>
        </w:rPr>
        <w:t>: For sporadic short transmission, RAN1 s</w:t>
      </w:r>
      <w:r w:rsidR="002F0C62" w:rsidRPr="002F0C62">
        <w:rPr>
          <w:rFonts w:eastAsiaTheme="minorEastAsia"/>
          <w:b/>
          <w:i/>
          <w:lang w:eastAsia="zh-CN"/>
        </w:rPr>
        <w:t>end an LS to RAN4 on time and frequency error requirements for IoT NTN before discussing the details of validity duration for GNSS position</w:t>
      </w:r>
    </w:p>
    <w:p w14:paraId="7DA829D7" w14:textId="00377BFC" w:rsidR="002F0C62" w:rsidRPr="00B071EC" w:rsidRDefault="00A06372" w:rsidP="00B071EC">
      <w:pPr>
        <w:snapToGrid w:val="0"/>
        <w:spacing w:beforeLines="50" w:before="120" w:afterLines="50" w:after="120"/>
        <w:rPr>
          <w:rFonts w:eastAsiaTheme="minorEastAsia"/>
          <w:b/>
          <w:i/>
          <w:lang w:eastAsia="zh-CN"/>
        </w:rPr>
      </w:pPr>
      <w:r>
        <w:rPr>
          <w:rFonts w:eastAsiaTheme="minorEastAsia"/>
          <w:b/>
          <w:i/>
          <w:highlight w:val="yellow"/>
          <w:lang w:eastAsia="zh-CN"/>
        </w:rPr>
        <w:t>Q3</w:t>
      </w:r>
      <w:r w:rsidR="002F0C62">
        <w:rPr>
          <w:rFonts w:eastAsiaTheme="minorEastAsia"/>
          <w:b/>
          <w:i/>
          <w:lang w:eastAsia="zh-CN"/>
        </w:rPr>
        <w:t xml:space="preserve">: </w:t>
      </w:r>
      <w:r w:rsidR="002F0C62" w:rsidRPr="002F0C62">
        <w:rPr>
          <w:rFonts w:eastAsiaTheme="minorEastAsia"/>
          <w:b/>
          <w:i/>
          <w:lang w:eastAsia="zh-CN"/>
        </w:rPr>
        <w:t>For connections which do not qualify as short sporadic, further discussions on acquiring GNSS position fix during RRC Connected mode are deferred until the start of Release 18.</w:t>
      </w:r>
    </w:p>
    <w:p w14:paraId="60645816" w14:textId="77777777" w:rsidR="00DD3824" w:rsidRDefault="00DD3824" w:rsidP="00B071EC">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64D8E" w14:paraId="077BAEA9" w14:textId="77777777" w:rsidTr="00964D8E">
        <w:trPr>
          <w:trHeight w:val="398"/>
          <w:jc w:val="center"/>
        </w:trPr>
        <w:tc>
          <w:tcPr>
            <w:tcW w:w="2547" w:type="dxa"/>
            <w:shd w:val="clear" w:color="auto" w:fill="auto"/>
            <w:vAlign w:val="center"/>
          </w:tcPr>
          <w:p w14:paraId="1D013B43" w14:textId="77777777" w:rsidR="00964D8E" w:rsidRPr="00964D8E" w:rsidRDefault="00964D8E" w:rsidP="00964D8E">
            <w:pPr>
              <w:snapToGrid w:val="0"/>
              <w:spacing w:after="0"/>
              <w:jc w:val="center"/>
            </w:pPr>
            <w:r w:rsidRPr="00964D8E">
              <w:t>Companies</w:t>
            </w:r>
          </w:p>
        </w:tc>
        <w:tc>
          <w:tcPr>
            <w:tcW w:w="8080" w:type="dxa"/>
            <w:shd w:val="clear" w:color="auto" w:fill="auto"/>
            <w:vAlign w:val="center"/>
          </w:tcPr>
          <w:p w14:paraId="534B36A1" w14:textId="77777777" w:rsidR="00964D8E" w:rsidRPr="00964D8E" w:rsidRDefault="00964D8E" w:rsidP="00964D8E">
            <w:pPr>
              <w:snapToGrid w:val="0"/>
              <w:spacing w:after="0"/>
              <w:jc w:val="center"/>
            </w:pPr>
            <w:r w:rsidRPr="00964D8E">
              <w:t>Comments</w:t>
            </w:r>
          </w:p>
        </w:tc>
      </w:tr>
      <w:tr w:rsidR="00EE39E8" w14:paraId="5EAA31AA" w14:textId="77777777" w:rsidTr="00964D8E">
        <w:trPr>
          <w:trHeight w:val="398"/>
          <w:jc w:val="center"/>
        </w:trPr>
        <w:tc>
          <w:tcPr>
            <w:tcW w:w="2547" w:type="dxa"/>
            <w:shd w:val="clear" w:color="auto" w:fill="auto"/>
            <w:vAlign w:val="center"/>
          </w:tcPr>
          <w:p w14:paraId="2EE839A6" w14:textId="07426843"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19A67ABB" w14:textId="77777777" w:rsidR="00EE39E8" w:rsidRDefault="00EE39E8" w:rsidP="00EE39E8">
            <w:pPr>
              <w:snapToGrid w:val="0"/>
              <w:spacing w:beforeLines="50" w:before="120" w:afterLines="50" w:after="120"/>
              <w:rPr>
                <w:rFonts w:eastAsiaTheme="minorEastAsia"/>
                <w:lang w:eastAsia="zh-CN"/>
              </w:rPr>
            </w:pPr>
            <w:r>
              <w:rPr>
                <w:lang w:eastAsia="zh-CN"/>
              </w:rPr>
              <w:t xml:space="preserve">For the </w:t>
            </w:r>
            <w:r>
              <w:rPr>
                <w:rFonts w:eastAsiaTheme="minorEastAsia"/>
                <w:b/>
                <w:i/>
                <w:highlight w:val="yellow"/>
                <w:lang w:eastAsia="zh-CN"/>
              </w:rPr>
              <w:t>Initial proposal – Section 2.2.2-1</w:t>
            </w:r>
            <w:r>
              <w:rPr>
                <w:rFonts w:eastAsiaTheme="minorEastAsia" w:hint="eastAsia"/>
                <w:b/>
                <w:i/>
                <w:highlight w:val="yellow"/>
                <w:lang w:val="en-US" w:eastAsia="zh-CN"/>
              </w:rPr>
              <w:t>/</w:t>
            </w:r>
            <w:r>
              <w:rPr>
                <w:rFonts w:eastAsiaTheme="minorEastAsia"/>
                <w:b/>
                <w:i/>
                <w:highlight w:val="yellow"/>
                <w:lang w:eastAsia="zh-CN"/>
              </w:rPr>
              <w:t>2:</w:t>
            </w:r>
            <w:r>
              <w:rPr>
                <w:rFonts w:eastAsiaTheme="minorEastAsia" w:hint="eastAsia"/>
                <w:b/>
                <w:i/>
                <w:highlight w:val="yellow"/>
                <w:lang w:val="en-US" w:eastAsia="zh-CN"/>
              </w:rPr>
              <w:t xml:space="preserve"> </w:t>
            </w:r>
            <w:r>
              <w:rPr>
                <w:rFonts w:eastAsiaTheme="minorEastAsia"/>
                <w:lang w:eastAsia="zh-CN"/>
              </w:rPr>
              <w:t xml:space="preserve">In our view, the only difference between following two options is up to the assumption that whether multiple </w:t>
            </w:r>
            <w:r>
              <w:rPr>
                <w:rFonts w:eastAsiaTheme="minorEastAsia" w:hint="eastAsia"/>
                <w:lang w:eastAsia="zh-CN"/>
              </w:rPr>
              <w:t>sporadic</w:t>
            </w:r>
            <w:r>
              <w:rPr>
                <w:rFonts w:eastAsiaTheme="minorEastAsia"/>
                <w:lang w:eastAsia="zh-CN"/>
              </w:rPr>
              <w:t xml:space="preserve"> transmission will be done during the RRC connected state. If so, the frequently release connection will lead to significant overhead and latency for service. </w:t>
            </w:r>
          </w:p>
          <w:p w14:paraId="22BF07BD" w14:textId="77777777" w:rsidR="00EE39E8" w:rsidRDefault="00EE39E8" w:rsidP="006155D7">
            <w:pPr>
              <w:pStyle w:val="ListParagraph"/>
              <w:numPr>
                <w:ilvl w:val="0"/>
                <w:numId w:val="70"/>
              </w:numPr>
              <w:rPr>
                <w:rFonts w:eastAsiaTheme="minorEastAsia"/>
                <w:b/>
                <w:i/>
                <w:sz w:val="24"/>
                <w:szCs w:val="24"/>
              </w:rPr>
            </w:pPr>
            <w:r>
              <w:rPr>
                <w:b/>
                <w:i/>
              </w:rPr>
              <w:t>Release connection – e.g. Release/resume RRC messages</w:t>
            </w:r>
          </w:p>
          <w:p w14:paraId="1598B328" w14:textId="77777777" w:rsidR="00EE39E8" w:rsidRDefault="00EE39E8" w:rsidP="006155D7">
            <w:pPr>
              <w:pStyle w:val="ListParagraph"/>
              <w:numPr>
                <w:ilvl w:val="0"/>
                <w:numId w:val="70"/>
              </w:numPr>
              <w:rPr>
                <w:b/>
                <w:i/>
              </w:rPr>
            </w:pPr>
            <w:r>
              <w:rPr>
                <w:b/>
                <w:i/>
              </w:rPr>
              <w:t xml:space="preserve">Configures  </w:t>
            </w:r>
            <w:r>
              <w:rPr>
                <w:b/>
                <w:i/>
                <w:strike/>
              </w:rPr>
              <w:t>UL scheduling gap</w:t>
            </w:r>
            <w:r>
              <w:rPr>
                <w:b/>
                <w:i/>
              </w:rPr>
              <w:t xml:space="preserve"> </w:t>
            </w:r>
            <w:r>
              <w:rPr>
                <w:b/>
                <w:i/>
                <w:color w:val="FF0000"/>
              </w:rPr>
              <w:t>GNSS measurement gap (or Scheduling gap)</w:t>
            </w:r>
            <w:r>
              <w:rPr>
                <w:b/>
                <w:i/>
              </w:rPr>
              <w:t xml:space="preserve"> window without releasing connection</w:t>
            </w:r>
          </w:p>
          <w:p w14:paraId="1E1DC2AD" w14:textId="77777777" w:rsidR="00EE39E8" w:rsidRDefault="00EE39E8" w:rsidP="00EE39E8">
            <w:pPr>
              <w:snapToGrid w:val="0"/>
              <w:spacing w:beforeLines="50" w:before="120" w:afterLines="50" w:after="120"/>
              <w:rPr>
                <w:rFonts w:eastAsiaTheme="minorEastAsia"/>
                <w:lang w:eastAsia="zh-CN"/>
              </w:rPr>
            </w:pPr>
            <w:r>
              <w:rPr>
                <w:rFonts w:eastAsiaTheme="minorEastAsia" w:hint="eastAsia"/>
                <w:lang w:eastAsia="zh-CN"/>
              </w:rPr>
              <w:t>O</w:t>
            </w:r>
            <w:r>
              <w:rPr>
                <w:rFonts w:eastAsiaTheme="minorEastAsia"/>
                <w:lang w:eastAsia="zh-CN"/>
              </w:rPr>
              <w:t xml:space="preserve">therwise, (one shot transmission during the RRC connected state), what we need to do is to ensure the validity of the GNSS positioning during such transmission as we expected in previous meeting, then, suspends the UL transmission till the new GNSS is more proper to avoid the “interruption” during the transmission if there is possibility that GNSS position fix for UL transmission become outdated in RRC_CONNECTED </w:t>
            </w:r>
          </w:p>
          <w:p w14:paraId="76C222B6" w14:textId="77777777" w:rsidR="00EE39E8" w:rsidRDefault="00EE39E8" w:rsidP="00EE39E8">
            <w:pPr>
              <w:pStyle w:val="ListParagraph"/>
              <w:numPr>
                <w:ilvl w:val="0"/>
                <w:numId w:val="23"/>
              </w:numPr>
              <w:snapToGrid w:val="0"/>
              <w:spacing w:beforeLines="50" w:before="120" w:afterLines="50" w:after="120"/>
            </w:pPr>
            <w:r>
              <w:rPr>
                <w:rFonts w:eastAsiaTheme="minorEastAsia"/>
                <w:b/>
                <w:i/>
                <w:lang w:eastAsia="zh-CN"/>
              </w:rPr>
              <w:t xml:space="preserve">Suspends the UL transmission </w:t>
            </w:r>
          </w:p>
          <w:p w14:paraId="10BAA558" w14:textId="77777777" w:rsidR="00EE39E8" w:rsidRDefault="00EE39E8" w:rsidP="00EE39E8">
            <w:pPr>
              <w:pStyle w:val="Eqn"/>
              <w:rPr>
                <w:sz w:val="20"/>
                <w:szCs w:val="20"/>
                <w:lang w:eastAsia="zh-CN"/>
              </w:rPr>
            </w:pPr>
            <w:r>
              <w:rPr>
                <w:rFonts w:hint="eastAsia"/>
                <w:lang w:eastAsia="zh-CN"/>
              </w:rPr>
              <w:t>F</w:t>
            </w:r>
            <w:r>
              <w:rPr>
                <w:lang w:eastAsia="zh-CN"/>
              </w:rPr>
              <w:t xml:space="preserve">or the </w:t>
            </w:r>
            <w:r>
              <w:rPr>
                <w:rFonts w:eastAsiaTheme="minorEastAsia"/>
                <w:b/>
                <w:i/>
                <w:highlight w:val="yellow"/>
                <w:lang w:eastAsia="zh-CN"/>
              </w:rPr>
              <w:t>Initial proposal – Section 2.2.2-</w:t>
            </w:r>
            <w:r>
              <w:rPr>
                <w:rFonts w:eastAsiaTheme="minorEastAsia" w:hint="eastAsia"/>
                <w:b/>
                <w:i/>
                <w:highlight w:val="yellow"/>
                <w:lang w:eastAsia="zh-CN"/>
              </w:rPr>
              <w:t>3</w:t>
            </w:r>
            <w:r>
              <w:rPr>
                <w:rFonts w:eastAsiaTheme="minorEastAsia"/>
                <w:b/>
                <w:i/>
                <w:highlight w:val="yellow"/>
                <w:lang w:eastAsia="zh-CN"/>
              </w:rPr>
              <w:t>:</w:t>
            </w:r>
            <w:r>
              <w:rPr>
                <w:rFonts w:eastAsiaTheme="minorEastAsia" w:hint="eastAsia"/>
                <w:b/>
                <w:i/>
                <w:highlight w:val="yellow"/>
                <w:lang w:eastAsia="zh-CN"/>
              </w:rPr>
              <w:t xml:space="preserve"> </w:t>
            </w:r>
          </w:p>
          <w:p w14:paraId="6365D2F2" w14:textId="77777777" w:rsidR="00EE39E8" w:rsidRDefault="00EE39E8" w:rsidP="00EE39E8">
            <w:pPr>
              <w:pStyle w:val="Eqn"/>
              <w:rPr>
                <w:sz w:val="20"/>
                <w:szCs w:val="20"/>
                <w:lang w:eastAsia="zh-CN"/>
              </w:rPr>
            </w:pPr>
            <w:r>
              <w:rPr>
                <w:rFonts w:hint="eastAsia"/>
                <w:sz w:val="20"/>
                <w:szCs w:val="20"/>
                <w:lang w:eastAsia="zh-CN"/>
              </w:rPr>
              <w:t>Q1: We support to suspend the UL transmission to avoid the waste of signaling during the time when UE cannot ensure UL synchronization.</w:t>
            </w:r>
          </w:p>
          <w:p w14:paraId="545A6DAC" w14:textId="77777777" w:rsidR="00EE39E8" w:rsidRDefault="00EE39E8" w:rsidP="00EE39E8">
            <w:pPr>
              <w:pStyle w:val="Eqn"/>
              <w:rPr>
                <w:sz w:val="20"/>
                <w:szCs w:val="20"/>
                <w:lang w:eastAsia="zh-CN"/>
              </w:rPr>
            </w:pPr>
            <w:r>
              <w:rPr>
                <w:rFonts w:hint="eastAsia"/>
                <w:sz w:val="20"/>
                <w:szCs w:val="20"/>
                <w:lang w:eastAsia="zh-CN"/>
              </w:rPr>
              <w:t>Q2: No need. The time/frequency error requirements for ephemeris also apply for GNSS. The discussion of GNSS validity duration can refer to that for ephemeris and common TA.</w:t>
            </w:r>
          </w:p>
          <w:p w14:paraId="1DF86E3F" w14:textId="5CE46C22" w:rsidR="00EE39E8" w:rsidRPr="00D847B9" w:rsidRDefault="00EE39E8" w:rsidP="00EE39E8">
            <w:pPr>
              <w:pStyle w:val="Eqn"/>
              <w:rPr>
                <w:sz w:val="20"/>
                <w:szCs w:val="20"/>
              </w:rPr>
            </w:pPr>
            <w:r>
              <w:rPr>
                <w:rFonts w:hint="eastAsia"/>
                <w:sz w:val="20"/>
                <w:szCs w:val="20"/>
                <w:lang w:eastAsia="zh-CN"/>
              </w:rPr>
              <w:t xml:space="preserve">Q3: </w:t>
            </w:r>
            <w:r>
              <w:rPr>
                <w:sz w:val="20"/>
                <w:szCs w:val="20"/>
                <w:lang w:eastAsia="zh-CN"/>
              </w:rPr>
              <w:t>It’s one possible way to do it if group share the views.</w:t>
            </w:r>
          </w:p>
        </w:tc>
      </w:tr>
      <w:tr w:rsidR="00EE39E8" w14:paraId="2C74D67A" w14:textId="77777777" w:rsidTr="00964D8E">
        <w:trPr>
          <w:trHeight w:val="398"/>
          <w:jc w:val="center"/>
        </w:trPr>
        <w:tc>
          <w:tcPr>
            <w:tcW w:w="2547" w:type="dxa"/>
            <w:shd w:val="clear" w:color="auto" w:fill="auto"/>
            <w:vAlign w:val="center"/>
          </w:tcPr>
          <w:p w14:paraId="42402B3D" w14:textId="190A66FD" w:rsidR="00EE39E8" w:rsidRPr="00720345" w:rsidRDefault="001D0434"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50C967F7" w14:textId="3300E998" w:rsidR="00495225" w:rsidRDefault="00495225" w:rsidP="001D0434">
            <w:pPr>
              <w:spacing w:before="120"/>
              <w:rPr>
                <w:rFonts w:eastAsiaTheme="minorEastAsia"/>
                <w:lang w:val="en-US" w:eastAsia="zh-CN"/>
              </w:rPr>
            </w:pPr>
            <w:r w:rsidRPr="00495225">
              <w:rPr>
                <w:rFonts w:eastAsiaTheme="minorEastAsia"/>
                <w:lang w:val="en-US" w:eastAsia="zh-CN"/>
              </w:rPr>
              <w:t>Revised proposal 2.2.2-1/2:</w:t>
            </w:r>
            <w:r>
              <w:rPr>
                <w:rFonts w:eastAsiaTheme="minorEastAsia"/>
                <w:lang w:val="en-US" w:eastAsia="zh-CN"/>
              </w:rPr>
              <w:t xml:space="preserve"> </w:t>
            </w:r>
            <w:r w:rsidR="001D0434">
              <w:rPr>
                <w:rFonts w:eastAsiaTheme="minorEastAsia"/>
                <w:lang w:val="en-US" w:eastAsia="zh-CN"/>
              </w:rPr>
              <w:t xml:space="preserve">Support. </w:t>
            </w:r>
          </w:p>
          <w:p w14:paraId="480B969A" w14:textId="77777777" w:rsidR="00495225" w:rsidRDefault="00495225" w:rsidP="00495225">
            <w:pPr>
              <w:pStyle w:val="ListParagraph"/>
              <w:numPr>
                <w:ilvl w:val="0"/>
                <w:numId w:val="23"/>
              </w:numPr>
              <w:spacing w:before="120"/>
              <w:rPr>
                <w:rFonts w:eastAsiaTheme="minorEastAsia"/>
                <w:lang w:val="en-US" w:eastAsia="zh-CN"/>
              </w:rPr>
            </w:pPr>
            <w:r w:rsidRPr="00495225">
              <w:rPr>
                <w:rFonts w:eastAsiaTheme="minorEastAsia"/>
                <w:lang w:val="en-US" w:eastAsia="zh-CN"/>
              </w:rPr>
              <w:t xml:space="preserve">At a minimum support UE triggers RLF if GNSS </w:t>
            </w:r>
            <w:r w:rsidRPr="00495225">
              <w:rPr>
                <w:rFonts w:eastAsiaTheme="minorEastAsia"/>
                <w:u w:val="single"/>
                <w:lang w:val="en-US" w:eastAsia="zh-CN"/>
              </w:rPr>
              <w:t xml:space="preserve">becomes </w:t>
            </w:r>
            <w:r w:rsidRPr="00495225">
              <w:rPr>
                <w:rFonts w:eastAsiaTheme="minorEastAsia"/>
                <w:lang w:val="en-US" w:eastAsia="zh-CN"/>
              </w:rPr>
              <w:t xml:space="preserve">outdated; and support UE assistance signaling to request eNB to release connection </w:t>
            </w:r>
            <w:r w:rsidRPr="00495225">
              <w:rPr>
                <w:rFonts w:eastAsiaTheme="minorEastAsia"/>
                <w:u w:val="single"/>
                <w:lang w:val="en-US" w:eastAsia="zh-CN"/>
              </w:rPr>
              <w:t>before</w:t>
            </w:r>
            <w:r w:rsidRPr="00495225">
              <w:rPr>
                <w:rFonts w:eastAsiaTheme="minorEastAsia"/>
                <w:lang w:val="en-US" w:eastAsia="zh-CN"/>
              </w:rPr>
              <w:t xml:space="preserve"> GNSS becomes outdated. This seems better way than a high-velocity UE potentially triggering RLF several times within coverage of the same satellite. </w:t>
            </w:r>
          </w:p>
          <w:p w14:paraId="40FA2B57" w14:textId="77777777" w:rsidR="00495225" w:rsidRDefault="00495225" w:rsidP="00495225">
            <w:pPr>
              <w:pStyle w:val="ListParagraph"/>
              <w:numPr>
                <w:ilvl w:val="1"/>
                <w:numId w:val="23"/>
              </w:numPr>
              <w:spacing w:before="120"/>
              <w:rPr>
                <w:rFonts w:eastAsiaTheme="minorEastAsia"/>
                <w:lang w:val="en-US" w:eastAsia="zh-CN"/>
              </w:rPr>
            </w:pPr>
            <w:r w:rsidRPr="00495225">
              <w:rPr>
                <w:rFonts w:eastAsiaTheme="minorEastAsia"/>
                <w:lang w:val="en-US" w:eastAsia="zh-CN"/>
              </w:rPr>
              <w:t>Existing Rel-16 MAC CE Release Assistantance indication can be used (this is normally used when UE buffer is empty, but a spare bit can be used for IoT NTN for a different purpose like making GNSS measurements or re-acquiring ephemeris / common TAparameters on SIB) , or a new MAC CE can be specified</w:t>
            </w:r>
            <w:r>
              <w:rPr>
                <w:rFonts w:eastAsiaTheme="minorEastAsia"/>
                <w:lang w:val="en-US" w:eastAsia="zh-CN"/>
              </w:rPr>
              <w:t xml:space="preserve">. </w:t>
            </w:r>
          </w:p>
          <w:p w14:paraId="5BAAF5AA" w14:textId="39D69427" w:rsidR="00495225" w:rsidRPr="00495225" w:rsidRDefault="00495225" w:rsidP="00495225">
            <w:pPr>
              <w:pStyle w:val="ListParagraph"/>
              <w:numPr>
                <w:ilvl w:val="1"/>
                <w:numId w:val="23"/>
              </w:numPr>
              <w:spacing w:before="120"/>
              <w:rPr>
                <w:rFonts w:eastAsiaTheme="minorEastAsia"/>
                <w:lang w:val="en-US" w:eastAsia="zh-CN"/>
              </w:rPr>
            </w:pPr>
            <w:r>
              <w:rPr>
                <w:rFonts w:eastAsiaTheme="minorEastAsia"/>
                <w:lang w:val="en-US" w:eastAsia="zh-CN"/>
              </w:rPr>
              <w:lastRenderedPageBreak/>
              <w:t xml:space="preserve">RAN1 can send LS to </w:t>
            </w:r>
            <w:r w:rsidRPr="00495225">
              <w:rPr>
                <w:rFonts w:eastAsiaTheme="minorEastAsia"/>
                <w:lang w:val="en-US" w:eastAsia="zh-CN"/>
              </w:rPr>
              <w:t>RAN2</w:t>
            </w:r>
            <w:r>
              <w:rPr>
                <w:rFonts w:eastAsiaTheme="minorEastAsia"/>
                <w:lang w:val="en-US" w:eastAsia="zh-CN"/>
              </w:rPr>
              <w:t xml:space="preserve"> to discuss specification of MAC CE to release connection in IoT NTN</w:t>
            </w:r>
            <w:r w:rsidR="00BF5219">
              <w:rPr>
                <w:rFonts w:eastAsiaTheme="minorEastAsia"/>
                <w:lang w:val="en-US" w:eastAsia="zh-CN"/>
              </w:rPr>
              <w:t xml:space="preserve"> before GNSS position fix becomes outdated</w:t>
            </w:r>
            <w:r w:rsidRPr="00495225">
              <w:rPr>
                <w:rFonts w:eastAsiaTheme="minorEastAsia"/>
                <w:lang w:val="en-US" w:eastAsia="zh-CN"/>
              </w:rPr>
              <w:t xml:space="preserve">.   </w:t>
            </w:r>
          </w:p>
          <w:p w14:paraId="43EE3DC0" w14:textId="63E9B36B" w:rsidR="00495225" w:rsidRPr="00495225" w:rsidRDefault="00495225" w:rsidP="00495225">
            <w:pPr>
              <w:pStyle w:val="ListParagraph"/>
              <w:numPr>
                <w:ilvl w:val="0"/>
                <w:numId w:val="23"/>
              </w:numPr>
              <w:spacing w:before="120"/>
              <w:rPr>
                <w:rFonts w:eastAsiaTheme="minorEastAsia"/>
                <w:lang w:val="en-US" w:eastAsia="zh-CN"/>
              </w:rPr>
            </w:pPr>
            <w:r w:rsidRPr="00495225">
              <w:rPr>
                <w:rFonts w:eastAsiaTheme="minorEastAsia"/>
                <w:lang w:val="en-US" w:eastAsia="zh-CN"/>
              </w:rPr>
              <w:t>Whether eNB can schedule a scheduling gap where UE will not receive anything or transmit anything to allow UE to</w:t>
            </w:r>
            <w:r w:rsidR="00B43A48">
              <w:rPr>
                <w:rFonts w:eastAsiaTheme="minorEastAsia"/>
                <w:lang w:val="en-US" w:eastAsia="zh-CN"/>
              </w:rPr>
              <w:t xml:space="preserve"> </w:t>
            </w:r>
            <w:r w:rsidRPr="00495225">
              <w:rPr>
                <w:rFonts w:eastAsiaTheme="minorEastAsia"/>
                <w:lang w:val="en-US" w:eastAsia="zh-CN"/>
              </w:rPr>
              <w:t xml:space="preserve">make GNSS measurements can be further discussed.   </w:t>
            </w:r>
          </w:p>
          <w:p w14:paraId="439E2B3E" w14:textId="13A48037" w:rsidR="00495225" w:rsidRDefault="00495225" w:rsidP="001D0434">
            <w:pPr>
              <w:spacing w:before="120"/>
              <w:rPr>
                <w:rFonts w:eastAsiaTheme="minorEastAsia"/>
                <w:lang w:val="en-US" w:eastAsia="zh-CN"/>
              </w:rPr>
            </w:pPr>
            <w:r>
              <w:rPr>
                <w:rFonts w:eastAsiaTheme="minorEastAsia"/>
                <w:lang w:val="en-US" w:eastAsia="zh-CN"/>
              </w:rPr>
              <w:t xml:space="preserve">Q1: </w:t>
            </w:r>
            <w:r w:rsidR="00BF5219">
              <w:rPr>
                <w:rFonts w:eastAsiaTheme="minorEastAsia"/>
                <w:lang w:val="en-US" w:eastAsia="zh-CN"/>
              </w:rPr>
              <w:t>No need to specify UE behavior or suspend UL transmission, because anyway UE cannot transmit as it would most likely fail to meet RAN4 time requirements. The correct UE behavior and implementation can be ensured by RAN4 testing.</w:t>
            </w:r>
          </w:p>
          <w:p w14:paraId="6F0D69FF" w14:textId="1B653B30" w:rsidR="00BF5219" w:rsidRDefault="00BF5219" w:rsidP="001D0434">
            <w:pPr>
              <w:spacing w:before="120"/>
              <w:rPr>
                <w:rFonts w:eastAsiaTheme="minorEastAsia"/>
                <w:lang w:val="en-US" w:eastAsia="zh-CN"/>
              </w:rPr>
            </w:pPr>
            <w:r>
              <w:rPr>
                <w:rFonts w:eastAsiaTheme="minorEastAsia"/>
                <w:lang w:val="en-US" w:eastAsia="zh-CN"/>
              </w:rPr>
              <w:t>Q2: When NR NTN concludes work on timing requirements for Te_NTN = Te + Te_GNSS + Te_SAT, it can be likely assumed the relaxation of transmit timing error is of similar order for IoT NTN. The exact value is not necessary to discuss and make agreement on the validity timer mechanisms. We would suggest to first make agreements on validity timer in RAN1 and then send LS to RAN4 as this would be helpful to then define RRC parameters for validity duration range.</w:t>
            </w:r>
          </w:p>
          <w:p w14:paraId="32C78CE4" w14:textId="20D17584" w:rsidR="001D0434" w:rsidRPr="00371474" w:rsidRDefault="00BF5219" w:rsidP="001D0434">
            <w:pPr>
              <w:spacing w:before="120"/>
              <w:rPr>
                <w:rFonts w:eastAsiaTheme="minorEastAsia"/>
                <w:lang w:val="en-US" w:eastAsia="zh-CN"/>
              </w:rPr>
            </w:pPr>
            <w:r>
              <w:rPr>
                <w:rFonts w:eastAsiaTheme="minorEastAsia"/>
                <w:lang w:val="en-US" w:eastAsia="zh-CN"/>
              </w:rPr>
              <w:t xml:space="preserve">Q3: The cases of high-velocity UEs and real-time services like voice should be deferred to Rel-18. </w:t>
            </w:r>
            <w:r w:rsidR="001443E3">
              <w:rPr>
                <w:rFonts w:eastAsiaTheme="minorEastAsia"/>
                <w:lang w:val="en-US" w:eastAsia="zh-CN"/>
              </w:rPr>
              <w:t>Priority should be for non sporadic short transmissions in Rel-17 timeframe.</w:t>
            </w:r>
          </w:p>
        </w:tc>
      </w:tr>
      <w:tr w:rsidR="00EE39E8" w14:paraId="74619B5C" w14:textId="77777777" w:rsidTr="00964D8E">
        <w:trPr>
          <w:trHeight w:val="398"/>
          <w:jc w:val="center"/>
        </w:trPr>
        <w:tc>
          <w:tcPr>
            <w:tcW w:w="2547" w:type="dxa"/>
            <w:shd w:val="clear" w:color="auto" w:fill="auto"/>
            <w:vAlign w:val="center"/>
          </w:tcPr>
          <w:p w14:paraId="1954E362" w14:textId="36D12B7A" w:rsidR="00EE39E8" w:rsidRPr="00D9607F" w:rsidRDefault="00C501BE" w:rsidP="00EE39E8">
            <w:pPr>
              <w:snapToGrid w:val="0"/>
              <w:spacing w:after="0"/>
              <w:rPr>
                <w:color w:val="C00000"/>
                <w:lang w:eastAsia="zh-CN"/>
              </w:rPr>
            </w:pPr>
            <w:r w:rsidRPr="00D9607F">
              <w:rPr>
                <w:color w:val="C00000"/>
                <w:lang w:eastAsia="zh-CN"/>
              </w:rPr>
              <w:lastRenderedPageBreak/>
              <w:t>Qualcomm</w:t>
            </w:r>
          </w:p>
        </w:tc>
        <w:tc>
          <w:tcPr>
            <w:tcW w:w="8080" w:type="dxa"/>
            <w:vAlign w:val="center"/>
          </w:tcPr>
          <w:p w14:paraId="49535C75" w14:textId="446A9DCA" w:rsidR="00EE39E8" w:rsidRPr="00D9607F" w:rsidRDefault="00C501BE" w:rsidP="00EE39E8">
            <w:pPr>
              <w:spacing w:before="120"/>
              <w:rPr>
                <w:color w:val="C00000"/>
              </w:rPr>
            </w:pPr>
            <w:r w:rsidRPr="00D9607F">
              <w:rPr>
                <w:color w:val="C00000"/>
              </w:rPr>
              <w:t>On 2.2.2-1/2</w:t>
            </w:r>
            <w:r w:rsidR="00FD2395" w:rsidRPr="00D9607F">
              <w:rPr>
                <w:color w:val="C00000"/>
              </w:rPr>
              <w:t>:</w:t>
            </w:r>
          </w:p>
          <w:p w14:paraId="3BEEB689" w14:textId="113F4144" w:rsidR="00C501BE" w:rsidRPr="00D9607F" w:rsidRDefault="00C501BE" w:rsidP="006155D7">
            <w:pPr>
              <w:pStyle w:val="ListParagraph"/>
              <w:numPr>
                <w:ilvl w:val="0"/>
                <w:numId w:val="72"/>
              </w:numPr>
              <w:spacing w:before="120"/>
              <w:rPr>
                <w:color w:val="C00000"/>
              </w:rPr>
            </w:pPr>
            <w:r w:rsidRPr="00D9607F">
              <w:rPr>
                <w:color w:val="C00000"/>
              </w:rPr>
              <w:t xml:space="preserve">RLF triggering (as a UE behavior) is required, since solutions such as releasing the UE by the network may not always succeed (e.g., messages in any direction—UL/DL—may be missed), and the UE—while still in connected state—may have its GNSS outdated. Note that, the biggest issue if the UE continues to transmit in the UL with outdated GNSS, is that it will interfere (in time and frequency) with the </w:t>
            </w:r>
            <w:r w:rsidR="00BE520B">
              <w:rPr>
                <w:color w:val="C00000"/>
              </w:rPr>
              <w:t xml:space="preserve">useful </w:t>
            </w:r>
            <w:r w:rsidRPr="00D9607F">
              <w:rPr>
                <w:color w:val="C00000"/>
              </w:rPr>
              <w:t xml:space="preserve">transmissions </w:t>
            </w:r>
            <w:r w:rsidR="00BE520B">
              <w:rPr>
                <w:color w:val="C00000"/>
              </w:rPr>
              <w:t>from</w:t>
            </w:r>
            <w:r w:rsidRPr="00D9607F">
              <w:rPr>
                <w:color w:val="C00000"/>
              </w:rPr>
              <w:t xml:space="preserve"> other UEs to the base station.</w:t>
            </w:r>
          </w:p>
          <w:p w14:paraId="3AD1BA50" w14:textId="0564D25E" w:rsidR="00C501BE" w:rsidRPr="00D9607F" w:rsidRDefault="00E42696" w:rsidP="006155D7">
            <w:pPr>
              <w:pStyle w:val="ListParagraph"/>
              <w:numPr>
                <w:ilvl w:val="0"/>
                <w:numId w:val="72"/>
              </w:numPr>
              <w:spacing w:before="120"/>
              <w:rPr>
                <w:color w:val="C00000"/>
              </w:rPr>
            </w:pPr>
            <w:r>
              <w:rPr>
                <w:color w:val="C00000"/>
              </w:rPr>
              <w:t>If a “new cause” for releasing the connection is needed in this situation, RAN2 is the correct WG to figure this out—not RAN1</w:t>
            </w:r>
            <w:r w:rsidR="00C501BE" w:rsidRPr="00D9607F">
              <w:rPr>
                <w:color w:val="C00000"/>
              </w:rPr>
              <w:t>.</w:t>
            </w:r>
          </w:p>
          <w:p w14:paraId="69B0FA83" w14:textId="3677EA7A" w:rsidR="00FD2395" w:rsidRDefault="00FD2395" w:rsidP="006155D7">
            <w:pPr>
              <w:pStyle w:val="ListParagraph"/>
              <w:numPr>
                <w:ilvl w:val="0"/>
                <w:numId w:val="72"/>
              </w:numPr>
              <w:spacing w:before="120"/>
              <w:rPr>
                <w:color w:val="C00000"/>
              </w:rPr>
            </w:pPr>
            <w:r w:rsidRPr="00D9607F">
              <w:rPr>
                <w:color w:val="C00000"/>
              </w:rPr>
              <w:t xml:space="preserve">As we mentioned before, with the Rel 17 assumptions of non-simultaneous </w:t>
            </w:r>
            <w:r w:rsidR="00C86641">
              <w:rPr>
                <w:color w:val="C00000"/>
              </w:rPr>
              <w:t xml:space="preserve">operation of </w:t>
            </w:r>
            <w:r w:rsidRPr="00D9607F">
              <w:rPr>
                <w:color w:val="C00000"/>
              </w:rPr>
              <w:t>cellular and GNSS, we don’t think gaps to reacquire GNSS make much sense</w:t>
            </w:r>
            <w:r w:rsidR="00D40AEA">
              <w:rPr>
                <w:color w:val="C00000"/>
              </w:rPr>
              <w:t xml:space="preserve">: </w:t>
            </w:r>
            <w:r w:rsidRPr="00D9607F">
              <w:rPr>
                <w:color w:val="C00000"/>
              </w:rPr>
              <w:t>to reacquire GNSS, the UE would have to disconnect from cellular</w:t>
            </w:r>
            <w:r w:rsidR="00B43E4A">
              <w:rPr>
                <w:color w:val="C00000"/>
              </w:rPr>
              <w:t>. A</w:t>
            </w:r>
            <w:r w:rsidR="00D9607F" w:rsidRPr="00D9607F">
              <w:rPr>
                <w:color w:val="C00000"/>
              </w:rPr>
              <w:t xml:space="preserve">s a result, when it reconnects, it is essentially doing so from IDLE, since it </w:t>
            </w:r>
            <w:r w:rsidR="002B0008">
              <w:rPr>
                <w:color w:val="C00000"/>
              </w:rPr>
              <w:t>cannot be</w:t>
            </w:r>
            <w:r w:rsidR="00D9607F" w:rsidRPr="00D9607F">
              <w:rPr>
                <w:color w:val="C00000"/>
              </w:rPr>
              <w:t xml:space="preserve"> expected to retain context from the previous cellular connection.</w:t>
            </w:r>
          </w:p>
          <w:p w14:paraId="627E64CB" w14:textId="2B461EDA" w:rsidR="00A959BD" w:rsidRPr="00E42696" w:rsidRDefault="00A959BD" w:rsidP="006155D7">
            <w:pPr>
              <w:pStyle w:val="ListParagraph"/>
              <w:numPr>
                <w:ilvl w:val="0"/>
                <w:numId w:val="72"/>
              </w:numPr>
              <w:spacing w:before="120"/>
              <w:rPr>
                <w:color w:val="C00000"/>
              </w:rPr>
            </w:pPr>
            <w:r w:rsidRPr="00E42696">
              <w:rPr>
                <w:color w:val="C00000"/>
              </w:rPr>
              <w:t>GNSS validity reporting</w:t>
            </w:r>
            <w:r w:rsidR="00E42696">
              <w:rPr>
                <w:color w:val="C00000"/>
              </w:rPr>
              <w:t xml:space="preserve"> (including validity start time and duration)</w:t>
            </w:r>
            <w:r w:rsidRPr="00E42696">
              <w:rPr>
                <w:color w:val="C00000"/>
              </w:rPr>
              <w:t xml:space="preserve"> is</w:t>
            </w:r>
            <w:r w:rsidR="00E42696">
              <w:rPr>
                <w:color w:val="C00000"/>
              </w:rPr>
              <w:t xml:space="preserve"> an important aspect associated with the very notion of GNSS validity. This should not be appended as an FFS under this proposal. This should be treated together with the aspects related to UE-autonomous determination of GNSS validity duration</w:t>
            </w:r>
            <w:r w:rsidR="00263ADA">
              <w:rPr>
                <w:color w:val="C00000"/>
              </w:rPr>
              <w:t>—preferably in a dedicated proposal, such as the one discussed in the previous meeting</w:t>
            </w:r>
            <w:r w:rsidR="00E42696">
              <w:rPr>
                <w:color w:val="C00000"/>
              </w:rPr>
              <w:t>.</w:t>
            </w:r>
          </w:p>
          <w:p w14:paraId="18043ACF" w14:textId="77777777" w:rsidR="00C501BE" w:rsidRPr="00D9607F" w:rsidRDefault="00C501BE" w:rsidP="00EE39E8">
            <w:pPr>
              <w:spacing w:before="120"/>
              <w:rPr>
                <w:color w:val="C00000"/>
              </w:rPr>
            </w:pPr>
            <w:r w:rsidRPr="00D9607F">
              <w:rPr>
                <w:color w:val="C00000"/>
              </w:rPr>
              <w:t>On 2.2.2-3:</w:t>
            </w:r>
          </w:p>
          <w:p w14:paraId="61388E02" w14:textId="38F3AB6C" w:rsidR="00D9607F" w:rsidRPr="00D9607F" w:rsidRDefault="00D9607F" w:rsidP="006155D7">
            <w:pPr>
              <w:pStyle w:val="ListParagraph"/>
              <w:numPr>
                <w:ilvl w:val="0"/>
                <w:numId w:val="73"/>
              </w:numPr>
              <w:spacing w:before="120"/>
              <w:rPr>
                <w:color w:val="C00000"/>
              </w:rPr>
            </w:pPr>
            <w:r w:rsidRPr="00D9607F">
              <w:rPr>
                <w:color w:val="C00000"/>
              </w:rPr>
              <w:t xml:space="preserve">UE behavior has to be specified, since the UE cannot be </w:t>
            </w:r>
            <w:r w:rsidR="006B64A8">
              <w:rPr>
                <w:color w:val="C00000"/>
              </w:rPr>
              <w:t>allowed</w:t>
            </w:r>
            <w:r w:rsidRPr="00D9607F">
              <w:rPr>
                <w:color w:val="C00000"/>
              </w:rPr>
              <w:t xml:space="preserve"> to transmit with outdated GNSS and interfere (in time and frequency) at the base station with useful transmissions from other UEs. As described in the comments above (for 2.2.2-1/2), such behavior is required even if mechanisms for releasing the UE are </w:t>
            </w:r>
            <w:r w:rsidR="00855A66">
              <w:rPr>
                <w:color w:val="C00000"/>
              </w:rPr>
              <w:t>in place</w:t>
            </w:r>
            <w:r w:rsidRPr="00D9607F">
              <w:rPr>
                <w:color w:val="C00000"/>
              </w:rPr>
              <w:t xml:space="preserve"> (since these mechanisms are not fail-safe). The simplest such UE behavior is the UE declaring RLF—essentially, going to IDLE, which is already agreed in the previous meeting.</w:t>
            </w:r>
          </w:p>
          <w:p w14:paraId="1C5BD6A4" w14:textId="0436B646" w:rsidR="00D9607F" w:rsidRPr="00D9607F" w:rsidRDefault="00D9607F" w:rsidP="006155D7">
            <w:pPr>
              <w:pStyle w:val="ListParagraph"/>
              <w:numPr>
                <w:ilvl w:val="0"/>
                <w:numId w:val="73"/>
              </w:numPr>
              <w:spacing w:before="120"/>
              <w:rPr>
                <w:color w:val="C00000"/>
              </w:rPr>
            </w:pPr>
            <w:r w:rsidRPr="00D9607F">
              <w:rPr>
                <w:color w:val="C00000"/>
              </w:rPr>
              <w:t>The “values” for any validity duration may be discussed further, but we don’t believe that RAN4 input is needed to see that the “notion” of GNSS validity—and associated items such as a UE-autonomous timer, UE</w:t>
            </w:r>
            <w:r w:rsidRPr="00D9607F">
              <w:rPr>
                <w:color w:val="C00000"/>
              </w:rPr>
              <w:sym w:font="Wingdings" w:char="F0E0"/>
            </w:r>
            <w:r w:rsidRPr="00D9607F">
              <w:rPr>
                <w:color w:val="C00000"/>
              </w:rPr>
              <w:t xml:space="preserve">base station reporting of validity, and UE behavior upon </w:t>
            </w:r>
            <w:r w:rsidR="00177539">
              <w:rPr>
                <w:color w:val="C00000"/>
              </w:rPr>
              <w:t>validity</w:t>
            </w:r>
            <w:r w:rsidRPr="00D9607F">
              <w:rPr>
                <w:color w:val="C00000"/>
              </w:rPr>
              <w:t xml:space="preserve"> expiry—need input from any other WG. These are essential notions that RAN1 needs to agree on.</w:t>
            </w:r>
          </w:p>
          <w:p w14:paraId="68A3F101" w14:textId="144F41F2" w:rsidR="00D9607F" w:rsidRPr="00D9607F" w:rsidRDefault="00D9607F" w:rsidP="006155D7">
            <w:pPr>
              <w:pStyle w:val="ListParagraph"/>
              <w:numPr>
                <w:ilvl w:val="0"/>
                <w:numId w:val="73"/>
              </w:numPr>
              <w:spacing w:before="120"/>
              <w:rPr>
                <w:color w:val="C00000"/>
              </w:rPr>
            </w:pPr>
            <w:r w:rsidRPr="00D9607F">
              <w:rPr>
                <w:color w:val="C00000"/>
              </w:rPr>
              <w:t xml:space="preserve">Long connections don’t need to be discussed, but please keep in mind that the </w:t>
            </w:r>
            <w:r w:rsidR="004D49B4">
              <w:rPr>
                <w:color w:val="C00000"/>
              </w:rPr>
              <w:t xml:space="preserve">very </w:t>
            </w:r>
            <w:r w:rsidRPr="00D9607F">
              <w:rPr>
                <w:color w:val="C00000"/>
              </w:rPr>
              <w:t xml:space="preserve">way to ensure </w:t>
            </w:r>
            <w:r w:rsidR="00126BA4">
              <w:rPr>
                <w:color w:val="C00000"/>
              </w:rPr>
              <w:t xml:space="preserve">a </w:t>
            </w:r>
            <w:r w:rsidRPr="00D9607F">
              <w:rPr>
                <w:color w:val="C00000"/>
              </w:rPr>
              <w:t>short connection is precisely via the notions of validity on GNSS (and ephemeris).</w:t>
            </w:r>
          </w:p>
        </w:tc>
      </w:tr>
      <w:tr w:rsidR="00EE39E8" w14:paraId="139BB3D0" w14:textId="77777777" w:rsidTr="00964D8E">
        <w:trPr>
          <w:trHeight w:val="398"/>
          <w:jc w:val="center"/>
        </w:trPr>
        <w:tc>
          <w:tcPr>
            <w:tcW w:w="2547" w:type="dxa"/>
            <w:shd w:val="clear" w:color="auto" w:fill="auto"/>
            <w:vAlign w:val="center"/>
          </w:tcPr>
          <w:p w14:paraId="5F921D1E" w14:textId="6E214E7E" w:rsidR="00EE39E8" w:rsidRPr="00B8068E" w:rsidRDefault="00A2149B" w:rsidP="00EE39E8">
            <w:pPr>
              <w:snapToGrid w:val="0"/>
              <w:spacing w:after="0"/>
              <w:rPr>
                <w:rFonts w:eastAsiaTheme="minorEastAsia"/>
                <w:lang w:eastAsia="zh-CN"/>
              </w:rPr>
            </w:pPr>
            <w:r>
              <w:rPr>
                <w:rFonts w:eastAsiaTheme="minorEastAsia"/>
                <w:lang w:eastAsia="zh-CN"/>
              </w:rPr>
              <w:lastRenderedPageBreak/>
              <w:t>Intel</w:t>
            </w:r>
          </w:p>
        </w:tc>
        <w:tc>
          <w:tcPr>
            <w:tcW w:w="8080" w:type="dxa"/>
            <w:vAlign w:val="center"/>
          </w:tcPr>
          <w:p w14:paraId="122C4B24" w14:textId="77777777" w:rsidR="00EE39E8" w:rsidRDefault="00A2149B" w:rsidP="00EE39E8">
            <w:pPr>
              <w:widowControl w:val="0"/>
            </w:pPr>
            <w:r>
              <w:t xml:space="preserve">We support </w:t>
            </w:r>
            <w:r w:rsidRPr="00A2149B">
              <w:t>Revised Initial proposal – Section 2.2.2-1/2</w:t>
            </w:r>
            <w:r>
              <w:t xml:space="preserve"> provided by the moderator. </w:t>
            </w:r>
          </w:p>
          <w:p w14:paraId="0373FC1E" w14:textId="785F8E2D" w:rsidR="00A2149B" w:rsidRPr="00B8068E" w:rsidRDefault="00A2149B" w:rsidP="00EE39E8">
            <w:pPr>
              <w:widowControl w:val="0"/>
            </w:pPr>
            <w:r>
              <w:t xml:space="preserve">In our view it makes sense to release connection, turn off </w:t>
            </w:r>
            <w:r w:rsidR="00A171D9">
              <w:t>IoT module and do GNSS measurements. Other details as well as spec change to specify RLF</w:t>
            </w:r>
            <w:r w:rsidR="00BD051E">
              <w:t xml:space="preserve"> are TBD in RAN2.</w:t>
            </w:r>
          </w:p>
        </w:tc>
      </w:tr>
      <w:tr w:rsidR="00443C1D" w14:paraId="7D0AC6E2" w14:textId="77777777" w:rsidTr="00964D8E">
        <w:trPr>
          <w:trHeight w:val="398"/>
          <w:jc w:val="center"/>
        </w:trPr>
        <w:tc>
          <w:tcPr>
            <w:tcW w:w="2547" w:type="dxa"/>
            <w:shd w:val="clear" w:color="auto" w:fill="auto"/>
            <w:vAlign w:val="center"/>
          </w:tcPr>
          <w:p w14:paraId="574DECC8" w14:textId="62031313" w:rsidR="00443C1D" w:rsidRPr="00881635"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08252E49" w14:textId="77777777" w:rsidR="00443C1D" w:rsidRDefault="00443C1D" w:rsidP="00443C1D">
            <w:pPr>
              <w:spacing w:before="120"/>
              <w:rPr>
                <w:rFonts w:eastAsiaTheme="minorEastAsia"/>
                <w:lang w:val="en-US" w:eastAsia="zh-CN"/>
              </w:rPr>
            </w:pPr>
            <w:r>
              <w:rPr>
                <w:rFonts w:eastAsiaTheme="minorEastAsia"/>
                <w:lang w:val="en-US" w:eastAsia="zh-CN"/>
              </w:rPr>
              <w:t xml:space="preserve">We are generally supportive of </w:t>
            </w:r>
            <w:r>
              <w:rPr>
                <w:rFonts w:eastAsiaTheme="minorEastAsia"/>
                <w:b/>
                <w:i/>
                <w:highlight w:val="yellow"/>
                <w:lang w:eastAsia="zh-CN"/>
              </w:rPr>
              <w:t>Revised Initial proposal – Section 2.2.2-1/2</w:t>
            </w:r>
            <w:r>
              <w:rPr>
                <w:rFonts w:eastAsiaTheme="minorEastAsia"/>
                <w:b/>
                <w:i/>
                <w:lang w:eastAsia="zh-CN"/>
              </w:rPr>
              <w:t xml:space="preserve"> </w:t>
            </w:r>
            <w:r>
              <w:rPr>
                <w:rFonts w:eastAsiaTheme="minorEastAsia"/>
                <w:lang w:val="en-US" w:eastAsia="zh-CN"/>
              </w:rPr>
              <w:t>and have the following comments:</w:t>
            </w:r>
          </w:p>
          <w:p w14:paraId="156D68C2" w14:textId="77777777" w:rsidR="00443C1D" w:rsidRDefault="00443C1D" w:rsidP="00443C1D">
            <w:pPr>
              <w:rPr>
                <w:b/>
                <w:i/>
              </w:rPr>
            </w:pPr>
            <w:r>
              <w:rPr>
                <w:b/>
                <w:i/>
              </w:rPr>
              <w:t xml:space="preserve">If GNSS position fix becomes outdated in RRC_CONNECTED, UE </w:t>
            </w:r>
            <w:r w:rsidRPr="00060916">
              <w:rPr>
                <w:b/>
                <w:i/>
                <w:color w:val="FF0000"/>
              </w:rPr>
              <w:t>triggers</w:t>
            </w:r>
            <w:r>
              <w:rPr>
                <w:b/>
                <w:i/>
              </w:rPr>
              <w:t xml:space="preserve"> RLF.</w:t>
            </w:r>
          </w:p>
          <w:p w14:paraId="2158A3D5" w14:textId="77777777" w:rsidR="00443C1D" w:rsidRPr="00B071EC" w:rsidRDefault="00443C1D" w:rsidP="00443C1D">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 xml:space="preserve">RAN2 specify mechanism to </w:t>
            </w:r>
            <w:r w:rsidRPr="00060916">
              <w:rPr>
                <w:rFonts w:eastAsiaTheme="minorEastAsia"/>
                <w:b/>
                <w:i/>
                <w:color w:val="FF0000"/>
                <w:lang w:eastAsia="zh-CN"/>
              </w:rPr>
              <w:t>declare</w:t>
            </w:r>
            <w:r>
              <w:rPr>
                <w:rFonts w:eastAsiaTheme="minorEastAsia"/>
                <w:b/>
                <w:i/>
                <w:lang w:eastAsia="zh-CN"/>
              </w:rPr>
              <w:t xml:space="preserve"> RLF</w:t>
            </w:r>
          </w:p>
          <w:p w14:paraId="6091F58C" w14:textId="77777777" w:rsidR="00443C1D" w:rsidRDefault="00443C1D" w:rsidP="00443C1D">
            <w:pPr>
              <w:spacing w:before="120"/>
              <w:rPr>
                <w:rFonts w:eastAsiaTheme="minorEastAsia"/>
                <w:lang w:eastAsia="zh-CN"/>
              </w:rPr>
            </w:pPr>
            <w:r>
              <w:rPr>
                <w:rFonts w:eastAsiaTheme="minorEastAsia"/>
                <w:lang w:eastAsia="zh-CN"/>
              </w:rPr>
              <w:t>What is the difference between “trigger” and “declare”? Shouldn’t the proposal just use same verb twice (i.e. use declare / declare or trigger / trigger)?</w:t>
            </w:r>
          </w:p>
          <w:p w14:paraId="5A85ED86" w14:textId="77777777" w:rsidR="00443C1D" w:rsidRDefault="00443C1D" w:rsidP="00443C1D">
            <w:pPr>
              <w:spacing w:before="120"/>
              <w:rPr>
                <w:rFonts w:eastAsiaTheme="minorEastAsia"/>
                <w:lang w:eastAsia="zh-CN"/>
              </w:rPr>
            </w:pPr>
            <w:r>
              <w:rPr>
                <w:rFonts w:eastAsiaTheme="minorEastAsia"/>
                <w:lang w:eastAsia="zh-CN"/>
              </w:rPr>
              <w:t xml:space="preserve">We think it is useful for the UE to be able to send assistance information </w:t>
            </w:r>
            <w:r w:rsidRPr="004956AA">
              <w:rPr>
                <w:rFonts w:eastAsiaTheme="minorEastAsia"/>
                <w:u w:val="single"/>
                <w:lang w:eastAsia="zh-CN"/>
              </w:rPr>
              <w:t>before</w:t>
            </w:r>
            <w:r>
              <w:rPr>
                <w:rFonts w:eastAsiaTheme="minorEastAsia"/>
                <w:lang w:eastAsia="zh-CN"/>
              </w:rPr>
              <w:t xml:space="preserve"> the GNSS position fix becomes outdated. Why drive off a cliff if you can see it coming? It would be useful to allow the UE enough time to perform a GNSS position fix by either of the two methods:</w:t>
            </w:r>
          </w:p>
          <w:p w14:paraId="5EF61C92" w14:textId="77777777" w:rsidR="00443C1D" w:rsidRDefault="00443C1D" w:rsidP="00443C1D">
            <w:pPr>
              <w:pStyle w:val="ListParagraph"/>
              <w:numPr>
                <w:ilvl w:val="0"/>
                <w:numId w:val="55"/>
              </w:numPr>
              <w:spacing w:before="120"/>
              <w:rPr>
                <w:rFonts w:eastAsiaTheme="minorEastAsia"/>
                <w:lang w:eastAsia="zh-CN"/>
              </w:rPr>
            </w:pPr>
            <w:r>
              <w:rPr>
                <w:rFonts w:eastAsiaTheme="minorEastAsia"/>
                <w:lang w:eastAsia="zh-CN"/>
              </w:rPr>
              <w:t>RRC suspend and the UE sends RRC resume once it has acquired a GNSS position fix</w:t>
            </w:r>
          </w:p>
          <w:p w14:paraId="22B306A6" w14:textId="77777777" w:rsidR="00443C1D" w:rsidRDefault="00443C1D" w:rsidP="00443C1D">
            <w:pPr>
              <w:pStyle w:val="ListParagraph"/>
              <w:numPr>
                <w:ilvl w:val="0"/>
                <w:numId w:val="55"/>
              </w:numPr>
              <w:spacing w:before="120"/>
              <w:rPr>
                <w:rFonts w:eastAsiaTheme="minorEastAsia"/>
                <w:lang w:eastAsia="zh-CN"/>
              </w:rPr>
            </w:pPr>
            <w:r>
              <w:rPr>
                <w:rFonts w:eastAsiaTheme="minorEastAsia"/>
                <w:lang w:eastAsia="zh-CN"/>
              </w:rPr>
              <w:t>Scheduling gap. The UE assistance information would presumably need to indicate how long this gap would need to be as different GNSS modules would require different times to perform a fix.</w:t>
            </w:r>
          </w:p>
          <w:p w14:paraId="4912E093" w14:textId="77777777" w:rsidR="00443C1D" w:rsidRDefault="00443C1D" w:rsidP="00443C1D">
            <w:pPr>
              <w:spacing w:before="120"/>
              <w:rPr>
                <w:rFonts w:eastAsiaTheme="minorEastAsia"/>
                <w:lang w:eastAsia="zh-CN"/>
              </w:rPr>
            </w:pPr>
          </w:p>
          <w:p w14:paraId="743E522C" w14:textId="77777777" w:rsidR="00443C1D" w:rsidRDefault="00443C1D" w:rsidP="00443C1D">
            <w:pPr>
              <w:snapToGrid w:val="0"/>
              <w:spacing w:beforeLines="50" w:before="120" w:afterLines="50" w:after="120"/>
              <w:rPr>
                <w:rFonts w:eastAsiaTheme="minorEastAsia"/>
                <w:b/>
                <w:lang w:eastAsia="zh-CN"/>
              </w:rPr>
            </w:pPr>
            <w:r>
              <w:rPr>
                <w:rFonts w:eastAsiaTheme="minorEastAsia"/>
                <w:lang w:eastAsia="zh-CN"/>
              </w:rPr>
              <w:t xml:space="preserve">For the </w:t>
            </w:r>
            <w:r>
              <w:rPr>
                <w:rFonts w:eastAsiaTheme="minorEastAsia"/>
                <w:b/>
                <w:i/>
                <w:highlight w:val="yellow"/>
                <w:lang w:eastAsia="zh-CN"/>
              </w:rPr>
              <w:t>Initial proposal – Section 2.2.2-3:</w:t>
            </w:r>
          </w:p>
          <w:p w14:paraId="15E35BF8" w14:textId="77777777" w:rsidR="00443C1D" w:rsidRDefault="00443C1D" w:rsidP="00443C1D">
            <w:pPr>
              <w:spacing w:before="120"/>
              <w:rPr>
                <w:rFonts w:eastAsiaTheme="minorEastAsia"/>
                <w:lang w:eastAsia="zh-CN"/>
              </w:rPr>
            </w:pPr>
            <w:r>
              <w:rPr>
                <w:rFonts w:eastAsiaTheme="minorEastAsia"/>
                <w:lang w:eastAsia="zh-CN"/>
              </w:rPr>
              <w:t>Q1. The safest thing to do is for the UE to suspend the UL transmission. While closed loop TA in RRC_CONNECTED could maintain the timing advance, it is not clear that Doppler correction could be maintained when the GNSS position is not known.</w:t>
            </w:r>
          </w:p>
          <w:p w14:paraId="4E4C07D8" w14:textId="77777777" w:rsidR="00443C1D" w:rsidRDefault="00443C1D" w:rsidP="00443C1D">
            <w:pPr>
              <w:spacing w:before="120"/>
              <w:rPr>
                <w:rFonts w:eastAsiaTheme="minorEastAsia"/>
                <w:lang w:eastAsia="zh-CN"/>
              </w:rPr>
            </w:pPr>
            <w:r>
              <w:rPr>
                <w:rFonts w:eastAsiaTheme="minorEastAsia"/>
                <w:lang w:eastAsia="zh-CN"/>
              </w:rPr>
              <w:t xml:space="preserve">Q2. No need for this. When would RAN1 get an LS reply anyway? RAN1 would need a reply before the end of the work item in RAN1. </w:t>
            </w:r>
          </w:p>
          <w:p w14:paraId="55D5BFA3" w14:textId="77777777" w:rsidR="00443C1D" w:rsidRPr="00244927" w:rsidRDefault="00443C1D" w:rsidP="00443C1D">
            <w:pPr>
              <w:spacing w:before="120"/>
              <w:rPr>
                <w:rFonts w:eastAsiaTheme="minorEastAsia"/>
                <w:lang w:eastAsia="zh-CN"/>
              </w:rPr>
            </w:pPr>
            <w:r>
              <w:rPr>
                <w:rFonts w:eastAsiaTheme="minorEastAsia"/>
                <w:lang w:eastAsia="zh-CN"/>
              </w:rPr>
              <w:t xml:space="preserve">Q3. We can consider enhancements in Rel-18. It is not clear what the definition of “short sporadic transmission” is anyway. Even if the UE thinks that it can transmit something in the UL in a short time, the eNB might not schedule the UE in a way that allows that data to be transmitted in a short time. The UE is hence unable to determine by itself whether it can complete an UL transmission within the validity duration of a GNSS position fix. </w:t>
            </w:r>
          </w:p>
          <w:p w14:paraId="638193AA" w14:textId="77777777" w:rsidR="00443C1D" w:rsidRPr="00881635" w:rsidRDefault="00443C1D" w:rsidP="00443C1D">
            <w:pPr>
              <w:spacing w:beforeLines="50" w:before="120" w:afterLines="50" w:after="120"/>
              <w:rPr>
                <w:rFonts w:eastAsiaTheme="minorEastAsia"/>
                <w:lang w:eastAsia="zh-CN"/>
              </w:rPr>
            </w:pPr>
          </w:p>
        </w:tc>
      </w:tr>
      <w:tr w:rsidR="00443C1D" w14:paraId="3E2E8995" w14:textId="77777777" w:rsidTr="00964D8E">
        <w:trPr>
          <w:trHeight w:val="398"/>
          <w:jc w:val="center"/>
        </w:trPr>
        <w:tc>
          <w:tcPr>
            <w:tcW w:w="2547" w:type="dxa"/>
            <w:shd w:val="clear" w:color="auto" w:fill="auto"/>
            <w:vAlign w:val="center"/>
          </w:tcPr>
          <w:p w14:paraId="217CBC0C" w14:textId="14031DFE" w:rsidR="00443C1D" w:rsidRPr="00272347" w:rsidRDefault="00272347" w:rsidP="00443C1D">
            <w:pPr>
              <w:snapToGrid w:val="0"/>
              <w:spacing w:after="0"/>
              <w:rPr>
                <w:rFonts w:eastAsiaTheme="minorEastAsia"/>
                <w:color w:val="C00000"/>
                <w:lang w:eastAsia="zh-CN"/>
              </w:rPr>
            </w:pPr>
            <w:r w:rsidRPr="00272347">
              <w:rPr>
                <w:rFonts w:eastAsiaTheme="minorEastAsia" w:hint="eastAsia"/>
                <w:lang w:eastAsia="zh-CN"/>
              </w:rPr>
              <w:t>CATT</w:t>
            </w:r>
          </w:p>
        </w:tc>
        <w:tc>
          <w:tcPr>
            <w:tcW w:w="8080" w:type="dxa"/>
            <w:vAlign w:val="center"/>
          </w:tcPr>
          <w:p w14:paraId="64AFA104" w14:textId="77777777" w:rsidR="00272347" w:rsidRDefault="00272347" w:rsidP="00272347">
            <w:pPr>
              <w:snapToGrid w:val="0"/>
              <w:spacing w:beforeLines="50" w:before="120" w:afterLines="50" w:after="120"/>
              <w:rPr>
                <w:rFonts w:eastAsiaTheme="minorEastAsia"/>
                <w:b/>
                <w:lang w:eastAsia="zh-CN"/>
              </w:rPr>
            </w:pPr>
            <w:r>
              <w:rPr>
                <w:rFonts w:eastAsiaTheme="minorEastAsia"/>
                <w:b/>
                <w:i/>
                <w:highlight w:val="yellow"/>
                <w:lang w:eastAsia="zh-CN"/>
              </w:rPr>
              <w:t>For Revised Initial proposal – Section 2.2.2-1/2:</w:t>
            </w:r>
          </w:p>
          <w:p w14:paraId="40C10C8A" w14:textId="77777777" w:rsidR="00272347" w:rsidRDefault="00272347" w:rsidP="00272347">
            <w:pPr>
              <w:spacing w:before="120"/>
              <w:rPr>
                <w:rFonts w:eastAsiaTheme="minorEastAsia"/>
                <w:lang w:eastAsia="zh-CN"/>
              </w:rPr>
            </w:pPr>
            <w:r>
              <w:rPr>
                <w:rFonts w:eastAsiaTheme="minorEastAsia"/>
                <w:lang w:eastAsia="zh-CN"/>
              </w:rPr>
              <w:t xml:space="preserve">We think that network should ensure UL transmission not to be interrupted during the validity of GNSS position fix, certainly behavior of UE also needs to be defined  as bottom behavior when GNSS position fix is outdated.We propose to revise the following description: </w:t>
            </w:r>
          </w:p>
          <w:p w14:paraId="490AEE29" w14:textId="77777777" w:rsidR="00272347" w:rsidRDefault="00272347" w:rsidP="00272347">
            <w:pPr>
              <w:spacing w:before="120"/>
              <w:rPr>
                <w:rFonts w:eastAsiaTheme="minorEastAsia"/>
                <w:b/>
                <w:i/>
                <w:lang w:eastAsia="zh-CN"/>
              </w:rPr>
            </w:pPr>
            <w:r>
              <w:rPr>
                <w:rFonts w:eastAsiaTheme="minorEastAsia"/>
                <w:b/>
                <w:i/>
                <w:lang w:eastAsia="zh-CN"/>
              </w:rPr>
              <w:t xml:space="preserve">If </w:t>
            </w:r>
            <w:r>
              <w:rPr>
                <w:b/>
                <w:i/>
              </w:rPr>
              <w:t xml:space="preserve">GNSS position fix </w:t>
            </w:r>
            <w:r>
              <w:rPr>
                <w:rFonts w:eastAsiaTheme="minorEastAsia"/>
                <w:b/>
                <w:i/>
                <w:lang w:eastAsia="zh-CN"/>
              </w:rPr>
              <w:t>i</w:t>
            </w:r>
            <w:r>
              <w:rPr>
                <w:b/>
                <w:i/>
              </w:rPr>
              <w:t>s</w:t>
            </w:r>
            <w:r>
              <w:rPr>
                <w:rFonts w:eastAsiaTheme="minorEastAsia"/>
                <w:b/>
                <w:i/>
                <w:lang w:eastAsia="zh-CN"/>
              </w:rPr>
              <w:t xml:space="preserve"> going to be</w:t>
            </w:r>
            <w:r>
              <w:rPr>
                <w:b/>
                <w:i/>
              </w:rPr>
              <w:t xml:space="preserve"> outdated in RRC_CONNECTED, UE triggers</w:t>
            </w:r>
            <w:r>
              <w:rPr>
                <w:rFonts w:eastAsiaTheme="minorEastAsia"/>
                <w:b/>
                <w:i/>
                <w:lang w:eastAsia="zh-CN"/>
              </w:rPr>
              <w:t xml:space="preserve"> GNSS measure:</w:t>
            </w:r>
          </w:p>
          <w:p w14:paraId="435F878A" w14:textId="77777777" w:rsidR="00272347" w:rsidRDefault="00272347" w:rsidP="006155D7">
            <w:pPr>
              <w:pStyle w:val="ListParagraph"/>
              <w:numPr>
                <w:ilvl w:val="0"/>
                <w:numId w:val="77"/>
              </w:numPr>
              <w:rPr>
                <w:rFonts w:eastAsiaTheme="minorEastAsia"/>
                <w:b/>
                <w:i/>
                <w:sz w:val="24"/>
                <w:szCs w:val="24"/>
              </w:rPr>
            </w:pPr>
            <w:r>
              <w:rPr>
                <w:b/>
                <w:i/>
              </w:rPr>
              <w:t>Release connection – e.g. Release/resume RRC messages</w:t>
            </w:r>
          </w:p>
          <w:p w14:paraId="42DFA182" w14:textId="77777777" w:rsidR="00272347" w:rsidRDefault="00272347" w:rsidP="006155D7">
            <w:pPr>
              <w:pStyle w:val="ListParagraph"/>
              <w:numPr>
                <w:ilvl w:val="0"/>
                <w:numId w:val="77"/>
              </w:numPr>
              <w:rPr>
                <w:b/>
                <w:i/>
              </w:rPr>
            </w:pPr>
            <w:r>
              <w:rPr>
                <w:b/>
                <w:i/>
              </w:rPr>
              <w:t>Suspends the transmission</w:t>
            </w:r>
          </w:p>
          <w:p w14:paraId="1843D30B" w14:textId="77777777" w:rsidR="00272347" w:rsidRDefault="00272347" w:rsidP="006155D7">
            <w:pPr>
              <w:pStyle w:val="ListParagraph"/>
              <w:numPr>
                <w:ilvl w:val="0"/>
                <w:numId w:val="77"/>
              </w:numPr>
              <w:rPr>
                <w:b/>
                <w:i/>
              </w:rPr>
            </w:pPr>
            <w:r>
              <w:rPr>
                <w:b/>
                <w:i/>
              </w:rPr>
              <w:t>Return the idle state</w:t>
            </w:r>
          </w:p>
          <w:p w14:paraId="7D04062A" w14:textId="77777777" w:rsidR="00272347" w:rsidRDefault="00272347" w:rsidP="00272347">
            <w:pPr>
              <w:spacing w:before="120"/>
              <w:rPr>
                <w:rFonts w:eastAsiaTheme="minorEastAsia"/>
                <w:b/>
                <w:i/>
                <w:lang w:eastAsia="zh-CN"/>
              </w:rPr>
            </w:pPr>
            <w:r>
              <w:rPr>
                <w:b/>
                <w:i/>
              </w:rPr>
              <w:t>If GNSS position fix becomes outdated in RRC_CONNECTED</w:t>
            </w:r>
            <w:r>
              <w:rPr>
                <w:rFonts w:eastAsiaTheme="minorEastAsia"/>
                <w:b/>
                <w:i/>
                <w:lang w:eastAsia="zh-CN"/>
              </w:rPr>
              <w:t>,…………</w:t>
            </w:r>
          </w:p>
          <w:p w14:paraId="1E6D69CD" w14:textId="77777777" w:rsidR="00272347" w:rsidRDefault="00272347" w:rsidP="00272347">
            <w:pPr>
              <w:snapToGrid w:val="0"/>
              <w:spacing w:beforeLines="50" w:before="120" w:afterLines="50" w:after="120"/>
              <w:rPr>
                <w:rFonts w:eastAsiaTheme="minorEastAsia"/>
                <w:b/>
                <w:lang w:eastAsia="zh-CN"/>
              </w:rPr>
            </w:pPr>
            <w:r>
              <w:rPr>
                <w:rFonts w:eastAsiaTheme="minorEastAsia"/>
                <w:b/>
                <w:i/>
                <w:highlight w:val="yellow"/>
                <w:lang w:eastAsia="zh-CN"/>
              </w:rPr>
              <w:t>For Initial proposal – Section 2.2.2-3:</w:t>
            </w:r>
          </w:p>
          <w:p w14:paraId="6680B091" w14:textId="77777777" w:rsidR="00272347" w:rsidRDefault="00272347" w:rsidP="00272347">
            <w:pPr>
              <w:spacing w:before="120"/>
              <w:rPr>
                <w:rFonts w:eastAsiaTheme="minorEastAsia"/>
                <w:lang w:eastAsia="zh-CN"/>
              </w:rPr>
            </w:pPr>
            <w:r>
              <w:rPr>
                <w:rFonts w:eastAsiaTheme="minorEastAsia"/>
                <w:lang w:eastAsia="zh-CN"/>
              </w:rPr>
              <w:t>Q1:We support to  suspend UL transmission.</w:t>
            </w:r>
          </w:p>
          <w:p w14:paraId="7202955F" w14:textId="77777777" w:rsidR="00272347" w:rsidRDefault="00272347" w:rsidP="00272347">
            <w:pPr>
              <w:spacing w:before="120"/>
              <w:rPr>
                <w:rFonts w:eastAsiaTheme="minorEastAsia"/>
                <w:b/>
                <w:i/>
                <w:lang w:eastAsia="zh-CN"/>
              </w:rPr>
            </w:pPr>
            <w:r>
              <w:rPr>
                <w:rFonts w:eastAsiaTheme="minorEastAsia"/>
                <w:lang w:eastAsia="zh-CN"/>
              </w:rPr>
              <w:lastRenderedPageBreak/>
              <w:t xml:space="preserve">Q2: No need. </w:t>
            </w:r>
            <w:r>
              <w:rPr>
                <w:rFonts w:eastAsiaTheme="minorEastAsia"/>
                <w:b/>
                <w:i/>
                <w:lang w:eastAsia="zh-CN"/>
              </w:rPr>
              <w:t>For sporadic short transmission, RAN1 may discuss the validity timer for GNSS position fix firstly and confirm the detailed values after RAN4 conlusions on time and frequency synchronization requirements for IoT NTN .</w:t>
            </w:r>
          </w:p>
          <w:p w14:paraId="4946DA39" w14:textId="68295086" w:rsidR="00443C1D" w:rsidRPr="001B4D5B" w:rsidRDefault="00272347" w:rsidP="00272347">
            <w:pPr>
              <w:rPr>
                <w:i/>
                <w:color w:val="C00000"/>
                <w:lang w:val="en-US" w:eastAsia="zh-CN"/>
              </w:rPr>
            </w:pPr>
            <w:r>
              <w:rPr>
                <w:rFonts w:eastAsiaTheme="minorEastAsia"/>
                <w:b/>
                <w:i/>
                <w:lang w:eastAsia="zh-CN"/>
              </w:rPr>
              <w:t>Q3: Agree.</w:t>
            </w:r>
          </w:p>
        </w:tc>
      </w:tr>
      <w:tr w:rsidR="00B421BD" w14:paraId="5D855941" w14:textId="77777777" w:rsidTr="00964D8E">
        <w:trPr>
          <w:trHeight w:val="398"/>
          <w:jc w:val="center"/>
        </w:trPr>
        <w:tc>
          <w:tcPr>
            <w:tcW w:w="2547" w:type="dxa"/>
            <w:shd w:val="clear" w:color="auto" w:fill="auto"/>
            <w:vAlign w:val="center"/>
          </w:tcPr>
          <w:p w14:paraId="1A6100E8" w14:textId="43EE8528" w:rsidR="00B421BD" w:rsidRDefault="00B421BD" w:rsidP="00B421BD">
            <w:pPr>
              <w:snapToGrid w:val="0"/>
              <w:spacing w:after="0"/>
              <w:rPr>
                <w:lang w:eastAsia="zh-CN"/>
              </w:rPr>
            </w:pPr>
            <w:r w:rsidRPr="00FE7B1B">
              <w:rPr>
                <w:lang w:eastAsia="zh-CN"/>
              </w:rPr>
              <w:lastRenderedPageBreak/>
              <w:t>Huawei, HiSilicon</w:t>
            </w:r>
          </w:p>
        </w:tc>
        <w:tc>
          <w:tcPr>
            <w:tcW w:w="8080" w:type="dxa"/>
            <w:vAlign w:val="center"/>
          </w:tcPr>
          <w:p w14:paraId="30771B6F" w14:textId="77777777" w:rsidR="00B421BD" w:rsidRDefault="00B421BD" w:rsidP="00B421B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2.2.2-1/2:</w:t>
            </w:r>
          </w:p>
          <w:p w14:paraId="64644B3C" w14:textId="77777777" w:rsidR="00B421BD" w:rsidRDefault="00B421BD" w:rsidP="00B421BD">
            <w:pPr>
              <w:pStyle w:val="Eqn"/>
              <w:rPr>
                <w:sz w:val="20"/>
                <w:szCs w:val="20"/>
                <w:lang w:eastAsia="zh-CN"/>
              </w:rPr>
            </w:pPr>
            <w:r>
              <w:rPr>
                <w:sz w:val="20"/>
                <w:szCs w:val="20"/>
              </w:rPr>
              <w:t>Regarding whether UE shall trigger RLF</w:t>
            </w:r>
            <w:r w:rsidRPr="00F5001B">
              <w:rPr>
                <w:sz w:val="20"/>
                <w:szCs w:val="20"/>
                <w:lang w:eastAsia="zh-CN"/>
              </w:rPr>
              <w:t xml:space="preserve"> when GNSS position</w:t>
            </w:r>
            <w:r>
              <w:rPr>
                <w:sz w:val="20"/>
                <w:szCs w:val="20"/>
                <w:lang w:eastAsia="zh-CN"/>
              </w:rPr>
              <w:t xml:space="preserve"> fix becomes outdated, w</w:t>
            </w:r>
            <w:r w:rsidRPr="00F5001B">
              <w:rPr>
                <w:sz w:val="20"/>
                <w:szCs w:val="20"/>
                <w:lang w:eastAsia="zh-CN"/>
              </w:rPr>
              <w:t xml:space="preserve">e still have some doubt on the necessity to </w:t>
            </w:r>
            <w:r>
              <w:rPr>
                <w:sz w:val="20"/>
                <w:szCs w:val="20"/>
                <w:lang w:eastAsia="zh-CN"/>
              </w:rPr>
              <w:t>capture</w:t>
            </w:r>
            <w:r w:rsidRPr="00F5001B">
              <w:rPr>
                <w:sz w:val="20"/>
                <w:szCs w:val="20"/>
                <w:lang w:eastAsia="zh-CN"/>
              </w:rPr>
              <w:t xml:space="preserve"> the UE behavior</w:t>
            </w:r>
            <w:r>
              <w:rPr>
                <w:sz w:val="20"/>
                <w:szCs w:val="20"/>
                <w:lang w:eastAsia="zh-CN"/>
              </w:rPr>
              <w:t xml:space="preserve"> in specification</w:t>
            </w:r>
            <w:r w:rsidRPr="00F5001B">
              <w:rPr>
                <w:sz w:val="20"/>
                <w:szCs w:val="20"/>
                <w:lang w:eastAsia="zh-CN"/>
              </w:rPr>
              <w:t xml:space="preserve"> since </w:t>
            </w:r>
            <w:r>
              <w:rPr>
                <w:sz w:val="20"/>
                <w:szCs w:val="20"/>
                <w:lang w:eastAsia="zh-CN"/>
              </w:rPr>
              <w:t xml:space="preserve">it is arguable that </w:t>
            </w:r>
            <w:r w:rsidRPr="00F5001B">
              <w:rPr>
                <w:sz w:val="20"/>
                <w:szCs w:val="20"/>
                <w:lang w:eastAsia="zh-CN"/>
              </w:rPr>
              <w:t xml:space="preserve">this </w:t>
            </w:r>
            <w:r>
              <w:rPr>
                <w:sz w:val="20"/>
                <w:szCs w:val="20"/>
                <w:lang w:eastAsia="zh-CN"/>
              </w:rPr>
              <w:t>can</w:t>
            </w:r>
            <w:r w:rsidRPr="00F5001B">
              <w:rPr>
                <w:sz w:val="20"/>
                <w:szCs w:val="20"/>
                <w:lang w:eastAsia="zh-CN"/>
              </w:rPr>
              <w:t xml:space="preserve"> be</w:t>
            </w:r>
            <w:r>
              <w:rPr>
                <w:sz w:val="20"/>
                <w:szCs w:val="20"/>
                <w:lang w:eastAsia="zh-CN"/>
              </w:rPr>
              <w:t xml:space="preserve"> viewed as</w:t>
            </w:r>
            <w:r w:rsidRPr="00F5001B">
              <w:rPr>
                <w:sz w:val="20"/>
                <w:szCs w:val="20"/>
                <w:lang w:eastAsia="zh-CN"/>
              </w:rPr>
              <w:t xml:space="preserve"> a UE internal behavior which does not require any </w:t>
            </w:r>
            <w:r>
              <w:rPr>
                <w:sz w:val="20"/>
                <w:szCs w:val="20"/>
                <w:lang w:eastAsia="zh-CN"/>
              </w:rPr>
              <w:t>interaction with the NW. We also understand this may be the simplest thing for UE to do and this is also similar to the situation when the validity timer for satellite ephemeris and common TA becomes invalid for IoT-NTN UEs.</w:t>
            </w:r>
          </w:p>
          <w:p w14:paraId="76A73BCC" w14:textId="77777777" w:rsidR="00B421BD" w:rsidRDefault="00B421BD" w:rsidP="00B421BD">
            <w:pPr>
              <w:pStyle w:val="Eqn"/>
              <w:rPr>
                <w:sz w:val="20"/>
                <w:szCs w:val="20"/>
                <w:lang w:eastAsia="zh-CN"/>
              </w:rPr>
            </w:pPr>
            <w:r>
              <w:rPr>
                <w:sz w:val="20"/>
                <w:szCs w:val="20"/>
                <w:lang w:eastAsia="zh-CN"/>
              </w:rPr>
              <w:t xml:space="preserve">On the second proposal, we are fine to discuss it further. The </w:t>
            </w:r>
            <w:r w:rsidRPr="00B363F7">
              <w:rPr>
                <w:sz w:val="20"/>
                <w:szCs w:val="20"/>
                <w:lang w:eastAsia="zh-CN"/>
              </w:rPr>
              <w:t xml:space="preserve">assistance </w:t>
            </w:r>
            <w:r>
              <w:rPr>
                <w:sz w:val="20"/>
                <w:szCs w:val="20"/>
                <w:lang w:eastAsia="zh-CN"/>
              </w:rPr>
              <w:t xml:space="preserve">signaling for </w:t>
            </w:r>
            <w:r w:rsidRPr="00B363F7">
              <w:rPr>
                <w:sz w:val="20"/>
                <w:szCs w:val="20"/>
                <w:lang w:eastAsia="zh-CN"/>
              </w:rPr>
              <w:t xml:space="preserve">UL scheduling gap </w:t>
            </w:r>
            <w:r>
              <w:rPr>
                <w:sz w:val="20"/>
                <w:szCs w:val="20"/>
                <w:lang w:eastAsia="zh-CN"/>
              </w:rPr>
              <w:t xml:space="preserve">configuration can also be indicated at an earlier stage e. g. during initial access. </w:t>
            </w:r>
          </w:p>
          <w:p w14:paraId="08ADFCBF" w14:textId="77777777" w:rsidR="00B421BD" w:rsidRPr="00F5001B" w:rsidRDefault="00B421BD" w:rsidP="00B421BD">
            <w:pPr>
              <w:pStyle w:val="Eqn"/>
              <w:rPr>
                <w:sz w:val="20"/>
                <w:szCs w:val="20"/>
                <w:lang w:eastAsia="zh-CN"/>
              </w:rPr>
            </w:pPr>
            <w:r>
              <w:rPr>
                <w:sz w:val="20"/>
                <w:szCs w:val="20"/>
                <w:lang w:eastAsia="zh-CN"/>
              </w:rPr>
              <w:t>In addition, another issue that is worth discussing (last FFS bullet) is whether there is a benefit for a UE to to report its GNSS validity duration</w:t>
            </w:r>
            <w:r w:rsidRPr="00F5001B">
              <w:rPr>
                <w:sz w:val="20"/>
                <w:szCs w:val="20"/>
                <w:lang w:eastAsia="zh-CN"/>
              </w:rPr>
              <w:t xml:space="preserve"> </w:t>
            </w:r>
            <w:r>
              <w:rPr>
                <w:sz w:val="20"/>
                <w:szCs w:val="20"/>
                <w:lang w:eastAsia="zh-CN"/>
              </w:rPr>
              <w:t xml:space="preserve">to the network. Our view is that there is a clear benefit that the eNB can perform more efficient scheduling. </w:t>
            </w:r>
          </w:p>
          <w:p w14:paraId="15C5D3C7" w14:textId="77777777" w:rsidR="00B421BD" w:rsidRDefault="00B421BD" w:rsidP="00B421B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2.2.2-3:</w:t>
            </w:r>
          </w:p>
          <w:p w14:paraId="615A2918" w14:textId="77777777" w:rsidR="00B421BD" w:rsidRDefault="00B421BD" w:rsidP="00B421BD">
            <w:pPr>
              <w:pStyle w:val="Eqn"/>
              <w:rPr>
                <w:sz w:val="20"/>
                <w:szCs w:val="20"/>
                <w:lang w:eastAsia="zh-CN"/>
              </w:rPr>
            </w:pPr>
            <w:r>
              <w:rPr>
                <w:rFonts w:hint="eastAsia"/>
                <w:sz w:val="20"/>
                <w:szCs w:val="20"/>
                <w:lang w:eastAsia="zh-CN"/>
              </w:rPr>
              <w:t>Q</w:t>
            </w:r>
            <w:r>
              <w:rPr>
                <w:sz w:val="20"/>
                <w:szCs w:val="20"/>
                <w:lang w:eastAsia="zh-CN"/>
              </w:rPr>
              <w:t xml:space="preserve">1: In addition to the comment above, there may be a need to discuss the UE behavior if eNB has the GNSS validity duaration information (if supported) and schedule a GNSS measurement gap for the UE. </w:t>
            </w:r>
          </w:p>
          <w:p w14:paraId="5AE77993" w14:textId="77777777" w:rsidR="00B421BD" w:rsidRDefault="00B421BD" w:rsidP="00B421BD">
            <w:pPr>
              <w:spacing w:before="120"/>
              <w:rPr>
                <w:lang w:eastAsia="zh-CN"/>
              </w:rPr>
            </w:pPr>
            <w:r>
              <w:rPr>
                <w:lang w:eastAsia="zh-CN"/>
              </w:rPr>
              <w:t xml:space="preserve">Q2: It is not clear what is expected to be answered by RAN4. </w:t>
            </w:r>
          </w:p>
          <w:p w14:paraId="166C8DB7" w14:textId="7D2FDFE7" w:rsidR="00B421BD" w:rsidRDefault="00B421BD" w:rsidP="00B421BD">
            <w:pPr>
              <w:pStyle w:val="BodyText"/>
              <w:rPr>
                <w:i/>
              </w:rPr>
            </w:pPr>
            <w:r>
              <w:rPr>
                <w:lang w:eastAsia="zh-CN"/>
              </w:rPr>
              <w:t>Q3: It seems difficult to</w:t>
            </w:r>
            <w:r w:rsidRPr="00A12F26">
              <w:rPr>
                <w:lang w:eastAsia="zh-CN"/>
              </w:rPr>
              <w:t xml:space="preserve"> </w:t>
            </w:r>
            <w:r w:rsidRPr="00A12F26">
              <w:rPr>
                <w:rFonts w:eastAsiaTheme="minorEastAsia"/>
                <w:lang w:eastAsia="zh-CN"/>
              </w:rPr>
              <w:t xml:space="preserve">qualify </w:t>
            </w:r>
            <w:r>
              <w:rPr>
                <w:rFonts w:eastAsiaTheme="minorEastAsia"/>
                <w:lang w:eastAsia="zh-CN"/>
              </w:rPr>
              <w:t>a connection as</w:t>
            </w:r>
            <w:r w:rsidRPr="00A12F26">
              <w:rPr>
                <w:rFonts w:eastAsiaTheme="minorEastAsia"/>
                <w:lang w:eastAsia="zh-CN"/>
              </w:rPr>
              <w:t xml:space="preserve"> short sporadic</w:t>
            </w:r>
            <w:r>
              <w:rPr>
                <w:rFonts w:eastAsiaTheme="minorEastAsia"/>
                <w:lang w:eastAsia="zh-CN"/>
              </w:rPr>
              <w:t>.</w:t>
            </w:r>
          </w:p>
        </w:tc>
      </w:tr>
      <w:tr w:rsidR="00831174" w:rsidRPr="00267C65" w14:paraId="3267A133" w14:textId="77777777" w:rsidTr="00964D8E">
        <w:trPr>
          <w:trHeight w:val="398"/>
          <w:jc w:val="center"/>
        </w:trPr>
        <w:tc>
          <w:tcPr>
            <w:tcW w:w="2547" w:type="dxa"/>
            <w:shd w:val="clear" w:color="auto" w:fill="auto"/>
            <w:vAlign w:val="center"/>
          </w:tcPr>
          <w:p w14:paraId="5FBE0028" w14:textId="36B3BEC0" w:rsidR="00831174" w:rsidRDefault="00831174" w:rsidP="00831174">
            <w:pPr>
              <w:snapToGrid w:val="0"/>
              <w:spacing w:after="0"/>
              <w:rPr>
                <w:lang w:eastAsia="zh-CN"/>
              </w:rPr>
            </w:pPr>
            <w:r>
              <w:rPr>
                <w:lang w:eastAsia="zh-CN"/>
              </w:rPr>
              <w:t>GateHouse</w:t>
            </w:r>
          </w:p>
        </w:tc>
        <w:tc>
          <w:tcPr>
            <w:tcW w:w="8080" w:type="dxa"/>
            <w:vAlign w:val="center"/>
          </w:tcPr>
          <w:p w14:paraId="28A9AC1C" w14:textId="77777777" w:rsidR="00831174" w:rsidRDefault="00831174" w:rsidP="00831174">
            <w:pPr>
              <w:pStyle w:val="Eqn"/>
              <w:rPr>
                <w:sz w:val="20"/>
                <w:szCs w:val="20"/>
              </w:rPr>
            </w:pPr>
            <w:r>
              <w:rPr>
                <w:sz w:val="20"/>
                <w:szCs w:val="20"/>
              </w:rPr>
              <w:t>2.2.2.-1: Agree</w:t>
            </w:r>
          </w:p>
          <w:p w14:paraId="103C7847" w14:textId="77777777" w:rsidR="00831174" w:rsidRDefault="00831174" w:rsidP="00831174">
            <w:pPr>
              <w:pStyle w:val="Eqn"/>
              <w:rPr>
                <w:sz w:val="20"/>
                <w:szCs w:val="20"/>
              </w:rPr>
            </w:pPr>
            <w:r>
              <w:rPr>
                <w:sz w:val="20"/>
                <w:szCs w:val="20"/>
              </w:rPr>
              <w:t>2.2.2.-2: Agree</w:t>
            </w:r>
          </w:p>
          <w:p w14:paraId="7ADF07EB" w14:textId="77777777" w:rsidR="00831174" w:rsidRDefault="00831174" w:rsidP="00831174">
            <w:pPr>
              <w:pStyle w:val="Eqn"/>
              <w:rPr>
                <w:sz w:val="20"/>
                <w:szCs w:val="20"/>
              </w:rPr>
            </w:pPr>
            <w:r>
              <w:rPr>
                <w:sz w:val="20"/>
                <w:szCs w:val="20"/>
              </w:rPr>
              <w:t xml:space="preserve">2.2.2.-3: </w:t>
            </w:r>
          </w:p>
          <w:p w14:paraId="593FB130" w14:textId="77777777" w:rsidR="00831174" w:rsidRDefault="00831174" w:rsidP="00831174">
            <w:pPr>
              <w:pStyle w:val="Eqn"/>
              <w:rPr>
                <w:sz w:val="20"/>
                <w:szCs w:val="20"/>
              </w:rPr>
            </w:pPr>
            <w:r>
              <w:rPr>
                <w:sz w:val="20"/>
                <w:szCs w:val="20"/>
              </w:rPr>
              <w:t>- Q1: Suspends the UL transmission</w:t>
            </w:r>
          </w:p>
          <w:p w14:paraId="7B7D7126" w14:textId="77777777" w:rsidR="00831174" w:rsidRDefault="00831174" w:rsidP="00831174">
            <w:pPr>
              <w:pStyle w:val="Eqn"/>
              <w:rPr>
                <w:sz w:val="20"/>
                <w:szCs w:val="20"/>
              </w:rPr>
            </w:pPr>
            <w:r>
              <w:rPr>
                <w:sz w:val="20"/>
                <w:szCs w:val="20"/>
              </w:rPr>
              <w:t>- Q2: Certainly, the LS is required anyway to determine the granularity and delivery rate of ephemeris information. However the 200Hz from the specification might be sufficient for study and discussion.</w:t>
            </w:r>
          </w:p>
          <w:p w14:paraId="1718EDCD" w14:textId="166AC288" w:rsidR="00831174" w:rsidRPr="00267C65" w:rsidRDefault="00831174" w:rsidP="00831174">
            <w:pPr>
              <w:spacing w:beforeLines="50" w:before="120" w:afterLines="50" w:after="120"/>
            </w:pPr>
            <w:r>
              <w:t>- Q3: Agree. An infinite validity timer for stationary devices doing long transmissions is sufficient for Rel-17</w:t>
            </w:r>
          </w:p>
        </w:tc>
      </w:tr>
      <w:tr w:rsidR="00F618D5" w14:paraId="05BBC8CB" w14:textId="77777777" w:rsidTr="00964D8E">
        <w:trPr>
          <w:trHeight w:val="398"/>
          <w:jc w:val="center"/>
        </w:trPr>
        <w:tc>
          <w:tcPr>
            <w:tcW w:w="2547" w:type="dxa"/>
            <w:shd w:val="clear" w:color="auto" w:fill="auto"/>
            <w:vAlign w:val="center"/>
          </w:tcPr>
          <w:p w14:paraId="4C9FDF31" w14:textId="22C7ADFE" w:rsidR="00F618D5" w:rsidRDefault="00F618D5" w:rsidP="00F618D5">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16AA118" w14:textId="77777777" w:rsidR="00F618D5" w:rsidRDefault="00F618D5" w:rsidP="00F618D5">
            <w:pPr>
              <w:spacing w:before="120"/>
              <w:rPr>
                <w:rFonts w:eastAsiaTheme="minorEastAsia"/>
                <w:lang w:eastAsia="zh-CN"/>
              </w:rPr>
            </w:pPr>
            <w:r>
              <w:rPr>
                <w:rFonts w:eastAsiaTheme="minorEastAsia"/>
                <w:b/>
                <w:i/>
                <w:highlight w:val="yellow"/>
                <w:lang w:eastAsia="zh-CN"/>
              </w:rPr>
              <w:t>Revised Initial proposal – Section 2.2.2-1/2:</w:t>
            </w:r>
            <w:r>
              <w:rPr>
                <w:rFonts w:eastAsiaTheme="minorEastAsia"/>
                <w:lang w:eastAsia="zh-CN"/>
              </w:rPr>
              <w:t xml:space="preserve"> </w:t>
            </w:r>
          </w:p>
          <w:p w14:paraId="52B2FBEC" w14:textId="77777777" w:rsidR="00F618D5" w:rsidRDefault="00F618D5" w:rsidP="00F618D5">
            <w:pPr>
              <w:pStyle w:val="BodyText"/>
              <w:rPr>
                <w:rFonts w:eastAsiaTheme="minorEastAsia"/>
                <w:lang w:eastAsia="zh-CN"/>
              </w:rPr>
            </w:pPr>
            <w:r>
              <w:rPr>
                <w:rFonts w:eastAsiaTheme="minorEastAsia"/>
                <w:lang w:eastAsia="zh-CN"/>
              </w:rPr>
              <w:t xml:space="preserve">In line with the definition on </w:t>
            </w:r>
            <w:r w:rsidRPr="00737838">
              <w:t>sporadic short transmission</w:t>
            </w:r>
            <w:r>
              <w:t xml:space="preserve"> as agreed in RAN1#105-e meeting, </w:t>
            </w:r>
          </w:p>
          <w:p w14:paraId="37775D48" w14:textId="77777777" w:rsidR="00F618D5" w:rsidRDefault="00F618D5" w:rsidP="00F618D5">
            <w:r w:rsidRPr="00026B37">
              <w:rPr>
                <w:highlight w:val="green"/>
              </w:rPr>
              <w:t>Agreement:</w:t>
            </w:r>
          </w:p>
          <w:p w14:paraId="7942771B" w14:textId="77777777" w:rsidR="00F618D5" w:rsidRPr="00715EC1" w:rsidRDefault="00F618D5" w:rsidP="00F618D5">
            <w:pPr>
              <w:rPr>
                <w:highlight w:val="yellow"/>
              </w:rPr>
            </w:pPr>
            <w:r w:rsidRPr="00715EC1">
              <w:rPr>
                <w:highlight w:val="yellow"/>
              </w:rPr>
              <w:t>For sporadic short transmission:</w:t>
            </w:r>
          </w:p>
          <w:p w14:paraId="05E052DA" w14:textId="77777777" w:rsidR="00F618D5" w:rsidRPr="00715EC1" w:rsidRDefault="00F618D5" w:rsidP="00F618D5">
            <w:pPr>
              <w:numPr>
                <w:ilvl w:val="0"/>
                <w:numId w:val="80"/>
              </w:numPr>
              <w:spacing w:after="0"/>
              <w:rPr>
                <w:highlight w:val="yellow"/>
              </w:rPr>
            </w:pPr>
            <w:r w:rsidRPr="00715EC1">
              <w:rPr>
                <w:highlight w:val="yellow"/>
              </w:rPr>
              <w:t xml:space="preserve">The idle UE wakes up from idle DRX / PSM, access the network, perform uplink and/or downlink communications for a short duration of time and go back to idle. </w:t>
            </w:r>
          </w:p>
          <w:p w14:paraId="09D73B68" w14:textId="77777777" w:rsidR="00F618D5" w:rsidRPr="00715EC1" w:rsidRDefault="00F618D5" w:rsidP="00F618D5">
            <w:pPr>
              <w:numPr>
                <w:ilvl w:val="0"/>
                <w:numId w:val="80"/>
              </w:numPr>
              <w:spacing w:after="0"/>
              <w:rPr>
                <w:highlight w:val="yellow"/>
              </w:rPr>
            </w:pPr>
            <w:r>
              <w:t xml:space="preserve">Before accessing the network, </w:t>
            </w:r>
            <w:r w:rsidRPr="00715EC1">
              <w:rPr>
                <w:highlight w:val="yellow"/>
              </w:rPr>
              <w:t>the UE</w:t>
            </w:r>
            <w:r>
              <w:t xml:space="preserve"> acquires GNSS position fix and </w:t>
            </w:r>
            <w:r w:rsidRPr="00715EC1">
              <w:rPr>
                <w:highlight w:val="yellow"/>
              </w:rPr>
              <w:t>does not need to re-acquire a GNSS position fix for the transmission of the packets.</w:t>
            </w:r>
          </w:p>
          <w:p w14:paraId="210EBFD4" w14:textId="77777777" w:rsidR="00F618D5" w:rsidRDefault="00F618D5" w:rsidP="00F618D5">
            <w:pPr>
              <w:spacing w:before="120"/>
              <w:rPr>
                <w:rFonts w:eastAsiaTheme="minorEastAsia"/>
                <w:lang w:eastAsia="zh-CN"/>
              </w:rPr>
            </w:pPr>
            <w:r>
              <w:rPr>
                <w:rFonts w:eastAsiaTheme="minorEastAsia" w:hint="eastAsia"/>
                <w:lang w:eastAsia="zh-CN"/>
              </w:rPr>
              <w:t>F</w:t>
            </w:r>
            <w:r>
              <w:rPr>
                <w:rFonts w:eastAsiaTheme="minorEastAsia"/>
                <w:lang w:eastAsia="zh-CN"/>
              </w:rPr>
              <w:t xml:space="preserve">or </w:t>
            </w:r>
            <w:r w:rsidRPr="00737838">
              <w:t>sporadic short transmission</w:t>
            </w:r>
            <w:r>
              <w:rPr>
                <w:rFonts w:eastAsiaTheme="minorEastAsia"/>
                <w:lang w:eastAsia="zh-CN"/>
              </w:rPr>
              <w:t xml:space="preserve">, </w:t>
            </w:r>
            <w:r w:rsidRPr="007F36F0">
              <w:rPr>
                <w:rFonts w:eastAsiaTheme="minorEastAsia"/>
                <w:lang w:eastAsia="zh-CN"/>
              </w:rPr>
              <w:t>GNSS position fix outdat</w:t>
            </w:r>
            <w:r>
              <w:rPr>
                <w:rFonts w:eastAsiaTheme="minorEastAsia"/>
                <w:lang w:eastAsia="zh-CN"/>
              </w:rPr>
              <w:t>ed</w:t>
            </w:r>
            <w:r w:rsidRPr="007F36F0">
              <w:rPr>
                <w:rFonts w:eastAsiaTheme="minorEastAsia"/>
                <w:lang w:eastAsia="zh-CN"/>
              </w:rPr>
              <w:t xml:space="preserve"> in RRC_CONNECTED</w:t>
            </w:r>
            <w:r>
              <w:rPr>
                <w:rFonts w:eastAsiaTheme="minorEastAsia"/>
                <w:lang w:eastAsia="zh-CN"/>
              </w:rPr>
              <w:t xml:space="preserve"> </w:t>
            </w:r>
            <w:r w:rsidRPr="006208E7">
              <w:rPr>
                <w:rFonts w:eastAsiaTheme="minorEastAsia"/>
                <w:lang w:eastAsia="zh-CN"/>
              </w:rPr>
              <w:t>should be an extremely rare case.</w:t>
            </w:r>
            <w:r>
              <w:rPr>
                <w:rFonts w:eastAsiaTheme="minorEastAsia"/>
                <w:lang w:eastAsia="zh-CN"/>
              </w:rPr>
              <w:t xml:space="preserve"> The network should ensure UL transmission to be terminated before </w:t>
            </w:r>
            <w:r w:rsidRPr="007F36F0">
              <w:rPr>
                <w:rFonts w:eastAsiaTheme="minorEastAsia"/>
                <w:lang w:eastAsia="zh-CN"/>
              </w:rPr>
              <w:t>GNSS position fix outdat</w:t>
            </w:r>
            <w:r>
              <w:rPr>
                <w:rFonts w:eastAsiaTheme="minorEastAsia"/>
                <w:lang w:eastAsia="zh-CN"/>
              </w:rPr>
              <w:t>e. When the UL transmission finished, the UE will go back to IDLE as agreed in RAN1#105-e meeting.</w:t>
            </w:r>
          </w:p>
          <w:p w14:paraId="4DE1E096" w14:textId="77777777" w:rsidR="00F618D5" w:rsidRDefault="00F618D5" w:rsidP="00F618D5">
            <w:r w:rsidRPr="00026B37">
              <w:rPr>
                <w:highlight w:val="green"/>
              </w:rPr>
              <w:t>Agreement:</w:t>
            </w:r>
          </w:p>
          <w:p w14:paraId="6D71B9A6" w14:textId="77777777" w:rsidR="00F618D5" w:rsidRDefault="00F618D5" w:rsidP="00F618D5">
            <w:r>
              <w:t>For sporadic short transmission:</w:t>
            </w:r>
          </w:p>
          <w:p w14:paraId="3EEC095E" w14:textId="77777777" w:rsidR="00F618D5" w:rsidRDefault="00F618D5" w:rsidP="00F618D5">
            <w:pPr>
              <w:numPr>
                <w:ilvl w:val="0"/>
                <w:numId w:val="80"/>
              </w:numPr>
              <w:spacing w:after="0"/>
            </w:pPr>
            <w:r>
              <w:lastRenderedPageBreak/>
              <w:t xml:space="preserve">The idle UE wakes up from idle DRX / PSM, access the network, perform uplink and/or downlink communications for a short duration of time and </w:t>
            </w:r>
            <w:r w:rsidRPr="00715EC1">
              <w:rPr>
                <w:highlight w:val="yellow"/>
              </w:rPr>
              <w:t>go back to idle</w:t>
            </w:r>
            <w:r>
              <w:t xml:space="preserve">. </w:t>
            </w:r>
          </w:p>
          <w:p w14:paraId="003042EE" w14:textId="77777777" w:rsidR="00F618D5" w:rsidRPr="00715EC1" w:rsidRDefault="00F618D5" w:rsidP="00F618D5">
            <w:pPr>
              <w:spacing w:before="120"/>
              <w:rPr>
                <w:rFonts w:eastAsiaTheme="minorEastAsia"/>
                <w:lang w:eastAsia="zh-CN"/>
              </w:rPr>
            </w:pPr>
          </w:p>
          <w:p w14:paraId="56844787" w14:textId="77777777" w:rsidR="00F618D5" w:rsidRDefault="00F618D5" w:rsidP="00F618D5">
            <w:pPr>
              <w:spacing w:before="120"/>
              <w:rPr>
                <w:rFonts w:eastAsiaTheme="minorEastAsia"/>
                <w:lang w:eastAsia="zh-CN"/>
              </w:rPr>
            </w:pPr>
            <w:r>
              <w:rPr>
                <w:rFonts w:eastAsiaTheme="minorEastAsia" w:hint="eastAsia"/>
                <w:lang w:eastAsia="zh-CN"/>
              </w:rPr>
              <w:t>I</w:t>
            </w:r>
            <w:r>
              <w:rPr>
                <w:rFonts w:eastAsiaTheme="minorEastAsia"/>
                <w:lang w:eastAsia="zh-CN"/>
              </w:rPr>
              <w:t xml:space="preserve">f network gets wrong to schedule an extreme long UL transmission </w:t>
            </w:r>
            <w:r w:rsidRPr="002B11B9">
              <w:rPr>
                <w:rFonts w:eastAsiaTheme="minorEastAsia"/>
                <w:lang w:eastAsia="zh-CN"/>
              </w:rPr>
              <w:t xml:space="preserve">that UE cannot complete the UL transmission before </w:t>
            </w:r>
            <w:r w:rsidRPr="007F36F0">
              <w:rPr>
                <w:rFonts w:eastAsiaTheme="minorEastAsia"/>
                <w:lang w:eastAsia="zh-CN"/>
              </w:rPr>
              <w:t>GNSS position fix outdat</w:t>
            </w:r>
            <w:r>
              <w:rPr>
                <w:rFonts w:eastAsiaTheme="minorEastAsia"/>
                <w:lang w:eastAsia="zh-CN"/>
              </w:rPr>
              <w:t>ed</w:t>
            </w:r>
            <w:r w:rsidRPr="002B11B9">
              <w:rPr>
                <w:rFonts w:eastAsiaTheme="minorEastAsia"/>
                <w:lang w:eastAsia="zh-CN"/>
              </w:rPr>
              <w:t xml:space="preserve">, </w:t>
            </w:r>
            <w:r>
              <w:rPr>
                <w:rFonts w:eastAsiaTheme="minorEastAsia"/>
                <w:lang w:eastAsia="zh-CN"/>
              </w:rPr>
              <w:t>the following options can be considered.</w:t>
            </w:r>
          </w:p>
          <w:p w14:paraId="2BB8E02F"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lang w:eastAsia="zh-CN"/>
              </w:rPr>
              <w:t>Option 1: The UE may drop the UL transmission, and trigger RLF to avoid meaningless UL transmission which would waste UE power and network spectrum resource.</w:t>
            </w:r>
            <w:r>
              <w:rPr>
                <w:rFonts w:eastAsiaTheme="minorEastAsia"/>
                <w:lang w:eastAsia="zh-CN"/>
              </w:rPr>
              <w:t xml:space="preserve"> In this case, the issue for </w:t>
            </w:r>
            <w:r w:rsidRPr="00A22768">
              <w:rPr>
                <w:rFonts w:eastAsiaTheme="minorEastAsia"/>
                <w:lang w:eastAsia="zh-CN"/>
              </w:rPr>
              <w:t>GNSS position fix</w:t>
            </w:r>
            <w:r>
              <w:rPr>
                <w:rFonts w:eastAsiaTheme="minorEastAsia"/>
                <w:lang w:eastAsia="zh-CN"/>
              </w:rPr>
              <w:t xml:space="preserve"> gets </w:t>
            </w:r>
            <w:r w:rsidRPr="00A22768">
              <w:rPr>
                <w:rFonts w:eastAsiaTheme="minorEastAsia"/>
                <w:lang w:eastAsia="zh-CN"/>
              </w:rPr>
              <w:t>outdated</w:t>
            </w:r>
            <w:r>
              <w:rPr>
                <w:rFonts w:eastAsiaTheme="minorEastAsia"/>
                <w:lang w:eastAsia="zh-CN"/>
              </w:rPr>
              <w:t xml:space="preserve"> may won’t happen.</w:t>
            </w:r>
          </w:p>
          <w:p w14:paraId="6E7D40A4"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hint="eastAsia"/>
                <w:lang w:eastAsia="zh-CN"/>
              </w:rPr>
              <w:t>O</w:t>
            </w:r>
            <w:r w:rsidRPr="00715EC1">
              <w:rPr>
                <w:rFonts w:eastAsiaTheme="minorEastAsia"/>
                <w:lang w:eastAsia="zh-CN"/>
              </w:rPr>
              <w:t>ption 2: The UE performs the UL transmission, and trigger RLF when GNSS position fix becomes outdated. In this case, the UE may further drop UL transmission, and return to IDLE state to avoid interfering (in time and frequency) the useful transmissions from other UEs to the base station.</w:t>
            </w:r>
          </w:p>
          <w:p w14:paraId="5625BE0D" w14:textId="77777777" w:rsidR="00F618D5" w:rsidRDefault="00F618D5" w:rsidP="00F618D5">
            <w:pPr>
              <w:spacing w:before="120"/>
              <w:rPr>
                <w:rFonts w:eastAsiaTheme="minorEastAsia"/>
                <w:lang w:eastAsia="zh-CN"/>
              </w:rPr>
            </w:pPr>
            <w:r>
              <w:rPr>
                <w:rFonts w:eastAsiaTheme="minorEastAsia" w:hint="eastAsia"/>
                <w:lang w:eastAsia="zh-CN"/>
              </w:rPr>
              <w:t>O</w:t>
            </w:r>
            <w:r>
              <w:rPr>
                <w:rFonts w:eastAsiaTheme="minorEastAsia"/>
                <w:lang w:eastAsia="zh-CN"/>
              </w:rPr>
              <w:t xml:space="preserve">ption 1 is preferred to </w:t>
            </w:r>
            <w:r w:rsidRPr="00715EC1">
              <w:rPr>
                <w:rFonts w:eastAsiaTheme="minorEastAsia"/>
                <w:lang w:eastAsia="zh-CN"/>
              </w:rPr>
              <w:t>avoid meaningless UL transmission</w:t>
            </w:r>
            <w:r>
              <w:rPr>
                <w:rFonts w:eastAsiaTheme="minorEastAsia"/>
                <w:lang w:eastAsia="zh-CN"/>
              </w:rPr>
              <w:t xml:space="preserve"> for saving </w:t>
            </w:r>
            <w:r w:rsidRPr="00715EC1">
              <w:rPr>
                <w:rFonts w:eastAsiaTheme="minorEastAsia"/>
                <w:lang w:eastAsia="zh-CN"/>
              </w:rPr>
              <w:t>UE power and network spectrum resource</w:t>
            </w:r>
            <w:r>
              <w:rPr>
                <w:rFonts w:eastAsiaTheme="minorEastAsia"/>
                <w:lang w:eastAsia="zh-CN"/>
              </w:rPr>
              <w:t>.</w:t>
            </w:r>
          </w:p>
          <w:p w14:paraId="00F8D6E9" w14:textId="77777777" w:rsidR="00F618D5" w:rsidRDefault="00F618D5" w:rsidP="00F618D5">
            <w:pPr>
              <w:spacing w:before="120"/>
              <w:rPr>
                <w:rFonts w:eastAsiaTheme="minorEastAsia"/>
                <w:lang w:eastAsia="zh-CN"/>
              </w:rPr>
            </w:pPr>
          </w:p>
          <w:p w14:paraId="6559687B" w14:textId="77777777" w:rsidR="00F618D5" w:rsidRPr="00897616" w:rsidRDefault="00F618D5" w:rsidP="00F618D5">
            <w:pPr>
              <w:spacing w:before="120"/>
              <w:rPr>
                <w:rFonts w:eastAsiaTheme="minorEastAsia"/>
                <w:lang w:eastAsia="zh-CN"/>
              </w:rPr>
            </w:pPr>
            <w:r>
              <w:rPr>
                <w:rFonts w:eastAsiaTheme="minorEastAsia"/>
                <w:b/>
                <w:i/>
                <w:highlight w:val="yellow"/>
                <w:lang w:eastAsia="zh-CN"/>
              </w:rPr>
              <w:t>Initial proposal – Section 2.2.2-3:</w:t>
            </w:r>
            <w:r>
              <w:rPr>
                <w:rFonts w:eastAsiaTheme="minorEastAsia"/>
                <w:lang w:eastAsia="zh-CN"/>
              </w:rPr>
              <w:t xml:space="preserve"> </w:t>
            </w:r>
          </w:p>
          <w:p w14:paraId="320A2D99" w14:textId="77777777" w:rsidR="00F618D5" w:rsidRDefault="00F618D5" w:rsidP="00F618D5">
            <w:pPr>
              <w:spacing w:before="120"/>
              <w:rPr>
                <w:rFonts w:eastAsiaTheme="minorEastAsia"/>
                <w:lang w:eastAsia="zh-CN"/>
              </w:rPr>
            </w:pPr>
            <w:r>
              <w:rPr>
                <w:rFonts w:eastAsiaTheme="minorEastAsia"/>
                <w:lang w:eastAsia="zh-CN"/>
              </w:rPr>
              <w:t xml:space="preserve">Q1: If </w:t>
            </w:r>
            <w:r w:rsidRPr="00A22768">
              <w:rPr>
                <w:rFonts w:eastAsiaTheme="minorEastAsia"/>
                <w:lang w:eastAsia="zh-CN"/>
              </w:rPr>
              <w:t>GNSS position fix</w:t>
            </w:r>
            <w:r>
              <w:rPr>
                <w:rFonts w:eastAsiaTheme="minorEastAsia"/>
                <w:lang w:eastAsia="zh-CN"/>
              </w:rPr>
              <w:t xml:space="preserve"> for </w:t>
            </w:r>
            <w:r w:rsidRPr="00EF1184">
              <w:rPr>
                <w:rFonts w:eastAsiaTheme="minorEastAsia"/>
                <w:lang w:eastAsia="zh-CN"/>
              </w:rPr>
              <w:t>UL transmission become outdated in RRC_CONNECTED</w:t>
            </w:r>
            <w:r>
              <w:rPr>
                <w:rFonts w:eastAsiaTheme="minorEastAsia"/>
                <w:lang w:eastAsia="zh-CN"/>
              </w:rPr>
              <w:t xml:space="preserve">, UE should drop the UL transmission if any to avoid </w:t>
            </w:r>
            <w:r w:rsidRPr="001068AD">
              <w:rPr>
                <w:rFonts w:eastAsiaTheme="minorEastAsia"/>
                <w:lang w:eastAsia="zh-CN"/>
              </w:rPr>
              <w:t>interfer</w:t>
            </w:r>
            <w:r>
              <w:rPr>
                <w:rFonts w:eastAsiaTheme="minorEastAsia"/>
                <w:lang w:eastAsia="zh-CN"/>
              </w:rPr>
              <w:t>ing</w:t>
            </w:r>
            <w:r w:rsidRPr="001068AD">
              <w:rPr>
                <w:rFonts w:eastAsiaTheme="minorEastAsia"/>
                <w:lang w:eastAsia="zh-CN"/>
              </w:rPr>
              <w:t xml:space="preserve"> (in time and frequency) the useful transmissions from other UEs to the base station.</w:t>
            </w:r>
          </w:p>
          <w:p w14:paraId="2C424773" w14:textId="4B840FA3" w:rsidR="00F618D5" w:rsidRDefault="00F618D5" w:rsidP="00F618D5">
            <w:pPr>
              <w:pStyle w:val="BodyText"/>
              <w:rPr>
                <w:i/>
              </w:rPr>
            </w:pPr>
            <w:r>
              <w:rPr>
                <w:rFonts w:eastAsiaTheme="minorEastAsia" w:hint="eastAsia"/>
                <w:lang w:eastAsia="zh-CN"/>
              </w:rPr>
              <w:t>Q</w:t>
            </w:r>
            <w:r>
              <w:rPr>
                <w:rFonts w:eastAsiaTheme="minorEastAsia"/>
                <w:lang w:eastAsia="zh-CN"/>
              </w:rPr>
              <w:t xml:space="preserve">3: Support. Furthermore, FFS: whether to support </w:t>
            </w:r>
            <w:r w:rsidRPr="00FA4094">
              <w:rPr>
                <w:rFonts w:eastAsiaTheme="minorEastAsia"/>
                <w:lang w:eastAsia="zh-CN"/>
              </w:rPr>
              <w:t>multiple (sporadic) short transmission</w:t>
            </w:r>
            <w:r>
              <w:rPr>
                <w:rFonts w:eastAsiaTheme="minorEastAsia"/>
                <w:lang w:eastAsia="zh-CN"/>
              </w:rPr>
              <w:t xml:space="preserve"> in Rel-17.</w:t>
            </w:r>
          </w:p>
        </w:tc>
      </w:tr>
      <w:tr w:rsidR="00AC38B0" w14:paraId="2BC26E35" w14:textId="77777777" w:rsidTr="00964D8E">
        <w:trPr>
          <w:trHeight w:val="398"/>
          <w:jc w:val="center"/>
        </w:trPr>
        <w:tc>
          <w:tcPr>
            <w:tcW w:w="2547" w:type="dxa"/>
            <w:shd w:val="clear" w:color="auto" w:fill="auto"/>
            <w:vAlign w:val="center"/>
          </w:tcPr>
          <w:p w14:paraId="1012C833" w14:textId="4F8B48CE" w:rsidR="00AC38B0" w:rsidRDefault="00AC38B0" w:rsidP="00AC38B0">
            <w:pPr>
              <w:snapToGrid w:val="0"/>
              <w:spacing w:after="0"/>
              <w:rPr>
                <w:lang w:eastAsia="zh-CN"/>
              </w:rPr>
            </w:pPr>
            <w:r>
              <w:rPr>
                <w:lang w:eastAsia="zh-CN"/>
              </w:rPr>
              <w:lastRenderedPageBreak/>
              <w:t>Nokia, NSB</w:t>
            </w:r>
          </w:p>
        </w:tc>
        <w:tc>
          <w:tcPr>
            <w:tcW w:w="8080" w:type="dxa"/>
            <w:vAlign w:val="center"/>
          </w:tcPr>
          <w:p w14:paraId="2D74F236" w14:textId="77777777" w:rsidR="00AC38B0" w:rsidRPr="00FC633B" w:rsidRDefault="00AC38B0" w:rsidP="00AC38B0">
            <w:pPr>
              <w:snapToGrid w:val="0"/>
              <w:spacing w:beforeLines="50" w:before="120" w:afterLines="50" w:after="120"/>
              <w:rPr>
                <w:rFonts w:eastAsiaTheme="minorEastAsia"/>
                <w:lang w:val="en-US" w:eastAsia="zh-CN"/>
              </w:rPr>
            </w:pPr>
            <w:r w:rsidRPr="00FC633B">
              <w:rPr>
                <w:rFonts w:hint="eastAsia"/>
                <w:lang w:eastAsia="zh-CN"/>
              </w:rPr>
              <w:t>If</w:t>
            </w:r>
            <w:r>
              <w:rPr>
                <w:lang w:eastAsia="zh-CN"/>
              </w:rPr>
              <w:t xml:space="preserve"> </w:t>
            </w:r>
            <w:r>
              <w:rPr>
                <w:rFonts w:eastAsiaTheme="minorEastAsia" w:hint="eastAsia"/>
                <w:lang w:val="en-US" w:eastAsia="zh-CN"/>
              </w:rPr>
              <w:t xml:space="preserve"> </w:t>
            </w:r>
            <w:r>
              <w:rPr>
                <w:rFonts w:eastAsiaTheme="minorEastAsia"/>
                <w:lang w:val="en-US" w:eastAsia="zh-CN"/>
              </w:rPr>
              <w:t>GNSS position fix is outdated</w:t>
            </w:r>
            <w:r>
              <w:rPr>
                <w:rFonts w:eastAsiaTheme="minorEastAsia"/>
                <w:lang w:eastAsia="zh-CN"/>
              </w:rPr>
              <w:t xml:space="preserve"> in CONNECTED mode</w:t>
            </w:r>
            <w:r>
              <w:rPr>
                <w:rFonts w:eastAsiaTheme="minorEastAsia"/>
                <w:lang w:val="en-US" w:eastAsia="zh-CN"/>
              </w:rPr>
              <w:t xml:space="preserve">, then </w:t>
            </w:r>
            <w:r w:rsidRPr="00FC633B">
              <w:rPr>
                <w:rFonts w:eastAsiaTheme="minorEastAsia"/>
                <w:sz w:val="22"/>
                <w:szCs w:val="22"/>
                <w:lang w:eastAsia="zh-CN"/>
              </w:rPr>
              <w:t xml:space="preserve">“Suspends the UE transmission” should be the first step to avoid the UL interference from possible UL unsync UE. This first step is needed for all the possible cases. Then after UL is suspended, additional UE behavior is needed to firstly keep the RRC connection </w:t>
            </w:r>
            <w:r>
              <w:rPr>
                <w:rFonts w:eastAsiaTheme="minorEastAsia"/>
                <w:lang w:eastAsia="zh-CN"/>
              </w:rPr>
              <w:t>and</w:t>
            </w:r>
            <w:r w:rsidRPr="00FC633B">
              <w:rPr>
                <w:rFonts w:eastAsiaTheme="minorEastAsia"/>
                <w:sz w:val="22"/>
                <w:szCs w:val="22"/>
                <w:lang w:eastAsia="zh-CN"/>
              </w:rPr>
              <w:t xml:space="preserve"> </w:t>
            </w:r>
            <w:r>
              <w:rPr>
                <w:rFonts w:eastAsiaTheme="minorEastAsia"/>
                <w:sz w:val="22"/>
                <w:szCs w:val="22"/>
                <w:lang w:eastAsia="zh-CN"/>
              </w:rPr>
              <w:t>require GNSS position fix</w:t>
            </w:r>
            <w:r w:rsidRPr="00FC633B">
              <w:rPr>
                <w:rFonts w:eastAsiaTheme="minorEastAsia"/>
                <w:sz w:val="22"/>
                <w:szCs w:val="22"/>
                <w:lang w:eastAsia="zh-CN"/>
              </w:rPr>
              <w:t xml:space="preserve">. </w:t>
            </w:r>
            <w:r>
              <w:rPr>
                <w:rFonts w:eastAsiaTheme="minorEastAsia"/>
                <w:sz w:val="22"/>
                <w:szCs w:val="22"/>
                <w:lang w:eastAsia="zh-CN"/>
              </w:rPr>
              <w:t xml:space="preserve">As </w:t>
            </w:r>
            <w:r w:rsidRPr="00FC633B">
              <w:rPr>
                <w:rFonts w:eastAsiaTheme="minorEastAsia"/>
                <w:lang w:val="en-US" w:eastAsia="zh-CN"/>
              </w:rPr>
              <w:t>DL sync is still accurate</w:t>
            </w:r>
            <w:r>
              <w:rPr>
                <w:rFonts w:eastAsiaTheme="minorEastAsia"/>
                <w:lang w:val="en-US" w:eastAsia="zh-CN"/>
              </w:rPr>
              <w:t>,</w:t>
            </w:r>
            <w:r w:rsidRPr="00FC633B">
              <w:rPr>
                <w:rFonts w:eastAsiaTheme="minorEastAsia"/>
                <w:lang w:val="en-US" w:eastAsia="zh-CN"/>
              </w:rPr>
              <w:t xml:space="preserve"> no need for RLF but a CFRA is more suitable instead of the latency/power for CBRA after RLF, to save the power consumption and latency in limited coverage of NTN cell for contention based repetitions and RRC reconnection. Considering there should be common understanding on validity timer of GNSS between UE and network (for the reason of effective scheduling with non-simultaneous operation), which is different from TN RLF issue, network can configure the CFRA. RLF is only needed if CFRA can not work.</w:t>
            </w:r>
            <w:r>
              <w:rPr>
                <w:rFonts w:eastAsiaTheme="minorEastAsia"/>
                <w:lang w:val="en-US" w:eastAsia="zh-CN"/>
              </w:rPr>
              <w:t xml:space="preserve"> </w:t>
            </w:r>
            <w:r>
              <w:rPr>
                <w:rFonts w:eastAsiaTheme="minorEastAsia"/>
                <w:sz w:val="22"/>
                <w:szCs w:val="22"/>
                <w:lang w:eastAsia="zh-CN"/>
              </w:rPr>
              <w:t>T</w:t>
            </w:r>
            <w:r w:rsidRPr="00FC633B">
              <w:rPr>
                <w:rFonts w:eastAsiaTheme="minorEastAsia"/>
                <w:sz w:val="22"/>
                <w:szCs w:val="22"/>
                <w:lang w:eastAsia="zh-CN"/>
              </w:rPr>
              <w:t>hen go to IDLE mode is the last choice to select.</w:t>
            </w:r>
          </w:p>
          <w:p w14:paraId="7A7CC041" w14:textId="77777777" w:rsidR="00AC38B0" w:rsidRPr="00FC633B" w:rsidRDefault="00AC38B0" w:rsidP="00AC38B0">
            <w:pPr>
              <w:snapToGrid w:val="0"/>
              <w:spacing w:beforeLines="50" w:before="120" w:afterLines="50" w:after="120"/>
              <w:rPr>
                <w:rFonts w:eastAsiaTheme="minorEastAsia"/>
                <w:lang w:val="en-US" w:eastAsia="zh-CN"/>
              </w:rPr>
            </w:pPr>
            <w:r>
              <w:rPr>
                <w:rFonts w:eastAsiaTheme="minorEastAsia"/>
                <w:lang w:val="en-US" w:eastAsia="zh-CN"/>
              </w:rPr>
              <w:t xml:space="preserve">Before GNSS position fix is outdated in CONNECTED mode, no need for RRC release but configure the gap to require the GNSS position fix. </w:t>
            </w:r>
          </w:p>
          <w:p w14:paraId="1EE87820" w14:textId="77777777" w:rsidR="00AC38B0" w:rsidRPr="00FC633B" w:rsidRDefault="00AC38B0" w:rsidP="00AC38B0">
            <w:pPr>
              <w:pStyle w:val="BodyText"/>
              <w:rPr>
                <w:rFonts w:eastAsiaTheme="minorEastAsia"/>
                <w:lang w:val="en-US" w:eastAsia="zh-CN"/>
              </w:rPr>
            </w:pPr>
            <w:r>
              <w:rPr>
                <w:rFonts w:eastAsiaTheme="minorEastAsia"/>
                <w:lang w:val="en-US" w:eastAsia="zh-CN"/>
              </w:rPr>
              <w:t>The above procedure should be good for cases that may last for some time, e.g. packet not small or the short packet divided into multiple smaller packets by scheduler.</w:t>
            </w:r>
          </w:p>
          <w:p w14:paraId="57551680"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2.2.2-1/2:</w:t>
            </w:r>
          </w:p>
          <w:p w14:paraId="764D1326" w14:textId="77777777" w:rsidR="00AC38B0" w:rsidRDefault="00AC38B0" w:rsidP="00AC38B0">
            <w:pPr>
              <w:spacing w:beforeLines="50" w:before="120" w:afterLines="50" w:after="120"/>
            </w:pPr>
            <w:r>
              <w:t>Based on above, No need for RLF and RRC connection to waste resource/latency. It is suggested to remove the FFS for “</w:t>
            </w:r>
            <w:r>
              <w:rPr>
                <w:b/>
                <w:i/>
              </w:rPr>
              <w:t>Configures scheduling gap window to re-acquire GNSS position fix without releasing connection</w:t>
            </w:r>
            <w:r>
              <w:t xml:space="preserve">” which is the best choice. </w:t>
            </w:r>
          </w:p>
          <w:p w14:paraId="05E4932B" w14:textId="77777777" w:rsidR="00AC38B0" w:rsidRDefault="00AC38B0" w:rsidP="00AC38B0">
            <w:pPr>
              <w:spacing w:beforeLines="50" w:before="120" w:afterLines="50" w:after="120"/>
            </w:pPr>
            <w:r>
              <w:t>For RAI, as we mentioned, it is for assistance to release the RRC connection but not to keep the connection.</w:t>
            </w:r>
          </w:p>
          <w:p w14:paraId="2CEE7D90" w14:textId="77777777" w:rsidR="00AC38B0" w:rsidRDefault="00AC38B0" w:rsidP="00AC38B0">
            <w:pPr>
              <w:spacing w:beforeLines="50" w:before="120" w:afterLines="50" w:after="120"/>
              <w:rPr>
                <w:bCs/>
                <w:iCs/>
              </w:rPr>
            </w:pPr>
            <w:r>
              <w:t>We also suggest to remove the FFS for “</w:t>
            </w:r>
            <w:r>
              <w:rPr>
                <w:b/>
                <w:i/>
              </w:rPr>
              <w:t xml:space="preserve">FFS </w:t>
            </w:r>
            <w:r w:rsidRPr="00A06372">
              <w:rPr>
                <w:b/>
                <w:i/>
              </w:rPr>
              <w:t>UE can report GNSS position fix validity duration</w:t>
            </w:r>
            <w:r>
              <w:rPr>
                <w:b/>
                <w:i/>
              </w:rPr>
              <w:t xml:space="preserve">” </w:t>
            </w:r>
            <w:r>
              <w:rPr>
                <w:bCs/>
                <w:iCs/>
              </w:rPr>
              <w:t>as it is needed as common understanding between UE and network.</w:t>
            </w:r>
          </w:p>
          <w:p w14:paraId="5453C5D8" w14:textId="77777777" w:rsidR="00AC38B0" w:rsidRDefault="00AC38B0" w:rsidP="00AC38B0">
            <w:pPr>
              <w:spacing w:beforeLines="50" w:before="120" w:afterLines="50" w:after="120"/>
              <w:rPr>
                <w:bCs/>
                <w:iCs/>
              </w:rPr>
            </w:pPr>
          </w:p>
          <w:p w14:paraId="2CD9C2B7"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2.2.2-3:</w:t>
            </w:r>
          </w:p>
          <w:p w14:paraId="390FB8C1" w14:textId="77777777" w:rsidR="00AC38B0" w:rsidRDefault="00AC38B0" w:rsidP="00AC38B0">
            <w:pPr>
              <w:spacing w:beforeLines="50" w:before="120" w:afterLines="50" w:after="120"/>
              <w:rPr>
                <w:bCs/>
                <w:iCs/>
              </w:rPr>
            </w:pPr>
            <w:r>
              <w:rPr>
                <w:bCs/>
                <w:iCs/>
              </w:rPr>
              <w:t>Q1: Suspends the UL transmission and CFRA.</w:t>
            </w:r>
          </w:p>
          <w:p w14:paraId="2B2F8886" w14:textId="77777777" w:rsidR="00AC38B0" w:rsidRDefault="00AC38B0" w:rsidP="00AC38B0">
            <w:pPr>
              <w:pStyle w:val="Eqn"/>
              <w:rPr>
                <w:sz w:val="20"/>
                <w:szCs w:val="20"/>
              </w:rPr>
            </w:pPr>
            <w:r>
              <w:rPr>
                <w:bCs/>
                <w:iCs/>
              </w:rPr>
              <w:lastRenderedPageBreak/>
              <w:t xml:space="preserve">Q2: </w:t>
            </w:r>
            <w:r>
              <w:rPr>
                <w:sz w:val="20"/>
                <w:szCs w:val="20"/>
              </w:rPr>
              <w:t>UE behavior should be defined in RAN1, then RAN4 to discuss the requirement. No need to send LS to RAN4 now.</w:t>
            </w:r>
          </w:p>
          <w:p w14:paraId="3B9705B3" w14:textId="5995504C" w:rsidR="00AC38B0" w:rsidRPr="00267C65" w:rsidRDefault="00AC38B0" w:rsidP="00AC38B0">
            <w:pPr>
              <w:spacing w:beforeLines="50" w:before="120" w:afterLines="50" w:after="120"/>
            </w:pPr>
            <w:r>
              <w:rPr>
                <w:bCs/>
                <w:iCs/>
              </w:rPr>
              <w:t xml:space="preserve">Q3: the above 2 questions should be discussed. </w:t>
            </w:r>
            <w:r>
              <w:t>We are OK to postpone other non-critical discussion in Rel18.</w:t>
            </w:r>
          </w:p>
        </w:tc>
      </w:tr>
      <w:tr w:rsidR="00AC38B0" w14:paraId="17FBA690" w14:textId="77777777" w:rsidTr="00964D8E">
        <w:trPr>
          <w:trHeight w:val="398"/>
          <w:jc w:val="center"/>
        </w:trPr>
        <w:tc>
          <w:tcPr>
            <w:tcW w:w="2547" w:type="dxa"/>
            <w:shd w:val="clear" w:color="auto" w:fill="auto"/>
            <w:vAlign w:val="center"/>
          </w:tcPr>
          <w:p w14:paraId="5D0ABA59" w14:textId="1D0DF704" w:rsidR="00AC38B0" w:rsidRPr="00CA631D" w:rsidRDefault="00403A16" w:rsidP="00AC38B0">
            <w:pPr>
              <w:snapToGrid w:val="0"/>
              <w:spacing w:after="0"/>
              <w:rPr>
                <w:color w:val="C00000"/>
                <w:lang w:eastAsia="zh-CN"/>
              </w:rPr>
            </w:pPr>
            <w:r w:rsidRPr="001716A7">
              <w:rPr>
                <w:lang w:eastAsia="zh-CN"/>
              </w:rPr>
              <w:lastRenderedPageBreak/>
              <w:t>Novamin</w:t>
            </w:r>
            <w:r w:rsidRPr="001716A7">
              <w:rPr>
                <w:iCs/>
              </w:rPr>
              <w:t>t</w:t>
            </w:r>
          </w:p>
        </w:tc>
        <w:tc>
          <w:tcPr>
            <w:tcW w:w="8080" w:type="dxa"/>
            <w:vAlign w:val="center"/>
          </w:tcPr>
          <w:p w14:paraId="32A29E70" w14:textId="77777777" w:rsidR="00403A16" w:rsidRPr="002D443D" w:rsidRDefault="00403A16" w:rsidP="00403A16">
            <w:pPr>
              <w:spacing w:before="120"/>
              <w:rPr>
                <w:rFonts w:eastAsiaTheme="minorEastAsia"/>
                <w:lang w:eastAsia="zh-CN"/>
              </w:rPr>
            </w:pPr>
            <w:r w:rsidRPr="002D443D">
              <w:rPr>
                <w:rFonts w:eastAsiaTheme="minorEastAsia"/>
                <w:b/>
                <w:highlight w:val="yellow"/>
                <w:lang w:eastAsia="zh-CN"/>
              </w:rPr>
              <w:t>Revised Initial proposal – Section 2.2.2-1/2:</w:t>
            </w:r>
            <w:r w:rsidRPr="002D443D">
              <w:rPr>
                <w:rFonts w:eastAsiaTheme="minorEastAsia"/>
                <w:lang w:eastAsia="zh-CN"/>
              </w:rPr>
              <w:t xml:space="preserve"> </w:t>
            </w:r>
          </w:p>
          <w:p w14:paraId="23A4F57F" w14:textId="77777777" w:rsidR="00403A16" w:rsidRPr="002D443D" w:rsidRDefault="00403A16" w:rsidP="00403A16">
            <w:pPr>
              <w:spacing w:beforeLines="50" w:before="120" w:afterLines="50" w:after="120"/>
              <w:rPr>
                <w:bCs/>
                <w:iCs/>
              </w:rPr>
            </w:pPr>
            <w:r w:rsidRPr="002D443D">
              <w:rPr>
                <w:bCs/>
              </w:rPr>
              <w:t>We are ok wi</w:t>
            </w:r>
            <w:r w:rsidRPr="002D443D">
              <w:rPr>
                <w:bCs/>
                <w:iCs/>
              </w:rPr>
              <w:t>th the revised proposals</w:t>
            </w:r>
          </w:p>
          <w:p w14:paraId="0A6AD591" w14:textId="77777777" w:rsidR="00403A16" w:rsidRPr="002D443D" w:rsidRDefault="00403A16" w:rsidP="00403A16">
            <w:pPr>
              <w:snapToGrid w:val="0"/>
              <w:spacing w:beforeLines="50" w:before="120" w:afterLines="50" w:after="120"/>
              <w:rPr>
                <w:rFonts w:eastAsiaTheme="minorEastAsia"/>
                <w:b/>
                <w:lang w:eastAsia="zh-CN"/>
              </w:rPr>
            </w:pPr>
            <w:r w:rsidRPr="002D443D">
              <w:rPr>
                <w:rFonts w:eastAsiaTheme="minorEastAsia"/>
                <w:b/>
                <w:highlight w:val="yellow"/>
                <w:lang w:eastAsia="zh-CN"/>
              </w:rPr>
              <w:t>Initial proposal – Section 2.2.2-3:</w:t>
            </w:r>
          </w:p>
          <w:p w14:paraId="3F8FD9A4" w14:textId="77777777" w:rsidR="00403A16" w:rsidRPr="002D443D" w:rsidRDefault="00403A16" w:rsidP="00403A16">
            <w:pPr>
              <w:spacing w:beforeLines="50" w:before="120" w:afterLines="50" w:after="120"/>
              <w:rPr>
                <w:bCs/>
                <w:iCs/>
              </w:rPr>
            </w:pPr>
            <w:r w:rsidRPr="002D443D">
              <w:rPr>
                <w:bCs/>
                <w:iCs/>
              </w:rPr>
              <w:t xml:space="preserve">Q1: </w:t>
            </w:r>
            <w:r w:rsidRPr="002D443D">
              <w:rPr>
                <w:rFonts w:eastAsiaTheme="minorEastAsia"/>
                <w:lang w:eastAsia="zh-CN"/>
              </w:rPr>
              <w:t>We tend to support “</w:t>
            </w:r>
            <w:r w:rsidRPr="002D443D">
              <w:rPr>
                <w:bCs/>
                <w:iCs/>
              </w:rPr>
              <w:t>Suspends the UL transmission”</w:t>
            </w:r>
          </w:p>
          <w:p w14:paraId="0C9D4ABD" w14:textId="77777777" w:rsidR="00403A16" w:rsidRPr="002D443D" w:rsidRDefault="00403A16" w:rsidP="00403A16">
            <w:pPr>
              <w:spacing w:before="120"/>
              <w:rPr>
                <w:rFonts w:eastAsiaTheme="minorEastAsia"/>
                <w:lang w:eastAsia="zh-CN"/>
              </w:rPr>
            </w:pPr>
            <w:r w:rsidRPr="002D443D">
              <w:rPr>
                <w:rFonts w:eastAsiaTheme="minorEastAsia"/>
                <w:lang w:eastAsia="zh-CN"/>
              </w:rPr>
              <w:t xml:space="preserve">Q2: </w:t>
            </w:r>
            <w:r>
              <w:rPr>
                <w:rFonts w:eastAsiaTheme="minorEastAsia"/>
                <w:lang w:eastAsia="zh-CN"/>
              </w:rPr>
              <w:t>N</w:t>
            </w:r>
            <w:r w:rsidRPr="002D443D">
              <w:rPr>
                <w:rFonts w:eastAsiaTheme="minorEastAsia"/>
                <w:lang w:eastAsia="zh-CN"/>
              </w:rPr>
              <w:t>ot sure there is a need to send a LS at this stage</w:t>
            </w:r>
          </w:p>
          <w:p w14:paraId="7F9BD307" w14:textId="0948E631" w:rsidR="00AC38B0" w:rsidRPr="00CA631D" w:rsidRDefault="00403A16" w:rsidP="00403A16">
            <w:pPr>
              <w:rPr>
                <w:bCs/>
                <w:i/>
                <w:color w:val="C00000"/>
              </w:rPr>
            </w:pPr>
            <w:r>
              <w:rPr>
                <w:rFonts w:eastAsiaTheme="minorEastAsia"/>
                <w:lang w:eastAsia="zh-CN"/>
              </w:rPr>
              <w:t>Q3: A</w:t>
            </w:r>
            <w:r w:rsidRPr="002D443D">
              <w:rPr>
                <w:rFonts w:eastAsiaTheme="minorEastAsia"/>
                <w:lang w:eastAsia="zh-CN"/>
              </w:rPr>
              <w:t>gree</w:t>
            </w:r>
          </w:p>
        </w:tc>
      </w:tr>
      <w:tr w:rsidR="00AC38B0" w14:paraId="36C13C89" w14:textId="77777777" w:rsidTr="00964D8E">
        <w:trPr>
          <w:trHeight w:val="412"/>
          <w:jc w:val="center"/>
        </w:trPr>
        <w:tc>
          <w:tcPr>
            <w:tcW w:w="2547" w:type="dxa"/>
            <w:shd w:val="clear" w:color="auto" w:fill="auto"/>
            <w:vAlign w:val="center"/>
          </w:tcPr>
          <w:p w14:paraId="2C318EE5" w14:textId="50BBC5D7" w:rsidR="00AC38B0" w:rsidRPr="009D7E5C" w:rsidRDefault="00403A16" w:rsidP="00AC38B0">
            <w:pPr>
              <w:snapToGrid w:val="0"/>
              <w:spacing w:after="0"/>
              <w:rPr>
                <w:lang w:eastAsia="zh-CN"/>
              </w:rPr>
            </w:pPr>
            <w:r>
              <w:rPr>
                <w:lang w:eastAsia="zh-CN"/>
              </w:rPr>
              <w:t>Ericsson</w:t>
            </w:r>
          </w:p>
        </w:tc>
        <w:tc>
          <w:tcPr>
            <w:tcW w:w="8080" w:type="dxa"/>
            <w:vAlign w:val="center"/>
          </w:tcPr>
          <w:p w14:paraId="79E96FEC" w14:textId="77777777" w:rsidR="00403A16" w:rsidRDefault="00403A16" w:rsidP="00B23CE0">
            <w:pPr>
              <w:pStyle w:val="ListParagraph"/>
              <w:numPr>
                <w:ilvl w:val="0"/>
                <w:numId w:val="95"/>
              </w:numPr>
              <w:spacing w:before="120"/>
              <w:rPr>
                <w:rFonts w:eastAsiaTheme="minorEastAsia"/>
                <w:lang w:val="en-US" w:eastAsia="zh-CN"/>
              </w:rPr>
            </w:pPr>
            <w:r w:rsidRPr="00700321">
              <w:rPr>
                <w:rFonts w:eastAsiaTheme="minorEastAsia"/>
                <w:lang w:val="en-US" w:eastAsia="zh-CN"/>
              </w:rPr>
              <w:t>Revised Initial proposal – Section 2.2.2-1/2:</w:t>
            </w:r>
            <w:r>
              <w:rPr>
                <w:rFonts w:eastAsiaTheme="minorEastAsia"/>
                <w:lang w:val="en-US" w:eastAsia="zh-CN"/>
              </w:rPr>
              <w:t xml:space="preserve"> We propose that focus is on short connection in Rel-17 while long connection can be deferred to Rel-18. For short connection, it can be assumed that the GNSS position fix is valid for the duration of the transmission. Therefore, GNSS scheduling gaps in RRC_CONNECTED need not be considered. If the GNSS position fix is no longer valid, which should be a rare case, the UE could declare RLF. </w:t>
            </w:r>
            <w:r w:rsidRPr="005A494C">
              <w:rPr>
                <w:rFonts w:eastAsiaTheme="minorEastAsia"/>
                <w:lang w:val="en-US" w:eastAsia="zh-CN"/>
              </w:rPr>
              <w:t xml:space="preserve">The </w:t>
            </w:r>
            <w:r>
              <w:rPr>
                <w:rFonts w:eastAsiaTheme="minorEastAsia"/>
                <w:lang w:val="en-US" w:eastAsia="zh-CN"/>
              </w:rPr>
              <w:t xml:space="preserve">possibility </w:t>
            </w:r>
            <w:r w:rsidRPr="005A494C">
              <w:rPr>
                <w:rFonts w:eastAsiaTheme="minorEastAsia"/>
                <w:lang w:val="en-US" w:eastAsia="zh-CN"/>
              </w:rPr>
              <w:t xml:space="preserve">of </w:t>
            </w:r>
            <w:r>
              <w:rPr>
                <w:rFonts w:eastAsiaTheme="minorEastAsia"/>
                <w:lang w:val="en-US" w:eastAsia="zh-CN"/>
              </w:rPr>
              <w:t xml:space="preserve">the UE </w:t>
            </w:r>
            <w:r w:rsidRPr="005A494C">
              <w:rPr>
                <w:rFonts w:eastAsiaTheme="minorEastAsia"/>
                <w:lang w:val="en-US" w:eastAsia="zh-CN"/>
              </w:rPr>
              <w:t xml:space="preserve">notifying the network before the GNSS position fix is outdated is </w:t>
            </w:r>
            <w:r>
              <w:rPr>
                <w:rFonts w:eastAsiaTheme="minorEastAsia"/>
                <w:lang w:val="en-US" w:eastAsia="zh-CN"/>
              </w:rPr>
              <w:t xml:space="preserve">fine </w:t>
            </w:r>
            <w:r w:rsidRPr="005A494C">
              <w:rPr>
                <w:rFonts w:eastAsiaTheme="minorEastAsia"/>
                <w:lang w:val="en-US" w:eastAsia="zh-CN"/>
              </w:rPr>
              <w:t xml:space="preserve">but the </w:t>
            </w:r>
            <w:r>
              <w:rPr>
                <w:rFonts w:eastAsiaTheme="minorEastAsia"/>
                <w:lang w:val="en-US" w:eastAsia="zh-CN"/>
              </w:rPr>
              <w:t xml:space="preserve">detailed </w:t>
            </w:r>
            <w:r w:rsidRPr="005A494C">
              <w:rPr>
                <w:rFonts w:eastAsiaTheme="minorEastAsia"/>
                <w:lang w:val="en-US" w:eastAsia="zh-CN"/>
              </w:rPr>
              <w:t xml:space="preserve">solution </w:t>
            </w:r>
            <w:r>
              <w:rPr>
                <w:rFonts w:eastAsiaTheme="minorEastAsia"/>
                <w:lang w:val="en-US" w:eastAsia="zh-CN"/>
              </w:rPr>
              <w:t xml:space="preserve">for this </w:t>
            </w:r>
            <w:r w:rsidRPr="005A494C">
              <w:rPr>
                <w:rFonts w:eastAsiaTheme="minorEastAsia"/>
                <w:lang w:val="en-US" w:eastAsia="zh-CN"/>
              </w:rPr>
              <w:t>needs further consideration</w:t>
            </w:r>
            <w:r>
              <w:rPr>
                <w:rFonts w:eastAsiaTheme="minorEastAsia"/>
                <w:lang w:val="en-US" w:eastAsia="zh-CN"/>
              </w:rPr>
              <w:t xml:space="preserve"> before concluding. We propose the following </w:t>
            </w:r>
            <w:r>
              <w:t>modified proposal</w:t>
            </w:r>
            <w:r>
              <w:rPr>
                <w:rFonts w:eastAsiaTheme="minorEastAsia"/>
                <w:lang w:val="en-US" w:eastAsia="zh-CN"/>
              </w:rPr>
              <w:t>:</w:t>
            </w:r>
          </w:p>
          <w:p w14:paraId="0B77A0D2" w14:textId="77777777" w:rsidR="00403A16" w:rsidRDefault="00403A16" w:rsidP="00403A16">
            <w:pPr>
              <w:ind w:left="284"/>
              <w:rPr>
                <w:b/>
                <w:bCs/>
                <w:i/>
                <w:iCs/>
              </w:rPr>
            </w:pPr>
            <w:r>
              <w:rPr>
                <w:b/>
                <w:bCs/>
                <w:i/>
                <w:iCs/>
              </w:rPr>
              <w:t>If GNSS position fix becomes outdated in RRC_CONNECTED, UE triggers RLF.</w:t>
            </w:r>
          </w:p>
          <w:p w14:paraId="076158CE" w14:textId="77777777" w:rsidR="00403A16" w:rsidRDefault="00403A16" w:rsidP="00403A16">
            <w:pPr>
              <w:pStyle w:val="ListParagraph"/>
              <w:numPr>
                <w:ilvl w:val="0"/>
                <w:numId w:val="24"/>
              </w:numPr>
              <w:snapToGrid w:val="0"/>
              <w:spacing w:beforeLines="50" w:before="120" w:afterLines="50" w:after="120"/>
              <w:ind w:left="1440"/>
              <w:rPr>
                <w:b/>
                <w:bCs/>
                <w:i/>
                <w:iCs/>
                <w:lang w:eastAsia="sv-SE"/>
              </w:rPr>
            </w:pPr>
            <w:r>
              <w:rPr>
                <w:rFonts w:hint="eastAsia"/>
                <w:b/>
                <w:bCs/>
                <w:i/>
                <w:iCs/>
              </w:rPr>
              <w:t>RAN2 specify mechanism to declare RLF</w:t>
            </w:r>
          </w:p>
          <w:p w14:paraId="3C98995F" w14:textId="77777777" w:rsidR="00403A16" w:rsidRPr="005A494C" w:rsidRDefault="00403A16" w:rsidP="00403A16">
            <w:pPr>
              <w:spacing w:before="120"/>
              <w:ind w:left="284"/>
              <w:rPr>
                <w:rFonts w:eastAsiaTheme="minorEastAsia"/>
                <w:lang w:val="en-US" w:eastAsia="zh-CN"/>
              </w:rPr>
            </w:pPr>
            <w:r w:rsidRPr="005A494C">
              <w:rPr>
                <w:b/>
                <w:bCs/>
                <w:i/>
                <w:iCs/>
              </w:rPr>
              <w:t xml:space="preserve">FFS: Whether </w:t>
            </w:r>
            <w:r>
              <w:rPr>
                <w:b/>
                <w:bCs/>
                <w:i/>
                <w:iCs/>
              </w:rPr>
              <w:t xml:space="preserve">and how </w:t>
            </w:r>
            <w:r w:rsidRPr="005A494C">
              <w:rPr>
                <w:b/>
                <w:bCs/>
                <w:i/>
                <w:iCs/>
              </w:rPr>
              <w:t xml:space="preserve">UE </w:t>
            </w:r>
            <w:r>
              <w:rPr>
                <w:b/>
                <w:bCs/>
                <w:i/>
                <w:iCs/>
              </w:rPr>
              <w:t>should</w:t>
            </w:r>
            <w:r w:rsidRPr="005A494C">
              <w:rPr>
                <w:b/>
                <w:bCs/>
                <w:i/>
                <w:iCs/>
              </w:rPr>
              <w:t xml:space="preserve"> notify the network </w:t>
            </w:r>
            <w:r>
              <w:rPr>
                <w:b/>
                <w:bCs/>
                <w:i/>
                <w:iCs/>
              </w:rPr>
              <w:t>before GNSS position fix becomes outdated in RRC_CONNECTED.</w:t>
            </w:r>
          </w:p>
          <w:p w14:paraId="4540B6BD" w14:textId="77777777" w:rsidR="00403A16" w:rsidRDefault="00403A16" w:rsidP="00B23CE0">
            <w:pPr>
              <w:pStyle w:val="ListParagraph"/>
              <w:numPr>
                <w:ilvl w:val="0"/>
                <w:numId w:val="95"/>
              </w:numPr>
              <w:spacing w:before="120"/>
              <w:rPr>
                <w:rFonts w:eastAsiaTheme="minorEastAsia"/>
                <w:lang w:val="en-US" w:eastAsia="zh-CN"/>
              </w:rPr>
            </w:pPr>
            <w:r w:rsidRPr="00700321">
              <w:rPr>
                <w:rFonts w:eastAsiaTheme="minorEastAsia"/>
                <w:lang w:val="en-US" w:eastAsia="zh-CN"/>
              </w:rPr>
              <w:t>Initial proposal – Section 2.2.2-</w:t>
            </w:r>
            <w:r>
              <w:rPr>
                <w:rFonts w:eastAsiaTheme="minorEastAsia"/>
                <w:lang w:val="en-US" w:eastAsia="zh-CN"/>
              </w:rPr>
              <w:t>3:</w:t>
            </w:r>
          </w:p>
          <w:p w14:paraId="5EAF59B5" w14:textId="77777777" w:rsidR="00403A16" w:rsidRDefault="00403A16" w:rsidP="00B23CE0">
            <w:pPr>
              <w:pStyle w:val="ListParagraph"/>
              <w:numPr>
                <w:ilvl w:val="1"/>
                <w:numId w:val="95"/>
              </w:numPr>
              <w:spacing w:before="120"/>
              <w:rPr>
                <w:rFonts w:eastAsiaTheme="minorEastAsia"/>
                <w:lang w:val="en-US" w:eastAsia="zh-CN"/>
              </w:rPr>
            </w:pPr>
            <w:r>
              <w:rPr>
                <w:rFonts w:eastAsiaTheme="minorEastAsia"/>
                <w:lang w:val="en-US" w:eastAsia="zh-CN"/>
              </w:rPr>
              <w:t>Q1: UE should stop transmitting and go to RRC_IDLE.</w:t>
            </w:r>
          </w:p>
          <w:p w14:paraId="081167EC" w14:textId="77777777" w:rsidR="00403A16" w:rsidRDefault="00403A16" w:rsidP="00B23CE0">
            <w:pPr>
              <w:pStyle w:val="ListParagraph"/>
              <w:numPr>
                <w:ilvl w:val="1"/>
                <w:numId w:val="95"/>
              </w:numPr>
              <w:spacing w:before="120"/>
              <w:rPr>
                <w:rFonts w:eastAsiaTheme="minorEastAsia"/>
                <w:lang w:val="en-US" w:eastAsia="zh-CN"/>
              </w:rPr>
            </w:pPr>
            <w:r>
              <w:rPr>
                <w:rFonts w:eastAsiaTheme="minorEastAsia"/>
                <w:lang w:val="en-US" w:eastAsia="zh-CN"/>
              </w:rPr>
              <w:t>Q2: An LS should be sent to RAN4 but discussions can take place in parallel.</w:t>
            </w:r>
          </w:p>
          <w:p w14:paraId="0443C3F5" w14:textId="1ECC832E" w:rsidR="00AC38B0" w:rsidRPr="009D7E5C" w:rsidRDefault="00403A16" w:rsidP="00403A16">
            <w:pPr>
              <w:jc w:val="both"/>
              <w:rPr>
                <w:b/>
                <w:i/>
                <w:lang w:val="en-US"/>
              </w:rPr>
            </w:pPr>
            <w:r>
              <w:rPr>
                <w:rFonts w:eastAsiaTheme="minorEastAsia"/>
                <w:lang w:val="en-US" w:eastAsia="zh-CN"/>
              </w:rPr>
              <w:t>Q3: We support this.</w:t>
            </w:r>
          </w:p>
        </w:tc>
      </w:tr>
      <w:tr w:rsidR="00AC38B0" w14:paraId="45CFED9F" w14:textId="77777777" w:rsidTr="00964D8E">
        <w:trPr>
          <w:trHeight w:val="398"/>
          <w:jc w:val="center"/>
        </w:trPr>
        <w:tc>
          <w:tcPr>
            <w:tcW w:w="2547" w:type="dxa"/>
            <w:shd w:val="clear" w:color="auto" w:fill="auto"/>
            <w:vAlign w:val="center"/>
          </w:tcPr>
          <w:p w14:paraId="2E3C25E4" w14:textId="42105814" w:rsidR="00AC38B0" w:rsidRPr="005A7013" w:rsidRDefault="00403A16" w:rsidP="00AC38B0">
            <w:pPr>
              <w:snapToGrid w:val="0"/>
              <w:spacing w:after="0"/>
              <w:rPr>
                <w:lang w:eastAsia="zh-CN"/>
              </w:rPr>
            </w:pPr>
            <w:r>
              <w:rPr>
                <w:lang w:eastAsia="zh-CN"/>
              </w:rPr>
              <w:t>Apple</w:t>
            </w:r>
          </w:p>
        </w:tc>
        <w:tc>
          <w:tcPr>
            <w:tcW w:w="8080" w:type="dxa"/>
            <w:vAlign w:val="center"/>
          </w:tcPr>
          <w:p w14:paraId="67FDAD53" w14:textId="77777777" w:rsidR="00403A16" w:rsidRDefault="00403A16" w:rsidP="00403A16">
            <w:pPr>
              <w:spacing w:before="120"/>
              <w:rPr>
                <w:rFonts w:eastAsiaTheme="minorEastAsia"/>
                <w:lang w:eastAsia="zh-CN"/>
              </w:rPr>
            </w:pPr>
            <w:r w:rsidRPr="002D443D">
              <w:rPr>
                <w:rFonts w:eastAsiaTheme="minorEastAsia"/>
                <w:b/>
                <w:highlight w:val="yellow"/>
                <w:lang w:eastAsia="zh-CN"/>
              </w:rPr>
              <w:t>Revised Initial proposal – Section 2.2.2-1/2:</w:t>
            </w:r>
            <w:r w:rsidRPr="002D443D">
              <w:rPr>
                <w:rFonts w:eastAsiaTheme="minorEastAsia"/>
                <w:lang w:eastAsia="zh-CN"/>
              </w:rPr>
              <w:t xml:space="preserve"> </w:t>
            </w:r>
          </w:p>
          <w:p w14:paraId="09EF270B" w14:textId="77777777" w:rsidR="00403A16" w:rsidRDefault="00403A16" w:rsidP="00403A16">
            <w:pPr>
              <w:spacing w:before="120"/>
              <w:rPr>
                <w:rFonts w:eastAsiaTheme="minorEastAsia"/>
                <w:lang w:eastAsia="zh-CN"/>
              </w:rPr>
            </w:pPr>
            <w:r>
              <w:rPr>
                <w:rFonts w:eastAsiaTheme="minorEastAsia"/>
                <w:lang w:eastAsia="zh-CN"/>
              </w:rPr>
              <w:t xml:space="preserve">Just a clarification question: When UE declares RLF, will it send “RRC_connection_reestablishement_request” via transport channel UL-SCH? If so, this uplink transmission is not synchronized. </w:t>
            </w:r>
          </w:p>
          <w:p w14:paraId="36B9806D" w14:textId="77777777" w:rsidR="00403A16" w:rsidRPr="00F566FB" w:rsidRDefault="00403A16" w:rsidP="00403A16">
            <w:pPr>
              <w:snapToGrid w:val="0"/>
              <w:spacing w:beforeLines="50" w:before="120" w:afterLines="50" w:after="120"/>
              <w:rPr>
                <w:rFonts w:eastAsiaTheme="minorEastAsia"/>
                <w:b/>
                <w:iCs/>
                <w:lang w:eastAsia="zh-CN"/>
              </w:rPr>
            </w:pPr>
            <w:r w:rsidRPr="00F566FB">
              <w:rPr>
                <w:rFonts w:eastAsiaTheme="minorEastAsia"/>
                <w:b/>
                <w:iCs/>
                <w:highlight w:val="yellow"/>
                <w:lang w:eastAsia="zh-CN"/>
              </w:rPr>
              <w:t>Initial proposal – Section 2.2.2-3:</w:t>
            </w:r>
          </w:p>
          <w:p w14:paraId="0580AE9E" w14:textId="77777777" w:rsidR="00403A16" w:rsidRDefault="00403A16" w:rsidP="00403A16">
            <w:pPr>
              <w:spacing w:before="120"/>
              <w:rPr>
                <w:bCs/>
                <w:iCs/>
              </w:rPr>
            </w:pPr>
            <w:r>
              <w:rPr>
                <w:rFonts w:eastAsiaTheme="minorEastAsia"/>
                <w:lang w:val="en-US" w:eastAsia="zh-CN"/>
              </w:rPr>
              <w:t xml:space="preserve">Q1: </w:t>
            </w:r>
            <w:r>
              <w:rPr>
                <w:bCs/>
                <w:iCs/>
              </w:rPr>
              <w:t>Suspends the UL transmission</w:t>
            </w:r>
          </w:p>
          <w:p w14:paraId="34B78EC8" w14:textId="77777777" w:rsidR="00403A16" w:rsidRDefault="00403A16" w:rsidP="00403A16">
            <w:pPr>
              <w:spacing w:before="120"/>
              <w:rPr>
                <w:bCs/>
                <w:iCs/>
              </w:rPr>
            </w:pPr>
            <w:r>
              <w:rPr>
                <w:bCs/>
                <w:iCs/>
              </w:rPr>
              <w:t xml:space="preserve">Q2: Not sure it is needed at this stage </w:t>
            </w:r>
          </w:p>
          <w:p w14:paraId="548678AA" w14:textId="00ED6F05" w:rsidR="00AC38B0" w:rsidRPr="005A7013" w:rsidRDefault="00403A16" w:rsidP="00403A16">
            <w:pPr>
              <w:overflowPunct w:val="0"/>
              <w:autoSpaceDE w:val="0"/>
              <w:autoSpaceDN w:val="0"/>
              <w:adjustRightInd w:val="0"/>
              <w:contextualSpacing/>
              <w:textAlignment w:val="baseline"/>
              <w:rPr>
                <w:bCs/>
                <w:iCs/>
              </w:rPr>
            </w:pPr>
            <w:r>
              <w:rPr>
                <w:rFonts w:eastAsiaTheme="minorEastAsia"/>
              </w:rPr>
              <w:t>Q3: Agree considering time limitation.</w:t>
            </w:r>
          </w:p>
        </w:tc>
      </w:tr>
      <w:tr w:rsidR="00403A16" w14:paraId="5773D310" w14:textId="77777777" w:rsidTr="00964D8E">
        <w:trPr>
          <w:trHeight w:val="398"/>
          <w:jc w:val="center"/>
        </w:trPr>
        <w:tc>
          <w:tcPr>
            <w:tcW w:w="2547" w:type="dxa"/>
            <w:shd w:val="clear" w:color="auto" w:fill="auto"/>
            <w:vAlign w:val="center"/>
          </w:tcPr>
          <w:p w14:paraId="54DBBAC3" w14:textId="7D194327" w:rsidR="00403A16" w:rsidRPr="00F67856" w:rsidRDefault="00403A16" w:rsidP="00403A16">
            <w:pPr>
              <w:snapToGrid w:val="0"/>
              <w:spacing w:after="0"/>
              <w:rPr>
                <w:rFonts w:eastAsiaTheme="minorEastAsia"/>
                <w:bCs/>
                <w:lang w:eastAsia="zh-CN"/>
              </w:rPr>
            </w:pPr>
            <w:r>
              <w:rPr>
                <w:rFonts w:eastAsiaTheme="minorEastAsia"/>
                <w:bCs/>
                <w:lang w:eastAsia="zh-CN"/>
              </w:rPr>
              <w:t>OPPO</w:t>
            </w:r>
          </w:p>
        </w:tc>
        <w:tc>
          <w:tcPr>
            <w:tcW w:w="8080" w:type="dxa"/>
            <w:vAlign w:val="center"/>
          </w:tcPr>
          <w:p w14:paraId="0801A634" w14:textId="77777777" w:rsidR="00403A16" w:rsidRDefault="00403A16" w:rsidP="00403A16">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2.2.2-1/2:</w:t>
            </w:r>
          </w:p>
          <w:p w14:paraId="4251D103" w14:textId="77777777" w:rsidR="00403A16" w:rsidRDefault="00403A16" w:rsidP="00403A16">
            <w:pPr>
              <w:jc w:val="both"/>
              <w:rPr>
                <w:rFonts w:eastAsiaTheme="minorEastAsia"/>
                <w:lang w:eastAsia="zh-CN"/>
              </w:rPr>
            </w:pPr>
            <w:r>
              <w:rPr>
                <w:rFonts w:eastAsiaTheme="minorEastAsia"/>
                <w:lang w:eastAsia="zh-CN"/>
              </w:rPr>
              <w:t xml:space="preserve">During the discussion, we may make an assumption that the gNB is aware of the remaining duration of the GNSS timer for the UE. Then the UE does not need to declare RLF, and the gNB will be responsible for releasing the connection for the UE. In case the UE does not receive the release, we think that RAN2 has already similar mechanisms for the UE to swtich back to idle mode. In this respect, the UE only needs to inform the gNB about the remaining GNSS duration. No further spec change seems necessary. </w:t>
            </w:r>
          </w:p>
          <w:p w14:paraId="57CC3BCD" w14:textId="77777777" w:rsidR="00403A16" w:rsidRDefault="00403A16" w:rsidP="00403A16">
            <w:pPr>
              <w:jc w:val="both"/>
              <w:rPr>
                <w:rFonts w:eastAsiaTheme="minorEastAsia"/>
                <w:b/>
                <w:i/>
                <w:lang w:eastAsia="zh-CN"/>
              </w:rPr>
            </w:pPr>
            <w:r>
              <w:rPr>
                <w:rFonts w:eastAsiaTheme="minorEastAsia"/>
                <w:b/>
                <w:i/>
                <w:highlight w:val="yellow"/>
                <w:lang w:eastAsia="zh-CN"/>
              </w:rPr>
              <w:t>nitial proposal – Section 2.2.2-3</w:t>
            </w:r>
          </w:p>
          <w:p w14:paraId="511F0DE6" w14:textId="77777777" w:rsidR="00403A16" w:rsidRDefault="00403A16" w:rsidP="00403A16">
            <w:pPr>
              <w:jc w:val="both"/>
              <w:rPr>
                <w:rFonts w:eastAsiaTheme="minorEastAsia"/>
                <w:b/>
                <w:i/>
                <w:lang w:eastAsia="zh-CN"/>
              </w:rPr>
            </w:pPr>
            <w:r>
              <w:rPr>
                <w:rFonts w:eastAsiaTheme="minorEastAsia"/>
                <w:b/>
                <w:i/>
                <w:lang w:eastAsia="zh-CN"/>
              </w:rPr>
              <w:lastRenderedPageBreak/>
              <w:t xml:space="preserve">Q1: </w:t>
            </w:r>
          </w:p>
          <w:p w14:paraId="2F651602" w14:textId="77777777" w:rsidR="00403A16" w:rsidRDefault="00403A16" w:rsidP="00403A16">
            <w:pPr>
              <w:pStyle w:val="ListParagraph"/>
              <w:numPr>
                <w:ilvl w:val="0"/>
                <w:numId w:val="80"/>
              </w:numPr>
              <w:jc w:val="both"/>
              <w:rPr>
                <w:rFonts w:eastAsiaTheme="minorEastAsia"/>
                <w:b/>
                <w:i/>
                <w:lang w:eastAsia="zh-CN"/>
              </w:rPr>
            </w:pPr>
            <w:r>
              <w:rPr>
                <w:rFonts w:eastAsiaTheme="minorEastAsia"/>
                <w:b/>
                <w:i/>
                <w:lang w:eastAsia="zh-CN"/>
              </w:rPr>
              <w:t xml:space="preserve">UE is not expected to be scheduled for UL transmisiosns outside the GNSS validity duration. </w:t>
            </w:r>
          </w:p>
          <w:p w14:paraId="540A2251" w14:textId="77777777" w:rsidR="00403A16" w:rsidRPr="00B7375A" w:rsidRDefault="00403A16" w:rsidP="00403A16">
            <w:pPr>
              <w:pStyle w:val="ListParagraph"/>
              <w:numPr>
                <w:ilvl w:val="0"/>
                <w:numId w:val="80"/>
              </w:numPr>
              <w:jc w:val="both"/>
              <w:rPr>
                <w:rFonts w:eastAsiaTheme="minorEastAsia"/>
                <w:b/>
                <w:i/>
                <w:lang w:eastAsia="zh-CN"/>
              </w:rPr>
            </w:pPr>
            <w:r w:rsidRPr="00B7375A">
              <w:rPr>
                <w:rFonts w:eastAsiaTheme="minorEastAsia"/>
                <w:b/>
                <w:i/>
                <w:lang w:eastAsia="zh-CN"/>
              </w:rPr>
              <w:t xml:space="preserve">no new UE behavoir is needed. The legacy mechanism can be reused, e.g. gNB releasing connection for the UE. </w:t>
            </w:r>
          </w:p>
          <w:p w14:paraId="23D3643B" w14:textId="77777777" w:rsidR="00403A16" w:rsidRDefault="00403A16" w:rsidP="00403A16">
            <w:pPr>
              <w:jc w:val="both"/>
              <w:rPr>
                <w:rFonts w:eastAsiaTheme="minorEastAsia"/>
                <w:lang w:eastAsia="zh-CN"/>
              </w:rPr>
            </w:pPr>
            <w:r>
              <w:rPr>
                <w:rFonts w:eastAsiaTheme="minorEastAsia" w:hint="eastAsia"/>
                <w:lang w:eastAsia="zh-CN"/>
              </w:rPr>
              <w:t>Q2: we don</w:t>
            </w:r>
            <w:r>
              <w:rPr>
                <w:rFonts w:eastAsiaTheme="minorEastAsia"/>
                <w:lang w:eastAsia="zh-CN"/>
              </w:rPr>
              <w:t xml:space="preserve">’t have strong opinion. </w:t>
            </w:r>
          </w:p>
          <w:p w14:paraId="7FB8E6FF" w14:textId="77777777" w:rsidR="00403A16" w:rsidRDefault="00403A16" w:rsidP="00403A16">
            <w:pPr>
              <w:jc w:val="both"/>
              <w:rPr>
                <w:rFonts w:eastAsiaTheme="minorEastAsia"/>
                <w:lang w:eastAsia="zh-CN"/>
              </w:rPr>
            </w:pPr>
            <w:r>
              <w:rPr>
                <w:rFonts w:eastAsiaTheme="minorEastAsia"/>
                <w:lang w:eastAsia="zh-CN"/>
              </w:rPr>
              <w:t xml:space="preserve">Q3: agree. </w:t>
            </w:r>
          </w:p>
          <w:p w14:paraId="0C98A80E" w14:textId="77777777" w:rsidR="00403A16" w:rsidRPr="00F67856" w:rsidRDefault="00403A16" w:rsidP="00403A16">
            <w:pPr>
              <w:jc w:val="both"/>
              <w:rPr>
                <w:rFonts w:eastAsiaTheme="minorEastAsia"/>
                <w:lang w:eastAsia="zh-CN"/>
              </w:rPr>
            </w:pPr>
          </w:p>
        </w:tc>
      </w:tr>
    </w:tbl>
    <w:p w14:paraId="406BF494" w14:textId="77777777" w:rsidR="00526E5B" w:rsidRDefault="00526E5B">
      <w:pPr>
        <w:snapToGrid w:val="0"/>
        <w:spacing w:beforeLines="50" w:before="120" w:afterLines="50" w:after="120"/>
        <w:rPr>
          <w:rFonts w:eastAsiaTheme="minorEastAsia"/>
          <w:lang w:eastAsia="zh-CN"/>
        </w:rPr>
      </w:pPr>
    </w:p>
    <w:p w14:paraId="6E67F62A" w14:textId="77777777" w:rsidR="00EC3E7D" w:rsidRDefault="00EC3E7D" w:rsidP="00BC4983">
      <w:pPr>
        <w:spacing w:after="0"/>
        <w:rPr>
          <w:rFonts w:eastAsia="MS Gothic"/>
          <w:kern w:val="28"/>
          <w:lang w:val="en-US" w:eastAsia="ja-JP"/>
        </w:rPr>
      </w:pPr>
    </w:p>
    <w:p w14:paraId="3B682A0E" w14:textId="1E4F31B2" w:rsidR="00EC3E7D" w:rsidRPr="00621F35" w:rsidRDefault="00874433" w:rsidP="00621F35">
      <w:pPr>
        <w:pStyle w:val="Heading2"/>
        <w:rPr>
          <w:lang w:eastAsia="zh-CN"/>
        </w:rPr>
      </w:pPr>
      <w:r>
        <w:rPr>
          <w:lang w:eastAsia="zh-CN"/>
        </w:rPr>
        <w:t>FIRST ROUND</w:t>
      </w:r>
      <w:r w:rsidR="00621F35">
        <w:rPr>
          <w:lang w:eastAsia="zh-CN"/>
        </w:rPr>
        <w:t xml:space="preserve">- </w:t>
      </w:r>
      <w:r w:rsidR="00621F35" w:rsidRPr="007F7ACF">
        <w:rPr>
          <w:lang w:eastAsia="zh-CN"/>
        </w:rPr>
        <w:t>GNSS Measurements</w:t>
      </w:r>
    </w:p>
    <w:p w14:paraId="297BA67D" w14:textId="41170CBC" w:rsidR="005B6A9B" w:rsidRPr="005B6A9B" w:rsidRDefault="005B6A9B" w:rsidP="005B6A9B">
      <w:pPr>
        <w:pStyle w:val="Heading3"/>
        <w:rPr>
          <w:lang w:eastAsia="zh-CN"/>
        </w:rPr>
      </w:pPr>
      <w:r w:rsidRPr="005B6A9B">
        <w:rPr>
          <w:lang w:eastAsia="zh-CN"/>
        </w:rPr>
        <w:t>In RRC_IDLE</w:t>
      </w:r>
    </w:p>
    <w:p w14:paraId="4AF63A00" w14:textId="1E65F40F" w:rsidR="005B6A9B" w:rsidRDefault="005B6A9B" w:rsidP="00621F35">
      <w:pPr>
        <w:rPr>
          <w:rFonts w:asciiTheme="minorHAnsi" w:hAnsiTheme="minorHAnsi" w:cstheme="minorBidi"/>
          <w:color w:val="000000" w:themeColor="text1"/>
        </w:rPr>
      </w:pPr>
      <w:r>
        <w:rPr>
          <w:rFonts w:asciiTheme="minorHAnsi" w:hAnsiTheme="minorHAnsi" w:cstheme="minorBidi"/>
          <w:color w:val="000000" w:themeColor="text1"/>
        </w:rPr>
        <w:t xml:space="preserve">Q1: </w:t>
      </w:r>
      <w:r w:rsidRPr="005B6A9B">
        <w:rPr>
          <w:rFonts w:asciiTheme="minorHAnsi" w:hAnsiTheme="minorHAnsi" w:cstheme="minorBidi"/>
          <w:color w:val="000000" w:themeColor="text1"/>
        </w:rPr>
        <w:t>Is is companies understanding that the network can configure existing supervision timers T3413/T3415 large enough to ensure a sufficient gap to accommodate GNSS acquisition after decoding the paging message and before initiating UL transmission (i.e. 10 seconds or longer)?</w:t>
      </w:r>
    </w:p>
    <w:p w14:paraId="48509A39" w14:textId="7C9DAACB" w:rsidR="005B6A9B" w:rsidRPr="00640538" w:rsidRDefault="005B6A9B" w:rsidP="00375B38">
      <w:pPr>
        <w:pStyle w:val="ListParagraph"/>
        <w:numPr>
          <w:ilvl w:val="0"/>
          <w:numId w:val="81"/>
        </w:numPr>
        <w:rPr>
          <w:rFonts w:asciiTheme="minorHAnsi" w:hAnsiTheme="minorHAnsi" w:cstheme="minorBidi"/>
          <w:color w:val="000000" w:themeColor="text1"/>
        </w:rPr>
      </w:pPr>
      <w:r w:rsidRPr="00640538">
        <w:rPr>
          <w:rFonts w:asciiTheme="minorHAnsi" w:hAnsiTheme="minorHAnsi" w:cstheme="minorBidi"/>
          <w:color w:val="000000" w:themeColor="text1"/>
        </w:rPr>
        <w:t xml:space="preserve">Yes: </w:t>
      </w:r>
      <w:r w:rsidR="00640538" w:rsidRPr="00640538">
        <w:rPr>
          <w:rFonts w:asciiTheme="minorHAnsi" w:hAnsiTheme="minorHAnsi" w:cstheme="minorBidi"/>
          <w:color w:val="000000" w:themeColor="text1"/>
        </w:rPr>
        <w:t>CMCC, Huawei, Gatehouse, SONY, MediaTek, ZTE (specify UE behaviour), CATT (large enough configuration),</w:t>
      </w:r>
    </w:p>
    <w:p w14:paraId="540BC20E" w14:textId="74612DBD" w:rsidR="00640538" w:rsidRPr="00640538" w:rsidRDefault="00640538" w:rsidP="00375B38">
      <w:pPr>
        <w:pStyle w:val="ListParagraph"/>
        <w:numPr>
          <w:ilvl w:val="0"/>
          <w:numId w:val="81"/>
        </w:numPr>
        <w:rPr>
          <w:rFonts w:asciiTheme="minorHAnsi" w:hAnsiTheme="minorHAnsi" w:cstheme="minorBidi"/>
          <w:color w:val="000000" w:themeColor="text1"/>
        </w:rPr>
      </w:pPr>
      <w:r w:rsidRPr="00640538">
        <w:rPr>
          <w:rFonts w:asciiTheme="minorHAnsi" w:hAnsiTheme="minorHAnsi" w:cstheme="minorBidi"/>
          <w:color w:val="000000" w:themeColor="text1"/>
        </w:rPr>
        <w:t>Partly yes: Nokia (configuration depends on environment),  Qualcomm (not RAN1 issue)</w:t>
      </w:r>
    </w:p>
    <w:p w14:paraId="7B946E24" w14:textId="5844301A" w:rsidR="005B6A9B" w:rsidRDefault="005B6A9B" w:rsidP="00621F35">
      <w:pPr>
        <w:rPr>
          <w:rFonts w:asciiTheme="minorHAnsi" w:hAnsiTheme="minorHAnsi" w:cstheme="minorBidi"/>
          <w:color w:val="000000" w:themeColor="text1"/>
        </w:rPr>
      </w:pPr>
      <w:r>
        <w:rPr>
          <w:rFonts w:asciiTheme="minorHAnsi" w:hAnsiTheme="minorHAnsi" w:cstheme="minorBidi"/>
          <w:color w:val="000000" w:themeColor="text1"/>
        </w:rPr>
        <w:t>Q2:</w:t>
      </w:r>
    </w:p>
    <w:p w14:paraId="2C5063F0" w14:textId="2408CE00" w:rsidR="005B6A9B" w:rsidRPr="00640538" w:rsidRDefault="005B6A9B" w:rsidP="00375B38">
      <w:pPr>
        <w:pStyle w:val="ListParagraph"/>
        <w:numPr>
          <w:ilvl w:val="0"/>
          <w:numId w:val="82"/>
        </w:numPr>
        <w:rPr>
          <w:rFonts w:asciiTheme="minorHAnsi" w:hAnsiTheme="minorHAnsi" w:cstheme="minorBidi"/>
          <w:color w:val="000000" w:themeColor="text1"/>
        </w:rPr>
      </w:pPr>
      <w:r w:rsidRPr="00640538">
        <w:rPr>
          <w:rFonts w:asciiTheme="minorHAnsi" w:hAnsiTheme="minorHAnsi" w:cstheme="minorBidi"/>
          <w:color w:val="000000" w:themeColor="text1"/>
        </w:rPr>
        <w:t>A: UE performs GNSS Measurement each time it wakes up from IDLE mode even if the GNSS position fix keeps valid</w:t>
      </w:r>
    </w:p>
    <w:p w14:paraId="3D12D73D" w14:textId="5535CF20" w:rsidR="005B6A9B" w:rsidRPr="00640538" w:rsidRDefault="005B6A9B" w:rsidP="00375B38">
      <w:pPr>
        <w:pStyle w:val="ListParagraph"/>
        <w:numPr>
          <w:ilvl w:val="0"/>
          <w:numId w:val="82"/>
        </w:numPr>
        <w:rPr>
          <w:rFonts w:asciiTheme="minorHAnsi" w:hAnsiTheme="minorHAnsi" w:cstheme="minorBidi"/>
          <w:color w:val="000000" w:themeColor="text1"/>
        </w:rPr>
      </w:pPr>
      <w:r w:rsidRPr="00640538">
        <w:rPr>
          <w:rFonts w:asciiTheme="minorHAnsi" w:hAnsiTheme="minorHAnsi" w:cstheme="minorBidi"/>
          <w:color w:val="000000" w:themeColor="text1"/>
        </w:rPr>
        <w:t>B.</w:t>
      </w:r>
      <w:r w:rsidRPr="00640538">
        <w:rPr>
          <w:rFonts w:asciiTheme="minorHAnsi" w:hAnsiTheme="minorHAnsi" w:cstheme="minorBidi"/>
          <w:color w:val="000000" w:themeColor="text1"/>
        </w:rPr>
        <w:tab/>
        <w:t>When UE wakes up from IDLE mode, if the GNSS position fix is outdated, or if the GNSS validity duration is valid but the remaining GNSS validity duration is less than a threshold, it performs GNSS Measurements</w:t>
      </w:r>
    </w:p>
    <w:p w14:paraId="00D3A8BA" w14:textId="286B463D" w:rsidR="005B6A9B" w:rsidRPr="00640538" w:rsidRDefault="005B6A9B" w:rsidP="00375B38">
      <w:pPr>
        <w:pStyle w:val="ListParagraph"/>
        <w:numPr>
          <w:ilvl w:val="0"/>
          <w:numId w:val="82"/>
        </w:numPr>
        <w:rPr>
          <w:rFonts w:asciiTheme="minorHAnsi" w:hAnsiTheme="minorHAnsi" w:cstheme="minorBidi"/>
          <w:color w:val="000000" w:themeColor="text1"/>
        </w:rPr>
      </w:pPr>
      <w:r w:rsidRPr="00640538">
        <w:rPr>
          <w:rFonts w:asciiTheme="minorHAnsi" w:hAnsiTheme="minorHAnsi" w:cstheme="minorBidi"/>
          <w:color w:val="000000" w:themeColor="text1"/>
        </w:rPr>
        <w:t>UE shall report GNSS measurement gap at prior occasion such that network can allocate sufficient time between sending a paging messages.</w:t>
      </w:r>
    </w:p>
    <w:p w14:paraId="7BDA591C" w14:textId="2FD9EEDE" w:rsidR="005B6A9B"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A&amp;B: ZTE / CATT (A can be baseline for Rel-17), MediaTek / Qualcomm  (up to UE implementation, should meet RAN4 requirements), SONY</w:t>
      </w:r>
    </w:p>
    <w:p w14:paraId="598A75E6" w14:textId="1F6D6CD7" w:rsidR="00640538"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A: Huawei / CMCC (no clear / no impact on specifications)</w:t>
      </w:r>
    </w:p>
    <w:p w14:paraId="1A904630" w14:textId="5A0D395D" w:rsidR="00640538"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B: Gatehouse</w:t>
      </w:r>
    </w:p>
    <w:p w14:paraId="43F5384A" w14:textId="692E37B0" w:rsidR="00640538"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C: Nokia(flexibility in different environments)</w:t>
      </w:r>
    </w:p>
    <w:p w14:paraId="0269583F" w14:textId="77777777" w:rsidR="00640538" w:rsidRDefault="00640538" w:rsidP="00621F35">
      <w:pPr>
        <w:rPr>
          <w:rFonts w:asciiTheme="minorHAnsi" w:hAnsiTheme="minorHAnsi" w:cstheme="minorBidi"/>
          <w:color w:val="000000" w:themeColor="text1"/>
        </w:rPr>
      </w:pPr>
    </w:p>
    <w:p w14:paraId="0B14DB40" w14:textId="7CF53390" w:rsidR="00BF1E07"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 xml:space="preserve">Moderator view is that there is near consensus </w:t>
      </w:r>
      <w:r w:rsidR="00BF1E07">
        <w:rPr>
          <w:rFonts w:asciiTheme="minorHAnsi" w:hAnsiTheme="minorHAnsi" w:cstheme="minorBidi"/>
          <w:color w:val="000000" w:themeColor="text1"/>
        </w:rPr>
        <w:t xml:space="preserve">of contributing companies </w:t>
      </w:r>
      <w:r>
        <w:rPr>
          <w:rFonts w:asciiTheme="minorHAnsi" w:hAnsiTheme="minorHAnsi" w:cstheme="minorBidi"/>
          <w:color w:val="000000" w:themeColor="text1"/>
        </w:rPr>
        <w:t xml:space="preserve">for either </w:t>
      </w:r>
      <w:r w:rsidR="00BF1E07">
        <w:rPr>
          <w:rFonts w:asciiTheme="minorHAnsi" w:hAnsiTheme="minorHAnsi" w:cstheme="minorBidi"/>
          <w:color w:val="000000" w:themeColor="text1"/>
        </w:rPr>
        <w:t>method A or B which can be up to UE implementation with no clear / no impact on specifications. One company proposed further enhancements in method C which could be in scope of Rel-18. Since after RAN1#106bis-e meeting, there will be only one meeting moderator view is to have a conclusion in this meeting as there seems to be no significant issue for this topic.</w:t>
      </w:r>
      <w:r>
        <w:rPr>
          <w:rFonts w:asciiTheme="minorHAnsi" w:hAnsiTheme="minorHAnsi" w:cstheme="minorBidi"/>
          <w:color w:val="000000" w:themeColor="text1"/>
        </w:rPr>
        <w:t xml:space="preserve"> </w:t>
      </w:r>
    </w:p>
    <w:p w14:paraId="64EEEC99" w14:textId="5D883BEA" w:rsidR="00BF1E07" w:rsidRPr="00BF1E07" w:rsidRDefault="00BF1E07" w:rsidP="00621F35">
      <w:pPr>
        <w:rPr>
          <w:rFonts w:asciiTheme="minorHAnsi" w:hAnsiTheme="minorHAnsi" w:cstheme="minorBidi"/>
          <w:b/>
          <w:i/>
          <w:color w:val="000000" w:themeColor="text1"/>
          <w:u w:val="single"/>
        </w:rPr>
      </w:pPr>
      <w:r>
        <w:rPr>
          <w:rFonts w:asciiTheme="minorHAnsi" w:hAnsiTheme="minorHAnsi" w:cstheme="minorBidi"/>
          <w:b/>
          <w:i/>
          <w:color w:val="000000" w:themeColor="text1"/>
          <w:highlight w:val="cyan"/>
          <w:u w:val="single"/>
        </w:rPr>
        <w:t>First Round Proposal</w:t>
      </w:r>
      <w:r w:rsidRPr="00BF1E07">
        <w:rPr>
          <w:rFonts w:asciiTheme="minorHAnsi" w:hAnsiTheme="minorHAnsi" w:cstheme="minorBidi"/>
          <w:b/>
          <w:i/>
          <w:color w:val="000000" w:themeColor="text1"/>
          <w:highlight w:val="cyan"/>
          <w:u w:val="single"/>
        </w:rPr>
        <w:t>– Section 2.3-1</w:t>
      </w:r>
    </w:p>
    <w:p w14:paraId="22469AF4" w14:textId="77777777" w:rsidR="00BF1E07" w:rsidRDefault="00BF1E07" w:rsidP="00621F35">
      <w:pPr>
        <w:rPr>
          <w:rFonts w:asciiTheme="minorHAnsi" w:hAnsiTheme="minorHAnsi" w:cstheme="minorBidi"/>
          <w:b/>
          <w:i/>
          <w:color w:val="000000" w:themeColor="text1"/>
          <w:u w:val="single"/>
        </w:rPr>
      </w:pPr>
      <w:r w:rsidRPr="00BF1E07">
        <w:rPr>
          <w:rFonts w:asciiTheme="minorHAnsi" w:hAnsiTheme="minorHAnsi" w:cstheme="minorBidi"/>
          <w:b/>
          <w:i/>
          <w:color w:val="000000" w:themeColor="text1"/>
          <w:u w:val="single"/>
        </w:rPr>
        <w:t xml:space="preserve">Conclusion </w:t>
      </w:r>
    </w:p>
    <w:p w14:paraId="51615F39" w14:textId="09B33F43" w:rsidR="00BF1E07" w:rsidRPr="00BF1E07" w:rsidRDefault="00BF1E07" w:rsidP="00621F35">
      <w:pPr>
        <w:rPr>
          <w:rFonts w:asciiTheme="minorHAnsi" w:hAnsiTheme="minorHAnsi" w:cstheme="minorBidi"/>
          <w:b/>
          <w:i/>
          <w:color w:val="000000" w:themeColor="text1"/>
        </w:rPr>
      </w:pPr>
      <w:r w:rsidRPr="00BF1E07">
        <w:rPr>
          <w:rFonts w:asciiTheme="minorHAnsi" w:hAnsiTheme="minorHAnsi" w:cstheme="minorBidi"/>
          <w:b/>
          <w:i/>
          <w:color w:val="000000" w:themeColor="text1"/>
        </w:rPr>
        <w:t>Acquisition of GNSS position fix during paging procedure is up to UE implementation and network configuration of paging timers.</w:t>
      </w:r>
    </w:p>
    <w:p w14:paraId="5CDBB952" w14:textId="77777777" w:rsidR="00640538" w:rsidRDefault="00640538" w:rsidP="00621F35">
      <w:pPr>
        <w:rPr>
          <w:rFonts w:asciiTheme="minorHAnsi" w:hAnsiTheme="minorHAnsi" w:cstheme="minorBidi"/>
          <w:color w:val="000000" w:themeColor="text1"/>
        </w:rPr>
      </w:pPr>
    </w:p>
    <w:p w14:paraId="6A0E8146" w14:textId="77777777" w:rsidR="00640538" w:rsidRDefault="00640538" w:rsidP="00621F35">
      <w:pPr>
        <w:rPr>
          <w:rFonts w:asciiTheme="minorHAnsi" w:hAnsiTheme="minorHAnsi" w:cstheme="minorBidi"/>
          <w:color w:val="000000" w:themeColor="text1"/>
        </w:rPr>
      </w:pPr>
    </w:p>
    <w:p w14:paraId="2316A749" w14:textId="398A115F" w:rsidR="005B6A9B" w:rsidRPr="005B6A9B" w:rsidRDefault="005B6A9B" w:rsidP="005B6A9B">
      <w:pPr>
        <w:pStyle w:val="Heading3"/>
        <w:rPr>
          <w:lang w:eastAsia="zh-CN"/>
        </w:rPr>
      </w:pPr>
      <w:r w:rsidRPr="005B6A9B">
        <w:rPr>
          <w:lang w:eastAsia="zh-CN"/>
        </w:rPr>
        <w:t>In RRC_CONNECTED</w:t>
      </w:r>
    </w:p>
    <w:p w14:paraId="7C4433E3" w14:textId="1C526E82" w:rsidR="00F855E2" w:rsidRDefault="00BF1E07" w:rsidP="00621F35">
      <w:pPr>
        <w:rPr>
          <w:rFonts w:asciiTheme="minorHAnsi" w:hAnsiTheme="minorHAnsi" w:cstheme="minorBidi"/>
          <w:color w:val="000000" w:themeColor="text1"/>
        </w:rPr>
      </w:pPr>
      <w:r>
        <w:rPr>
          <w:rFonts w:asciiTheme="minorHAnsi" w:hAnsiTheme="minorHAnsi" w:cstheme="minorBidi"/>
          <w:color w:val="000000" w:themeColor="text1"/>
        </w:rPr>
        <w:t xml:space="preserve"> </w:t>
      </w:r>
      <w:r w:rsidR="00F855E2">
        <w:rPr>
          <w:rFonts w:asciiTheme="minorHAnsi" w:hAnsiTheme="minorHAnsi" w:cstheme="minorBidi"/>
          <w:color w:val="000000" w:themeColor="text1"/>
        </w:rPr>
        <w:t xml:space="preserve">Moderator summarize feedback from companies on </w:t>
      </w:r>
      <w:r w:rsidR="00F855E2" w:rsidRPr="00F855E2">
        <w:rPr>
          <w:rFonts w:asciiTheme="minorHAnsi" w:hAnsiTheme="minorHAnsi" w:cstheme="minorBidi"/>
          <w:color w:val="000000" w:themeColor="text1"/>
        </w:rPr>
        <w:t>2.2.2-1/2</w:t>
      </w:r>
      <w:r w:rsidR="00F855E2">
        <w:rPr>
          <w:rFonts w:asciiTheme="minorHAnsi" w:hAnsiTheme="minorHAnsi" w:cstheme="minorBidi"/>
          <w:color w:val="000000" w:themeColor="text1"/>
        </w:rPr>
        <w:t xml:space="preserve"> and 2.2.2-3  for the following:</w:t>
      </w:r>
    </w:p>
    <w:p w14:paraId="2884195F" w14:textId="77777777" w:rsidR="001D2D0D" w:rsidRDefault="00BF1E07" w:rsidP="00621F35">
      <w:pPr>
        <w:rPr>
          <w:rFonts w:asciiTheme="minorHAnsi" w:hAnsiTheme="minorHAnsi" w:cstheme="minorBidi"/>
          <w:color w:val="000000" w:themeColor="text1"/>
        </w:rPr>
      </w:pPr>
      <w:r w:rsidRPr="00BF1E07">
        <w:rPr>
          <w:rFonts w:asciiTheme="minorHAnsi" w:hAnsiTheme="minorHAnsi" w:cstheme="minorBidi"/>
          <w:color w:val="000000" w:themeColor="text1"/>
        </w:rPr>
        <w:t>If GNSS position fix becomes outdated in RRC_CONNECTED</w:t>
      </w:r>
    </w:p>
    <w:p w14:paraId="296F906A" w14:textId="724E7C4F" w:rsidR="002E5215" w:rsidRPr="001D2D0D" w:rsidRDefault="00BF1E07" w:rsidP="001D2D0D">
      <w:pPr>
        <w:ind w:left="568"/>
        <w:rPr>
          <w:rFonts w:asciiTheme="minorHAnsi" w:hAnsiTheme="minorHAnsi" w:cstheme="minorBidi"/>
          <w:color w:val="000000" w:themeColor="text1"/>
        </w:rPr>
      </w:pPr>
      <w:r w:rsidRPr="001D2D0D">
        <w:rPr>
          <w:rFonts w:asciiTheme="minorHAnsi" w:hAnsiTheme="minorHAnsi" w:cstheme="minorBidi"/>
          <w:color w:val="000000" w:themeColor="text1"/>
        </w:rPr>
        <w:t>UE triggers RLF (specify RLF mechanism in RAN2).</w:t>
      </w:r>
    </w:p>
    <w:p w14:paraId="0AD77270" w14:textId="55AB1295" w:rsidR="00BF1E07" w:rsidRPr="00F855E2" w:rsidRDefault="00EB4066"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Qualcomm, MediaTek</w:t>
      </w:r>
      <w:r w:rsidR="00C05317" w:rsidRPr="00F855E2">
        <w:rPr>
          <w:rFonts w:asciiTheme="minorHAnsi" w:hAnsiTheme="minorHAnsi" w:cstheme="minorBidi"/>
          <w:color w:val="000000" w:themeColor="text1"/>
        </w:rPr>
        <w:t>, Intel, SONY, Gatehouse</w:t>
      </w:r>
      <w:r w:rsidR="00F855E2" w:rsidRPr="00F855E2">
        <w:rPr>
          <w:rFonts w:asciiTheme="minorHAnsi" w:hAnsiTheme="minorHAnsi" w:cstheme="minorBidi"/>
          <w:color w:val="000000" w:themeColor="text1"/>
        </w:rPr>
        <w:t xml:space="preserve">, Huawei (maybe UE internal behaviour) </w:t>
      </w:r>
    </w:p>
    <w:p w14:paraId="339CFA23" w14:textId="5B05A502" w:rsidR="00EB4066" w:rsidRPr="001D2D0D" w:rsidRDefault="00EB4066" w:rsidP="001D2D0D">
      <w:pPr>
        <w:ind w:left="568"/>
        <w:rPr>
          <w:rFonts w:asciiTheme="minorHAnsi" w:hAnsiTheme="minorHAnsi" w:cstheme="minorBidi"/>
          <w:color w:val="000000" w:themeColor="text1"/>
        </w:rPr>
      </w:pPr>
      <w:r w:rsidRPr="001D2D0D">
        <w:rPr>
          <w:rFonts w:asciiTheme="minorHAnsi" w:hAnsiTheme="minorHAnsi" w:cstheme="minorBidi"/>
          <w:color w:val="000000" w:themeColor="text1"/>
        </w:rPr>
        <w:t>Release connection – e.g. Release/resume RRC messages</w:t>
      </w:r>
    </w:p>
    <w:p w14:paraId="60F3500E" w14:textId="425B5F20" w:rsidR="00BF1E07" w:rsidRPr="00F855E2" w:rsidRDefault="00C05317"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 xml:space="preserve">Support: MediaTek / </w:t>
      </w:r>
      <w:r w:rsidR="00EB4066" w:rsidRPr="00F855E2">
        <w:rPr>
          <w:rFonts w:asciiTheme="minorHAnsi" w:hAnsiTheme="minorHAnsi" w:cstheme="minorBidi"/>
          <w:color w:val="000000" w:themeColor="text1"/>
        </w:rPr>
        <w:t>Qualcomm</w:t>
      </w:r>
      <w:r w:rsidRPr="00F855E2">
        <w:rPr>
          <w:rFonts w:asciiTheme="minorHAnsi" w:hAnsiTheme="minorHAnsi" w:cstheme="minorBidi"/>
          <w:color w:val="000000" w:themeColor="text1"/>
        </w:rPr>
        <w:t xml:space="preserve"> / Intel, Gatehouse</w:t>
      </w:r>
      <w:r w:rsidR="00EB4066" w:rsidRPr="00F855E2">
        <w:rPr>
          <w:rFonts w:asciiTheme="minorHAnsi" w:hAnsiTheme="minorHAnsi" w:cstheme="minorBidi"/>
          <w:color w:val="000000" w:themeColor="text1"/>
        </w:rPr>
        <w:t xml:space="preserve"> (if needed, RAN2 discussion)</w:t>
      </w:r>
    </w:p>
    <w:p w14:paraId="7018330A" w14:textId="62B6B154" w:rsidR="00EB4066" w:rsidRPr="001D2D0D" w:rsidRDefault="00EB4066" w:rsidP="001D2D0D">
      <w:pPr>
        <w:ind w:left="568"/>
        <w:rPr>
          <w:rFonts w:asciiTheme="minorHAnsi" w:hAnsiTheme="minorHAnsi" w:cstheme="minorBidi"/>
          <w:color w:val="000000" w:themeColor="text1"/>
        </w:rPr>
      </w:pPr>
      <w:r w:rsidRPr="001D2D0D">
        <w:rPr>
          <w:rFonts w:asciiTheme="minorHAnsi" w:hAnsiTheme="minorHAnsi" w:cstheme="minorBidi"/>
          <w:color w:val="000000" w:themeColor="text1"/>
        </w:rPr>
        <w:t>Configures scheduling gap window to re-acquire GNSS position fix without releasing connection</w:t>
      </w:r>
    </w:p>
    <w:p w14:paraId="0B763231" w14:textId="77DFE4EC" w:rsidR="00EB4066" w:rsidRPr="00F855E2" w:rsidRDefault="00EB4066"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ZTE (avoid frequent release RRC connection)</w:t>
      </w:r>
    </w:p>
    <w:p w14:paraId="15BDBF15" w14:textId="507034E7" w:rsidR="00EB4066" w:rsidRPr="00F855E2" w:rsidRDefault="00EB4066"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Not Support: Qualcomm (to re-acquire GNSSS, UE goes to and reconnect from IDLE)</w:t>
      </w:r>
    </w:p>
    <w:p w14:paraId="75C4C219" w14:textId="75035282" w:rsidR="00BF1E07" w:rsidRDefault="00BF1E07" w:rsidP="001D2D0D">
      <w:pPr>
        <w:ind w:left="568"/>
        <w:rPr>
          <w:rFonts w:asciiTheme="minorHAnsi" w:hAnsiTheme="minorHAnsi" w:cstheme="minorBidi"/>
          <w:color w:val="000000" w:themeColor="text1"/>
        </w:rPr>
      </w:pPr>
      <w:r>
        <w:rPr>
          <w:rFonts w:asciiTheme="minorHAnsi" w:hAnsiTheme="minorHAnsi" w:cstheme="minorBidi"/>
          <w:color w:val="000000" w:themeColor="text1"/>
        </w:rPr>
        <w:t>Suspend UE transmission</w:t>
      </w:r>
      <w:r w:rsidR="00C05317">
        <w:rPr>
          <w:rFonts w:asciiTheme="minorHAnsi" w:hAnsiTheme="minorHAnsi" w:cstheme="minorBidi"/>
          <w:color w:val="000000" w:themeColor="text1"/>
        </w:rPr>
        <w:t xml:space="preserve"> when </w:t>
      </w:r>
      <w:r w:rsidR="00C05317" w:rsidRPr="00EB4066">
        <w:rPr>
          <w:rFonts w:asciiTheme="minorHAnsi" w:hAnsiTheme="minorHAnsi" w:cstheme="minorBidi"/>
          <w:color w:val="000000" w:themeColor="text1"/>
        </w:rPr>
        <w:t>GNSS position fix for UL transmission become outdated in RRC_CONNECTED</w:t>
      </w:r>
    </w:p>
    <w:p w14:paraId="5B061FF9" w14:textId="761A1A27" w:rsidR="00BF1E07" w:rsidRPr="00F855E2" w:rsidRDefault="00BF1E07" w:rsidP="00375B38">
      <w:pPr>
        <w:pStyle w:val="ListParagraph"/>
        <w:numPr>
          <w:ilvl w:val="0"/>
          <w:numId w:val="84"/>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ZTE</w:t>
      </w:r>
      <w:r w:rsidR="00EB4066" w:rsidRPr="00F855E2">
        <w:rPr>
          <w:rFonts w:asciiTheme="minorHAnsi" w:hAnsiTheme="minorHAnsi" w:cstheme="minorBidi"/>
          <w:color w:val="000000" w:themeColor="text1"/>
        </w:rPr>
        <w:t xml:space="preserve"> </w:t>
      </w:r>
      <w:r w:rsidR="00C05317" w:rsidRPr="00F855E2">
        <w:rPr>
          <w:rFonts w:asciiTheme="minorHAnsi" w:hAnsiTheme="minorHAnsi" w:cstheme="minorBidi"/>
          <w:color w:val="000000" w:themeColor="text1"/>
        </w:rPr>
        <w:t xml:space="preserve"> / MediaTek / CATT /SONY  </w:t>
      </w:r>
      <w:r w:rsidR="00EB4066" w:rsidRPr="00F855E2">
        <w:rPr>
          <w:rFonts w:asciiTheme="minorHAnsi" w:hAnsiTheme="minorHAnsi" w:cstheme="minorBidi"/>
          <w:color w:val="000000" w:themeColor="text1"/>
        </w:rPr>
        <w:t>(UE</w:t>
      </w:r>
      <w:r w:rsidR="00C05317" w:rsidRPr="00F855E2">
        <w:rPr>
          <w:rFonts w:asciiTheme="minorHAnsi" w:hAnsiTheme="minorHAnsi" w:cstheme="minorBidi"/>
          <w:color w:val="000000" w:themeColor="text1"/>
        </w:rPr>
        <w:t xml:space="preserve"> behaviour</w:t>
      </w:r>
      <w:r w:rsidR="00EB4066" w:rsidRPr="00F855E2">
        <w:rPr>
          <w:rFonts w:asciiTheme="minorHAnsi" w:hAnsiTheme="minorHAnsi" w:cstheme="minorBidi"/>
          <w:color w:val="000000" w:themeColor="text1"/>
        </w:rPr>
        <w:t>)</w:t>
      </w:r>
      <w:r w:rsidR="00C05317" w:rsidRPr="00F855E2">
        <w:rPr>
          <w:rFonts w:asciiTheme="minorHAnsi" w:hAnsiTheme="minorHAnsi" w:cstheme="minorBidi"/>
          <w:color w:val="000000" w:themeColor="text1"/>
        </w:rPr>
        <w:t>, Qualcomm / CMCC  (via RLF) , Nokia</w:t>
      </w:r>
      <w:r w:rsidR="00F855E2" w:rsidRPr="00F855E2">
        <w:rPr>
          <w:rFonts w:asciiTheme="minorHAnsi" w:hAnsiTheme="minorHAnsi" w:cstheme="minorBidi"/>
          <w:color w:val="000000" w:themeColor="text1"/>
        </w:rPr>
        <w:t xml:space="preserve"> </w:t>
      </w:r>
      <w:r w:rsidR="00C05317" w:rsidRPr="00F855E2">
        <w:rPr>
          <w:rFonts w:asciiTheme="minorHAnsi" w:hAnsiTheme="minorHAnsi" w:cstheme="minorBidi"/>
          <w:color w:val="000000" w:themeColor="text1"/>
        </w:rPr>
        <w:t xml:space="preserve">(keep UE in connected with scheduling gap to re-acquire </w:t>
      </w:r>
      <w:r w:rsidR="00F855E2" w:rsidRPr="00F855E2">
        <w:rPr>
          <w:rFonts w:asciiTheme="minorHAnsi" w:hAnsiTheme="minorHAnsi" w:cstheme="minorBidi"/>
          <w:color w:val="000000" w:themeColor="text1"/>
        </w:rPr>
        <w:t>GNSS</w:t>
      </w:r>
      <w:r w:rsidR="00263C09">
        <w:rPr>
          <w:rFonts w:asciiTheme="minorHAnsi" w:hAnsiTheme="minorHAnsi" w:cstheme="minorBidi"/>
          <w:color w:val="000000" w:themeColor="text1"/>
        </w:rPr>
        <w:t xml:space="preserve"> position fix a</w:t>
      </w:r>
      <w:r w:rsidR="00F855E2" w:rsidRPr="00F855E2">
        <w:rPr>
          <w:rFonts w:asciiTheme="minorHAnsi" w:hAnsiTheme="minorHAnsi" w:cstheme="minorBidi"/>
          <w:color w:val="000000" w:themeColor="text1"/>
        </w:rPr>
        <w:t>nd re-connect via CFRA)</w:t>
      </w:r>
    </w:p>
    <w:p w14:paraId="3468B4D4" w14:textId="70D3B1B7" w:rsidR="00EB4066" w:rsidRDefault="00F855E2" w:rsidP="00621F35">
      <w:pPr>
        <w:rPr>
          <w:rFonts w:asciiTheme="minorHAnsi" w:hAnsiTheme="minorHAnsi" w:cstheme="minorBidi"/>
          <w:color w:val="000000" w:themeColor="text1"/>
        </w:rPr>
      </w:pPr>
      <w:r>
        <w:rPr>
          <w:rFonts w:asciiTheme="minorHAnsi" w:hAnsiTheme="minorHAnsi" w:cstheme="minorBidi"/>
          <w:color w:val="000000" w:themeColor="text1"/>
        </w:rPr>
        <w:t>Report GNSS validation to network</w:t>
      </w:r>
    </w:p>
    <w:p w14:paraId="140722EE" w14:textId="054AAA2F" w:rsidR="00F855E2" w:rsidRPr="00F855E2" w:rsidRDefault="00F855E2" w:rsidP="00375B38">
      <w:pPr>
        <w:pStyle w:val="ListParagraph"/>
        <w:numPr>
          <w:ilvl w:val="0"/>
          <w:numId w:val="84"/>
        </w:numPr>
        <w:rPr>
          <w:rFonts w:asciiTheme="minorHAnsi" w:hAnsiTheme="minorHAnsi" w:cstheme="minorBidi"/>
          <w:color w:val="000000" w:themeColor="text1"/>
        </w:rPr>
      </w:pPr>
      <w:r w:rsidRPr="00F855E2">
        <w:rPr>
          <w:rFonts w:asciiTheme="minorHAnsi" w:hAnsiTheme="minorHAnsi" w:cstheme="minorBidi"/>
          <w:color w:val="000000" w:themeColor="text1"/>
        </w:rPr>
        <w:t>Support: Huawei, Nokia, Qualcomm, MediaTek, Nokia, SONY</w:t>
      </w:r>
      <w:r w:rsidR="00504064">
        <w:rPr>
          <w:rFonts w:asciiTheme="minorHAnsi" w:hAnsiTheme="minorHAnsi" w:cstheme="minorBidi"/>
          <w:color w:val="000000" w:themeColor="text1"/>
        </w:rPr>
        <w:t xml:space="preserve"> / Ericsson </w:t>
      </w:r>
      <w:r w:rsidRPr="00F855E2">
        <w:rPr>
          <w:rFonts w:asciiTheme="minorHAnsi" w:hAnsiTheme="minorHAnsi" w:cstheme="minorBidi"/>
          <w:color w:val="000000" w:themeColor="text1"/>
        </w:rPr>
        <w:t xml:space="preserve"> (Rel-18 enhancement)</w:t>
      </w:r>
    </w:p>
    <w:p w14:paraId="194E92FB" w14:textId="4ECE2F2E" w:rsidR="00C05317" w:rsidRDefault="00C05317" w:rsidP="00621F35">
      <w:pPr>
        <w:rPr>
          <w:rFonts w:asciiTheme="minorHAnsi" w:hAnsiTheme="minorHAnsi" w:cstheme="minorBidi"/>
          <w:color w:val="000000" w:themeColor="text1"/>
        </w:rPr>
      </w:pPr>
      <w:r w:rsidRPr="00C05317">
        <w:rPr>
          <w:rFonts w:asciiTheme="minorHAnsi" w:hAnsiTheme="minorHAnsi" w:cstheme="minorBidi"/>
          <w:color w:val="000000" w:themeColor="text1"/>
        </w:rPr>
        <w:t>RAN1 send an LS to RAN4 on time and frequency error requirements for IoT NTN before discussing the details of validity duration for GNSS position</w:t>
      </w:r>
    </w:p>
    <w:p w14:paraId="56F4D4B2" w14:textId="1BA9A661" w:rsidR="00C05317" w:rsidRPr="00F855E2" w:rsidRDefault="00C05317" w:rsidP="00375B38">
      <w:pPr>
        <w:pStyle w:val="ListParagraph"/>
        <w:numPr>
          <w:ilvl w:val="0"/>
          <w:numId w:val="84"/>
        </w:numPr>
        <w:rPr>
          <w:rFonts w:asciiTheme="minorHAnsi" w:hAnsiTheme="minorHAnsi" w:cstheme="minorBidi"/>
          <w:color w:val="000000" w:themeColor="text1"/>
        </w:rPr>
      </w:pPr>
      <w:r w:rsidRPr="00F855E2">
        <w:rPr>
          <w:rFonts w:asciiTheme="minorHAnsi" w:hAnsiTheme="minorHAnsi" w:cstheme="minorBidi"/>
          <w:color w:val="000000" w:themeColor="text1"/>
        </w:rPr>
        <w:t>Not support: ZTE, Qualcomm, CATT, SONY, MediaTek</w:t>
      </w:r>
    </w:p>
    <w:p w14:paraId="22E4FF80" w14:textId="673A21B3" w:rsidR="00C05317" w:rsidRDefault="004450A1" w:rsidP="00621F35">
      <w:pPr>
        <w:rPr>
          <w:rFonts w:asciiTheme="minorHAnsi" w:hAnsiTheme="minorHAnsi" w:cstheme="minorBidi"/>
          <w:color w:val="000000" w:themeColor="text1"/>
        </w:rPr>
      </w:pPr>
      <w:r>
        <w:rPr>
          <w:rFonts w:asciiTheme="minorHAnsi" w:hAnsiTheme="minorHAnsi" w:cstheme="minorBidi"/>
          <w:color w:val="000000" w:themeColor="text1"/>
        </w:rPr>
        <w:t>Based on the above, the moderator makes the following first round proposals:</w:t>
      </w:r>
    </w:p>
    <w:p w14:paraId="36196FA4" w14:textId="1B2A82E0" w:rsidR="00BF1E07" w:rsidRDefault="00BF1E07" w:rsidP="00BF1E07">
      <w:pPr>
        <w:snapToGrid w:val="0"/>
        <w:spacing w:beforeLines="50" w:before="120" w:afterLines="50" w:after="120"/>
        <w:rPr>
          <w:rFonts w:eastAsiaTheme="minorEastAsia"/>
          <w:b/>
          <w:lang w:eastAsia="zh-CN"/>
        </w:rPr>
      </w:pPr>
      <w:r w:rsidRPr="004450A1">
        <w:rPr>
          <w:rFonts w:eastAsiaTheme="minorEastAsia"/>
          <w:b/>
          <w:i/>
          <w:highlight w:val="cyan"/>
          <w:lang w:eastAsia="zh-CN"/>
        </w:rPr>
        <w:t>First Round</w:t>
      </w:r>
      <w:r w:rsidR="00504064" w:rsidRPr="004450A1">
        <w:rPr>
          <w:rFonts w:eastAsiaTheme="minorEastAsia"/>
          <w:b/>
          <w:i/>
          <w:highlight w:val="cyan"/>
          <w:lang w:eastAsia="zh-CN"/>
        </w:rPr>
        <w:t xml:space="preserve"> proposal – Section 2.3</w:t>
      </w:r>
      <w:r w:rsidRPr="004450A1">
        <w:rPr>
          <w:rFonts w:eastAsiaTheme="minorEastAsia"/>
          <w:b/>
          <w:i/>
          <w:highlight w:val="cyan"/>
          <w:lang w:eastAsia="zh-CN"/>
        </w:rPr>
        <w:t>.2-1:</w:t>
      </w:r>
    </w:p>
    <w:p w14:paraId="03584FB6" w14:textId="77777777" w:rsidR="00F855E2" w:rsidRDefault="00F855E2" w:rsidP="00BF1E07">
      <w:pPr>
        <w:rPr>
          <w:b/>
          <w:i/>
        </w:rPr>
      </w:pPr>
      <w:r>
        <w:rPr>
          <w:b/>
          <w:i/>
        </w:rPr>
        <w:t>RAN1 LS to RAN2 asking RAN2 to specify the following:</w:t>
      </w:r>
    </w:p>
    <w:p w14:paraId="187B0917" w14:textId="77777777" w:rsidR="00F855E2" w:rsidRPr="00504064" w:rsidRDefault="00F855E2" w:rsidP="00375B38">
      <w:pPr>
        <w:pStyle w:val="ListParagraph"/>
        <w:numPr>
          <w:ilvl w:val="0"/>
          <w:numId w:val="84"/>
        </w:numPr>
        <w:rPr>
          <w:b/>
          <w:i/>
        </w:rPr>
      </w:pPr>
      <w:r w:rsidRPr="00504064">
        <w:rPr>
          <w:b/>
          <w:i/>
        </w:rPr>
        <w:t xml:space="preserve">Mechanisms for UE to declare RLF </w:t>
      </w:r>
      <w:r w:rsidR="00BF1E07" w:rsidRPr="00504064">
        <w:rPr>
          <w:b/>
          <w:i/>
        </w:rPr>
        <w:t>If GNSS position fix becomes outdated in RRC_CONNECTED</w:t>
      </w:r>
    </w:p>
    <w:p w14:paraId="15CA3915" w14:textId="7AC4640A" w:rsidR="00504064" w:rsidRPr="00504064" w:rsidRDefault="00504064" w:rsidP="00375B38">
      <w:pPr>
        <w:pStyle w:val="ListParagraph"/>
        <w:numPr>
          <w:ilvl w:val="0"/>
          <w:numId w:val="84"/>
        </w:numPr>
        <w:rPr>
          <w:b/>
          <w:i/>
        </w:rPr>
      </w:pPr>
      <w:r w:rsidRPr="00504064">
        <w:rPr>
          <w:b/>
          <w:i/>
        </w:rPr>
        <w:t>Mechanism for network to release connection</w:t>
      </w:r>
      <w:r w:rsidR="00BF1E07" w:rsidRPr="00504064">
        <w:rPr>
          <w:b/>
          <w:i/>
        </w:rPr>
        <w:t xml:space="preserve">, </w:t>
      </w:r>
      <w:r w:rsidRPr="00504064">
        <w:rPr>
          <w:b/>
          <w:i/>
        </w:rPr>
        <w:t xml:space="preserve">where </w:t>
      </w:r>
      <w:r w:rsidR="00BF1E07" w:rsidRPr="00504064">
        <w:rPr>
          <w:b/>
          <w:i/>
        </w:rPr>
        <w:t xml:space="preserve">UE may send UE </w:t>
      </w:r>
      <w:r>
        <w:rPr>
          <w:b/>
          <w:i/>
        </w:rPr>
        <w:t xml:space="preserve">release </w:t>
      </w:r>
      <w:r w:rsidR="00BF1E07" w:rsidRPr="00504064">
        <w:rPr>
          <w:b/>
          <w:i/>
        </w:rPr>
        <w:t xml:space="preserve">assistance </w:t>
      </w:r>
      <w:r>
        <w:rPr>
          <w:b/>
          <w:i/>
        </w:rPr>
        <w:t xml:space="preserve">indication </w:t>
      </w:r>
      <w:r w:rsidR="00BF1E07" w:rsidRPr="00504064">
        <w:rPr>
          <w:b/>
          <w:i/>
        </w:rPr>
        <w:t xml:space="preserve">signalling </w:t>
      </w:r>
      <w:r w:rsidRPr="00504064">
        <w:rPr>
          <w:b/>
          <w:i/>
        </w:rPr>
        <w:t>before GNSS position fix becomes outdated in RRC_CONNECTED.</w:t>
      </w:r>
    </w:p>
    <w:p w14:paraId="2F87D88B" w14:textId="77777777" w:rsidR="0000169A" w:rsidRDefault="0000169A" w:rsidP="00BF1E07"/>
    <w:p w14:paraId="1098DE67" w14:textId="05857A3F" w:rsidR="00504064" w:rsidRPr="00504064" w:rsidRDefault="00504064" w:rsidP="00BF1E07">
      <w:r w:rsidRPr="004450A1">
        <w:rPr>
          <w:rFonts w:eastAsiaTheme="minorEastAsia"/>
          <w:b/>
          <w:i/>
          <w:highlight w:val="cyan"/>
          <w:lang w:eastAsia="zh-CN"/>
        </w:rPr>
        <w:t>First Round proposal – Section 2.3</w:t>
      </w:r>
      <w:r w:rsidR="001D2D0D">
        <w:rPr>
          <w:rFonts w:eastAsiaTheme="minorEastAsia"/>
          <w:b/>
          <w:i/>
          <w:highlight w:val="cyan"/>
          <w:lang w:eastAsia="zh-CN"/>
        </w:rPr>
        <w:t>.2-3</w:t>
      </w:r>
      <w:r w:rsidRPr="004450A1">
        <w:rPr>
          <w:rFonts w:eastAsiaTheme="minorEastAsia"/>
          <w:b/>
          <w:i/>
          <w:highlight w:val="cyan"/>
          <w:lang w:eastAsia="zh-CN"/>
        </w:rPr>
        <w:t>:</w:t>
      </w:r>
    </w:p>
    <w:p w14:paraId="18F0F873" w14:textId="77777777" w:rsidR="0000169A" w:rsidRDefault="00504064" w:rsidP="00504064">
      <w:pPr>
        <w:rPr>
          <w:b/>
          <w:i/>
        </w:rPr>
      </w:pPr>
      <w:r w:rsidRPr="00504064">
        <w:rPr>
          <w:b/>
          <w:i/>
        </w:rPr>
        <w:t xml:space="preserve">UE can report </w:t>
      </w:r>
      <w:r w:rsidR="0000169A">
        <w:rPr>
          <w:b/>
          <w:i/>
        </w:rPr>
        <w:t>one of the following:</w:t>
      </w:r>
    </w:p>
    <w:p w14:paraId="725BDD9C" w14:textId="6F780D18" w:rsidR="00BF1E07" w:rsidRPr="0000169A" w:rsidRDefault="00504064" w:rsidP="00B23CE0">
      <w:pPr>
        <w:pStyle w:val="ListParagraph"/>
        <w:numPr>
          <w:ilvl w:val="0"/>
          <w:numId w:val="101"/>
        </w:numPr>
        <w:rPr>
          <w:b/>
          <w:i/>
        </w:rPr>
      </w:pPr>
      <w:r w:rsidRPr="0000169A">
        <w:rPr>
          <w:b/>
          <w:i/>
        </w:rPr>
        <w:t>GNSS position fix validity duration</w:t>
      </w:r>
      <w:r w:rsidR="0000169A" w:rsidRPr="0000169A">
        <w:rPr>
          <w:b/>
          <w:i/>
        </w:rPr>
        <w:t xml:space="preserve"> including time of last GNSS fix </w:t>
      </w:r>
    </w:p>
    <w:p w14:paraId="6B9B5032" w14:textId="076291DC" w:rsidR="0000169A" w:rsidRPr="0000169A" w:rsidRDefault="0000169A" w:rsidP="00B23CE0">
      <w:pPr>
        <w:pStyle w:val="ListParagraph"/>
        <w:numPr>
          <w:ilvl w:val="0"/>
          <w:numId w:val="101"/>
        </w:numPr>
        <w:rPr>
          <w:b/>
          <w:i/>
        </w:rPr>
      </w:pPr>
      <w:r w:rsidRPr="0000169A">
        <w:rPr>
          <w:b/>
          <w:i/>
        </w:rPr>
        <w:t>The time at which GNSS position fix will become invalid</w:t>
      </w:r>
    </w:p>
    <w:p w14:paraId="4DFADCFA" w14:textId="635D3918" w:rsidR="00504064" w:rsidRPr="0000169A" w:rsidRDefault="00504064" w:rsidP="0000169A">
      <w:pPr>
        <w:rPr>
          <w:b/>
          <w:i/>
        </w:rPr>
      </w:pPr>
      <w:r w:rsidRPr="0000169A">
        <w:rPr>
          <w:b/>
          <w:i/>
        </w:rPr>
        <w:t>FFS details of signalling</w:t>
      </w:r>
    </w:p>
    <w:p w14:paraId="07AB579C" w14:textId="77777777" w:rsidR="00504064" w:rsidRDefault="00504064" w:rsidP="00BF1E07">
      <w:pPr>
        <w:rPr>
          <w:b/>
          <w:i/>
          <w:lang w:eastAsia="zh-CN"/>
        </w:rPr>
      </w:pPr>
    </w:p>
    <w:p w14:paraId="4ADC2319" w14:textId="23AFD033" w:rsidR="001D2D0D" w:rsidRPr="00504064" w:rsidRDefault="001D2D0D" w:rsidP="001D2D0D">
      <w:r w:rsidRPr="004450A1">
        <w:rPr>
          <w:rFonts w:eastAsiaTheme="minorEastAsia"/>
          <w:b/>
          <w:i/>
          <w:highlight w:val="cyan"/>
          <w:lang w:eastAsia="zh-CN"/>
        </w:rPr>
        <w:t>F</w:t>
      </w:r>
      <w:r>
        <w:rPr>
          <w:rFonts w:eastAsiaTheme="minorEastAsia"/>
          <w:b/>
          <w:i/>
          <w:highlight w:val="cyan"/>
          <w:lang w:eastAsia="zh-CN"/>
        </w:rPr>
        <w:t>L Recommendation</w:t>
      </w:r>
      <w:r w:rsidRPr="004450A1">
        <w:rPr>
          <w:rFonts w:eastAsiaTheme="minorEastAsia"/>
          <w:b/>
          <w:i/>
          <w:highlight w:val="cyan"/>
          <w:lang w:eastAsia="zh-CN"/>
        </w:rPr>
        <w:t xml:space="preserve"> – Section 2.3</w:t>
      </w:r>
      <w:r>
        <w:rPr>
          <w:rFonts w:eastAsiaTheme="minorEastAsia"/>
          <w:b/>
          <w:i/>
          <w:highlight w:val="cyan"/>
          <w:lang w:eastAsia="zh-CN"/>
        </w:rPr>
        <w:t>.2-4</w:t>
      </w:r>
      <w:r w:rsidRPr="004450A1">
        <w:rPr>
          <w:rFonts w:eastAsiaTheme="minorEastAsia"/>
          <w:b/>
          <w:i/>
          <w:highlight w:val="cyan"/>
          <w:lang w:eastAsia="zh-CN"/>
        </w:rPr>
        <w:t>:</w:t>
      </w:r>
    </w:p>
    <w:p w14:paraId="7A3B5A42" w14:textId="3B592B9C" w:rsidR="001D2D0D" w:rsidRPr="004450A1" w:rsidRDefault="001D2D0D" w:rsidP="001D2D0D">
      <w:pPr>
        <w:rPr>
          <w:b/>
          <w:i/>
        </w:rPr>
      </w:pPr>
      <w:r>
        <w:rPr>
          <w:b/>
          <w:i/>
        </w:rPr>
        <w:lastRenderedPageBreak/>
        <w:t xml:space="preserve">Companies are encouraged to further discuss on what would be need to </w:t>
      </w:r>
      <w:r w:rsidRPr="004450A1">
        <w:rPr>
          <w:b/>
          <w:i/>
        </w:rPr>
        <w:t>c</w:t>
      </w:r>
      <w:r>
        <w:rPr>
          <w:b/>
          <w:i/>
        </w:rPr>
        <w:t>onfigure</w:t>
      </w:r>
      <w:r w:rsidRPr="004450A1">
        <w:rPr>
          <w:b/>
          <w:i/>
        </w:rPr>
        <w:t xml:space="preserve"> scheduling gap window to re-acquire GNSS position fix without releasing connection </w:t>
      </w:r>
      <w:r>
        <w:rPr>
          <w:b/>
          <w:i/>
        </w:rPr>
        <w:t xml:space="preserve">and whether this can be done realistically within </w:t>
      </w:r>
      <w:r w:rsidRPr="004450A1">
        <w:rPr>
          <w:b/>
          <w:i/>
        </w:rPr>
        <w:t>Release 17</w:t>
      </w:r>
      <w:r>
        <w:rPr>
          <w:b/>
          <w:i/>
        </w:rPr>
        <w:t xml:space="preserve"> or deferred to Release 18.</w:t>
      </w:r>
    </w:p>
    <w:p w14:paraId="20AB45B6" w14:textId="77777777" w:rsidR="00EB4066" w:rsidRDefault="00EB4066" w:rsidP="00EB4066">
      <w:pPr>
        <w:snapToGrid w:val="0"/>
        <w:spacing w:beforeLines="50" w:before="120" w:afterLines="50" w:after="120"/>
        <w:rPr>
          <w:rFonts w:eastAsiaTheme="minorEastAsia"/>
          <w:lang w:eastAsia="zh-CN"/>
        </w:rPr>
      </w:pPr>
    </w:p>
    <w:p w14:paraId="659E2AE3" w14:textId="725FB0AA" w:rsidR="00EB4066" w:rsidRDefault="00234ED2" w:rsidP="00234ED2">
      <w:pPr>
        <w:pStyle w:val="Heading2"/>
        <w:rPr>
          <w:lang w:eastAsia="zh-CN"/>
        </w:rPr>
      </w:pPr>
      <w:r>
        <w:rPr>
          <w:lang w:eastAsia="zh-CN"/>
        </w:rPr>
        <w:t>SECOND ROUND</w:t>
      </w:r>
      <w:r w:rsidRPr="00234ED2">
        <w:rPr>
          <w:lang w:eastAsia="zh-CN"/>
        </w:rPr>
        <w:t>-GNSS Measurements</w:t>
      </w:r>
    </w:p>
    <w:p w14:paraId="6F3B9F3C" w14:textId="77777777" w:rsidR="00234ED2" w:rsidRPr="005B6A9B" w:rsidRDefault="00234ED2" w:rsidP="00234ED2">
      <w:pPr>
        <w:pStyle w:val="Heading3"/>
        <w:rPr>
          <w:lang w:eastAsia="zh-CN"/>
        </w:rPr>
      </w:pPr>
      <w:r w:rsidRPr="005B6A9B">
        <w:rPr>
          <w:lang w:eastAsia="zh-CN"/>
        </w:rPr>
        <w:t>In RRC_IDLE</w:t>
      </w:r>
    </w:p>
    <w:p w14:paraId="32474A2C" w14:textId="68FBDB39" w:rsidR="00234ED2" w:rsidRDefault="00234ED2" w:rsidP="00234ED2">
      <w:pPr>
        <w:rPr>
          <w:lang w:eastAsia="zh-CN"/>
        </w:rPr>
      </w:pPr>
      <w:r>
        <w:rPr>
          <w:lang w:eastAsia="zh-CN"/>
        </w:rPr>
        <w:t xml:space="preserve">The </w:t>
      </w:r>
      <w:r w:rsidR="003F7803">
        <w:rPr>
          <w:lang w:eastAsia="zh-CN"/>
        </w:rPr>
        <w:t xml:space="preserve">First </w:t>
      </w:r>
      <w:r w:rsidRPr="00234ED2">
        <w:rPr>
          <w:lang w:eastAsia="zh-CN"/>
        </w:rPr>
        <w:t>Round Proposal– Section 2.3-1</w:t>
      </w:r>
      <w:r>
        <w:rPr>
          <w:lang w:eastAsia="zh-CN"/>
        </w:rPr>
        <w:t xml:space="preserve"> was discussed on RAN1 reflector for 1</w:t>
      </w:r>
      <w:r w:rsidRPr="00234ED2">
        <w:rPr>
          <w:vertAlign w:val="superscript"/>
          <w:lang w:eastAsia="zh-CN"/>
        </w:rPr>
        <w:t>st</w:t>
      </w:r>
      <w:r>
        <w:rPr>
          <w:lang w:eastAsia="zh-CN"/>
        </w:rPr>
        <w:t xml:space="preserve"> check point Oct-24</w:t>
      </w:r>
    </w:p>
    <w:p w14:paraId="2680AD1C" w14:textId="529AFC98" w:rsidR="00234ED2" w:rsidRDefault="00234ED2" w:rsidP="00234ED2">
      <w:pPr>
        <w:rPr>
          <w:lang w:eastAsia="zh-CN"/>
        </w:rPr>
      </w:pPr>
      <w:r>
        <w:rPr>
          <w:lang w:eastAsia="zh-CN"/>
        </w:rPr>
        <w:t xml:space="preserve">ZTE commented </w:t>
      </w:r>
      <w:r w:rsidRPr="00234ED2">
        <w:rPr>
          <w:lang w:eastAsia="zh-CN"/>
        </w:rPr>
        <w:t>that the UE may or may conduct the GNSS position fix. But without any restriction or guidance from spec, it's confusing to assume that there will be proper configuration on the paging timer always to enable the GNSS position fix to cover the different needs per UE.  Then, we still prefer to specify the potential behavior for UE with following updated version:</w:t>
      </w:r>
    </w:p>
    <w:p w14:paraId="04FA86D4" w14:textId="0BB712C7" w:rsidR="00234ED2" w:rsidRDefault="00234ED2" w:rsidP="00234ED2">
      <w:pPr>
        <w:rPr>
          <w:lang w:eastAsia="zh-CN"/>
        </w:rPr>
      </w:pPr>
      <w:r w:rsidRPr="00055A8C">
        <w:rPr>
          <w:b/>
          <w:highlight w:val="cyan"/>
          <w:u w:val="single"/>
          <w:lang w:eastAsia="zh-CN"/>
        </w:rPr>
        <w:t>Moderator view</w:t>
      </w:r>
      <w:r w:rsidR="00055A8C" w:rsidRPr="00055A8C">
        <w:rPr>
          <w:b/>
          <w:highlight w:val="cyan"/>
          <w:u w:val="single"/>
          <w:lang w:eastAsia="zh-CN"/>
        </w:rPr>
        <w:t>:</w:t>
      </w:r>
      <w:r w:rsidR="00055A8C">
        <w:rPr>
          <w:lang w:eastAsia="zh-CN"/>
        </w:rPr>
        <w:t xml:space="preserve"> </w:t>
      </w:r>
      <w:r>
        <w:rPr>
          <w:lang w:eastAsia="zh-CN"/>
        </w:rPr>
        <w:t xml:space="preserve">as mentioned by CMCC in R1-2109308 is that the expiry time of paging timer solution is not specified in 3GPP for cellular. The moderator understanding is that these timers will need to be properly configured by the core network implementation  for IoT NTN. If still some concern, it is fine to further discuss in this meeting and we can drop proposal for 1st checkpoint.   </w:t>
      </w:r>
    </w:p>
    <w:p w14:paraId="61C75CAA" w14:textId="1A1325EF" w:rsidR="00234ED2" w:rsidRDefault="00234ED2" w:rsidP="00234ED2">
      <w:pPr>
        <w:pStyle w:val="ListParagraph"/>
        <w:numPr>
          <w:ilvl w:val="0"/>
          <w:numId w:val="85"/>
        </w:numPr>
        <w:rPr>
          <w:lang w:eastAsia="zh-CN"/>
        </w:rPr>
      </w:pPr>
      <w:r>
        <w:rPr>
          <w:lang w:eastAsia="zh-CN"/>
        </w:rPr>
        <w:t>Note that the expiry time of T3413/T3415 is implementation dependent and is not specified in 3GPP, network operator may configure expiry time of T3413/T3415 considering GNSS measurement duration (e.g., 10 seconds) impact in NTN scenario.</w:t>
      </w:r>
    </w:p>
    <w:p w14:paraId="0C562546" w14:textId="77777777" w:rsidR="00234ED2" w:rsidRDefault="00234ED2" w:rsidP="00234ED2">
      <w:pPr>
        <w:rPr>
          <w:lang w:eastAsia="zh-CN"/>
        </w:rPr>
      </w:pPr>
    </w:p>
    <w:p w14:paraId="0E3956DC" w14:textId="199DA6AE" w:rsidR="00234ED2" w:rsidRPr="00BF1E07" w:rsidRDefault="00234ED2" w:rsidP="00234ED2">
      <w:pPr>
        <w:rPr>
          <w:rFonts w:asciiTheme="minorHAnsi" w:hAnsiTheme="minorHAnsi" w:cstheme="minorBidi"/>
          <w:b/>
          <w:i/>
          <w:color w:val="000000" w:themeColor="text1"/>
          <w:u w:val="single"/>
        </w:rPr>
      </w:pPr>
      <w:r>
        <w:rPr>
          <w:rFonts w:asciiTheme="minorHAnsi" w:hAnsiTheme="minorHAnsi" w:cstheme="minorBidi"/>
          <w:b/>
          <w:i/>
          <w:color w:val="000000" w:themeColor="text1"/>
          <w:highlight w:val="cyan"/>
          <w:u w:val="single"/>
        </w:rPr>
        <w:t>Second Round Proposal</w:t>
      </w:r>
      <w:r w:rsidR="0061295C">
        <w:rPr>
          <w:rFonts w:asciiTheme="minorHAnsi" w:hAnsiTheme="minorHAnsi" w:cstheme="minorBidi"/>
          <w:b/>
          <w:i/>
          <w:color w:val="000000" w:themeColor="text1"/>
          <w:highlight w:val="cyan"/>
          <w:u w:val="single"/>
        </w:rPr>
        <w:t>– Section 2.4</w:t>
      </w:r>
      <w:r w:rsidRPr="00BF1E07">
        <w:rPr>
          <w:rFonts w:asciiTheme="minorHAnsi" w:hAnsiTheme="minorHAnsi" w:cstheme="minorBidi"/>
          <w:b/>
          <w:i/>
          <w:color w:val="000000" w:themeColor="text1"/>
          <w:highlight w:val="cyan"/>
          <w:u w:val="single"/>
        </w:rPr>
        <w:t>-1</w:t>
      </w:r>
    </w:p>
    <w:p w14:paraId="48C5E880" w14:textId="77777777" w:rsidR="00234ED2" w:rsidRDefault="00234ED2" w:rsidP="00234ED2">
      <w:pPr>
        <w:rPr>
          <w:rFonts w:asciiTheme="minorHAnsi" w:hAnsiTheme="minorHAnsi" w:cstheme="minorBidi"/>
          <w:b/>
          <w:i/>
          <w:color w:val="000000" w:themeColor="text1"/>
          <w:u w:val="single"/>
        </w:rPr>
      </w:pPr>
      <w:r w:rsidRPr="00BF1E07">
        <w:rPr>
          <w:rFonts w:asciiTheme="minorHAnsi" w:hAnsiTheme="minorHAnsi" w:cstheme="minorBidi"/>
          <w:b/>
          <w:i/>
          <w:color w:val="000000" w:themeColor="text1"/>
          <w:u w:val="single"/>
        </w:rPr>
        <w:t xml:space="preserve">Conclusion </w:t>
      </w:r>
    </w:p>
    <w:p w14:paraId="6B754147" w14:textId="27D63DFA" w:rsidR="00234ED2" w:rsidRPr="00BF1E07" w:rsidRDefault="00234ED2" w:rsidP="00234ED2">
      <w:pPr>
        <w:rPr>
          <w:rFonts w:asciiTheme="minorHAnsi" w:hAnsiTheme="minorHAnsi" w:cstheme="minorBidi"/>
          <w:b/>
          <w:i/>
          <w:color w:val="000000" w:themeColor="text1"/>
        </w:rPr>
      </w:pPr>
      <w:r w:rsidRPr="00BF1E07">
        <w:rPr>
          <w:rFonts w:asciiTheme="minorHAnsi" w:hAnsiTheme="minorHAnsi" w:cstheme="minorBidi"/>
          <w:b/>
          <w:i/>
          <w:color w:val="000000" w:themeColor="text1"/>
        </w:rPr>
        <w:t>Acquisition of GNSS position fix during paging procedure is up to UE implementation and network configuration of paging timers</w:t>
      </w:r>
      <w:r>
        <w:rPr>
          <w:rFonts w:asciiTheme="minorHAnsi" w:hAnsiTheme="minorHAnsi" w:cstheme="minorBidi"/>
          <w:b/>
          <w:i/>
          <w:color w:val="000000" w:themeColor="text1"/>
        </w:rPr>
        <w:t xml:space="preserve"> </w:t>
      </w:r>
      <w:r w:rsidR="003F7803" w:rsidRPr="003F7803">
        <w:rPr>
          <w:rFonts w:asciiTheme="minorHAnsi" w:hAnsiTheme="minorHAnsi" w:cstheme="minorBidi"/>
          <w:b/>
          <w:i/>
          <w:color w:val="000000" w:themeColor="text1"/>
        </w:rPr>
        <w:t xml:space="preserve">considering </w:t>
      </w:r>
      <w:r w:rsidR="003F7803">
        <w:rPr>
          <w:rFonts w:asciiTheme="minorHAnsi" w:hAnsiTheme="minorHAnsi" w:cstheme="minorBidi"/>
          <w:b/>
          <w:i/>
          <w:color w:val="000000" w:themeColor="text1"/>
        </w:rPr>
        <w:t xml:space="preserve">GNSS measurement duration (e.g. GNSS Time To First Fix with cold start of typically </w:t>
      </w:r>
      <w:r w:rsidR="003F7803" w:rsidRPr="003F7803">
        <w:rPr>
          <w:rFonts w:asciiTheme="minorHAnsi" w:hAnsiTheme="minorHAnsi" w:cstheme="minorBidi"/>
          <w:b/>
          <w:i/>
          <w:color w:val="000000" w:themeColor="text1"/>
        </w:rPr>
        <w:t>10 seconds) impact in NTN scenario</w:t>
      </w:r>
      <w:r w:rsidR="006F5442">
        <w:rPr>
          <w:rFonts w:asciiTheme="minorHAnsi" w:hAnsiTheme="minorHAnsi" w:cstheme="minorBidi"/>
          <w:b/>
          <w:i/>
          <w:color w:val="000000" w:themeColor="text1"/>
        </w:rPr>
        <w:t>. These p</w:t>
      </w:r>
      <w:r w:rsidR="003F7803">
        <w:rPr>
          <w:rFonts w:asciiTheme="minorHAnsi" w:hAnsiTheme="minorHAnsi" w:cstheme="minorBidi"/>
          <w:b/>
          <w:i/>
          <w:color w:val="000000" w:themeColor="text1"/>
        </w:rPr>
        <w:t>aging timers</w:t>
      </w:r>
      <w:r>
        <w:rPr>
          <w:rFonts w:asciiTheme="minorHAnsi" w:hAnsiTheme="minorHAnsi" w:cstheme="minorBidi"/>
          <w:b/>
          <w:i/>
          <w:color w:val="000000" w:themeColor="text1"/>
        </w:rPr>
        <w:t xml:space="preserve"> are not specified in 3GPP in legacy paging procedure</w:t>
      </w:r>
      <w:r w:rsidR="003F7803">
        <w:rPr>
          <w:rFonts w:asciiTheme="minorHAnsi" w:hAnsiTheme="minorHAnsi" w:cstheme="minorBidi"/>
          <w:b/>
          <w:i/>
          <w:color w:val="000000" w:themeColor="text1"/>
        </w:rPr>
        <w:t xml:space="preserve"> (i.e. T3413 / T3415)</w:t>
      </w:r>
      <w:r w:rsidRPr="00BF1E07">
        <w:rPr>
          <w:rFonts w:asciiTheme="minorHAnsi" w:hAnsiTheme="minorHAnsi" w:cstheme="minorBidi"/>
          <w:b/>
          <w:i/>
          <w:color w:val="000000" w:themeColor="text1"/>
        </w:rPr>
        <w:t>.</w:t>
      </w:r>
    </w:p>
    <w:p w14:paraId="7DBE7271" w14:textId="77777777" w:rsidR="00234ED2" w:rsidRDefault="00234ED2" w:rsidP="00234ED2">
      <w:pPr>
        <w:rPr>
          <w:lang w:eastAsia="zh-CN"/>
        </w:rPr>
      </w:pPr>
    </w:p>
    <w:p w14:paraId="20A9C101" w14:textId="77777777" w:rsidR="00234ED2" w:rsidRPr="005B6A9B" w:rsidRDefault="00234ED2" w:rsidP="00234ED2">
      <w:pPr>
        <w:pStyle w:val="Heading3"/>
        <w:rPr>
          <w:lang w:eastAsia="zh-CN"/>
        </w:rPr>
      </w:pPr>
      <w:r w:rsidRPr="005B6A9B">
        <w:rPr>
          <w:lang w:eastAsia="zh-CN"/>
        </w:rPr>
        <w:t>In RRC_CONNECTED</w:t>
      </w:r>
    </w:p>
    <w:p w14:paraId="66CA7E60" w14:textId="2D89AE56" w:rsidR="003F7803" w:rsidRDefault="003F7803" w:rsidP="003F7803">
      <w:pPr>
        <w:rPr>
          <w:lang w:eastAsia="zh-CN"/>
        </w:rPr>
      </w:pPr>
      <w:r>
        <w:rPr>
          <w:lang w:eastAsia="zh-CN"/>
        </w:rPr>
        <w:t>The First Round Proposal– Section 2.3-2</w:t>
      </w:r>
      <w:r w:rsidR="00155362">
        <w:rPr>
          <w:lang w:eastAsia="zh-CN"/>
        </w:rPr>
        <w:t>-1</w:t>
      </w:r>
      <w:r>
        <w:rPr>
          <w:lang w:eastAsia="zh-CN"/>
        </w:rPr>
        <w:t xml:space="preserve"> was discussed on RAN1 reflector for 1</w:t>
      </w:r>
      <w:r w:rsidRPr="00234ED2">
        <w:rPr>
          <w:vertAlign w:val="superscript"/>
          <w:lang w:eastAsia="zh-CN"/>
        </w:rPr>
        <w:t>st</w:t>
      </w:r>
      <w:r>
        <w:rPr>
          <w:lang w:eastAsia="zh-CN"/>
        </w:rPr>
        <w:t xml:space="preserve"> check point Oct-24</w:t>
      </w:r>
    </w:p>
    <w:p w14:paraId="2B896D41" w14:textId="76889B4A" w:rsidR="003F7803" w:rsidRDefault="003F7803" w:rsidP="003F7803">
      <w:pPr>
        <w:rPr>
          <w:lang w:eastAsia="zh-CN"/>
        </w:rPr>
      </w:pPr>
    </w:p>
    <w:p w14:paraId="307D7E4E" w14:textId="216FE1D1" w:rsidR="003F7803" w:rsidRDefault="003F7803" w:rsidP="003F7803">
      <w:pPr>
        <w:rPr>
          <w:lang w:eastAsia="zh-CN"/>
        </w:rPr>
      </w:pPr>
      <w:r w:rsidRPr="00155362">
        <w:rPr>
          <w:u w:val="single"/>
          <w:lang w:eastAsia="zh-CN"/>
        </w:rPr>
        <w:t>Qualcomm</w:t>
      </w:r>
      <w:r>
        <w:rPr>
          <w:lang w:eastAsia="zh-CN"/>
        </w:rPr>
        <w:t xml:space="preserve"> discussed that</w:t>
      </w:r>
      <w:r w:rsidR="00502B49">
        <w:rPr>
          <w:lang w:eastAsia="zh-CN"/>
        </w:rPr>
        <w:t xml:space="preserve"> </w:t>
      </w:r>
      <w:r w:rsidR="00502B49" w:rsidRPr="00502B49">
        <w:rPr>
          <w:lang w:eastAsia="zh-CN"/>
        </w:rPr>
        <w:t>“UE behavior upon timer expiry” (in Release 17)</w:t>
      </w:r>
      <w:r w:rsidR="00502B49">
        <w:rPr>
          <w:lang w:eastAsia="zh-CN"/>
        </w:rPr>
        <w:t xml:space="preserve"> </w:t>
      </w:r>
      <w:r w:rsidR="00502B49" w:rsidRPr="00502B49">
        <w:rPr>
          <w:lang w:eastAsia="zh-CN"/>
        </w:rPr>
        <w:t>has to meet the following constraints</w:t>
      </w:r>
      <w:r w:rsidR="00502B49">
        <w:rPr>
          <w:lang w:eastAsia="zh-CN"/>
        </w:rPr>
        <w:t>:</w:t>
      </w:r>
    </w:p>
    <w:p w14:paraId="04BF5F37" w14:textId="5C36C506" w:rsidR="003F7803" w:rsidRDefault="003F7803" w:rsidP="00502B49">
      <w:pPr>
        <w:pStyle w:val="ListParagraph"/>
        <w:numPr>
          <w:ilvl w:val="0"/>
          <w:numId w:val="85"/>
        </w:numPr>
        <w:rPr>
          <w:lang w:eastAsia="zh-CN"/>
        </w:rPr>
      </w:pPr>
      <w:r>
        <w:rPr>
          <w:lang w:eastAsia="zh-CN"/>
        </w:rPr>
        <w:t>We cannot leave this “unspecified”—since if other mechanisms fail, and the UE continues to transmit with outdated ephemeris/GNSS, it will jam (cause interference to) other UEs in time and frequency at the base station.</w:t>
      </w:r>
    </w:p>
    <w:p w14:paraId="3CB4798D" w14:textId="3C315690" w:rsidR="003F7803" w:rsidRDefault="003F7803" w:rsidP="00502B49">
      <w:pPr>
        <w:pStyle w:val="ListParagraph"/>
        <w:numPr>
          <w:ilvl w:val="0"/>
          <w:numId w:val="85"/>
        </w:numPr>
        <w:rPr>
          <w:lang w:eastAsia="zh-CN"/>
        </w:rPr>
      </w:pPr>
      <w:r>
        <w:rPr>
          <w:lang w:eastAsia="zh-CN"/>
        </w:rPr>
        <w:t>Any behavior we specify must respect the fact that we cannot read SIB in CONNECTED mode.</w:t>
      </w:r>
    </w:p>
    <w:p w14:paraId="412E6591" w14:textId="4BD2B4EB" w:rsidR="003F7803" w:rsidRDefault="003F7803" w:rsidP="00502B49">
      <w:pPr>
        <w:pStyle w:val="ListParagraph"/>
        <w:numPr>
          <w:ilvl w:val="0"/>
          <w:numId w:val="85"/>
        </w:numPr>
        <w:rPr>
          <w:lang w:eastAsia="zh-CN"/>
        </w:rPr>
      </w:pPr>
      <w:r>
        <w:rPr>
          <w:lang w:eastAsia="zh-CN"/>
        </w:rPr>
        <w:t>Any behavior we specify must respect the fact that closed-loop frequency correction is not supported up to Release 17.</w:t>
      </w:r>
    </w:p>
    <w:p w14:paraId="349D4D10" w14:textId="6D807530" w:rsidR="00155362" w:rsidRDefault="00502B49" w:rsidP="003F7803">
      <w:pPr>
        <w:rPr>
          <w:lang w:eastAsia="zh-CN"/>
        </w:rPr>
      </w:pPr>
      <w:r>
        <w:rPr>
          <w:lang w:eastAsia="zh-CN"/>
        </w:rPr>
        <w:t>I</w:t>
      </w:r>
      <w:r w:rsidRPr="00502B49">
        <w:rPr>
          <w:lang w:eastAsia="zh-CN"/>
        </w:rPr>
        <w:t>n legacy RLF, gaps and  T31x timers are typically started by the UE, during which the UE can attempt to recover that could be used for re-acquiring ephemeris (not re-acquire GNSS).</w:t>
      </w:r>
      <w:r w:rsidR="00155362">
        <w:rPr>
          <w:lang w:eastAsia="zh-CN"/>
        </w:rPr>
        <w:t xml:space="preserve"> </w:t>
      </w:r>
      <w:r w:rsidR="00155362" w:rsidRPr="00155362">
        <w:rPr>
          <w:lang w:eastAsia="zh-CN"/>
        </w:rPr>
        <w:t>For GNSS, however, things are different. When you have non-simultaneous operation, and the UE has to "re-acquire" GNSS, it has to first shut down the cellular part of the UE and start the GNSS part. As a result, you lose context of cellular. And you are therefore going to be in IDLE, w.r.t cellular, and have to reconnect from the beginning, after GNSS re-acquisition. So "gaps in connected mode for GNSS" are not relevant for Release 17. However, if in future, simultaneous context is supported, this can be a good solution.</w:t>
      </w:r>
    </w:p>
    <w:p w14:paraId="1BD4BFA6" w14:textId="6E5B11BA" w:rsidR="00502B49" w:rsidRDefault="00502B49" w:rsidP="00502B49">
      <w:pPr>
        <w:rPr>
          <w:lang w:eastAsia="zh-CN"/>
        </w:rPr>
      </w:pPr>
      <w:r>
        <w:rPr>
          <w:lang w:eastAsia="zh-CN"/>
        </w:rPr>
        <w:lastRenderedPageBreak/>
        <w:t>Also mentioned it makes sense</w:t>
      </w:r>
      <w:r w:rsidRPr="00502B49">
        <w:rPr>
          <w:lang w:eastAsia="zh-CN"/>
        </w:rPr>
        <w:t xml:space="preserve"> as suggest</w:t>
      </w:r>
      <w:r>
        <w:rPr>
          <w:lang w:eastAsia="zh-CN"/>
        </w:rPr>
        <w:t>ed</w:t>
      </w:r>
      <w:r w:rsidRPr="00502B49">
        <w:rPr>
          <w:lang w:eastAsia="zh-CN"/>
        </w:rPr>
        <w:t xml:space="preserve">, to </w:t>
      </w:r>
      <w:r>
        <w:rPr>
          <w:lang w:eastAsia="zh-CN"/>
        </w:rPr>
        <w:t>merge</w:t>
      </w:r>
      <w:r w:rsidRPr="00502B49">
        <w:rPr>
          <w:lang w:eastAsia="zh-CN"/>
        </w:rPr>
        <w:t xml:space="preserve"> 3.3-1 and 2.3.2-1 together, </w:t>
      </w:r>
      <w:r>
        <w:rPr>
          <w:lang w:eastAsia="zh-CN"/>
        </w:rPr>
        <w:t>and</w:t>
      </w:r>
      <w:r w:rsidRPr="00502B49">
        <w:rPr>
          <w:lang w:eastAsia="zh-CN"/>
        </w:rPr>
        <w:t xml:space="preserve"> 3.3-2 and 2.3.2-2</w:t>
      </w:r>
      <w:r w:rsidR="00155362">
        <w:rPr>
          <w:lang w:eastAsia="zh-CN"/>
        </w:rPr>
        <w:t xml:space="preserve"> on UE supspends UL transmission </w:t>
      </w:r>
      <w:r w:rsidRPr="00502B49">
        <w:rPr>
          <w:lang w:eastAsia="zh-CN"/>
        </w:rPr>
        <w:t xml:space="preserve"> are </w:t>
      </w:r>
      <w:r>
        <w:rPr>
          <w:lang w:eastAsia="zh-CN"/>
        </w:rPr>
        <w:t xml:space="preserve">not </w:t>
      </w:r>
      <w:r w:rsidRPr="00502B49">
        <w:rPr>
          <w:lang w:eastAsia="zh-CN"/>
        </w:rPr>
        <w:t>needed. Once RAN2 decides on UE behavior related to timer expiry, that solves all issues..</w:t>
      </w:r>
    </w:p>
    <w:p w14:paraId="37AA22A0" w14:textId="12D7BA9D" w:rsidR="00502B49" w:rsidRDefault="00502B49" w:rsidP="00502B49">
      <w:pPr>
        <w:rPr>
          <w:lang w:eastAsia="zh-CN"/>
        </w:rPr>
      </w:pPr>
      <w:r w:rsidRPr="00155362">
        <w:rPr>
          <w:u w:val="single"/>
          <w:lang w:eastAsia="zh-CN"/>
        </w:rPr>
        <w:t>Moderator View</w:t>
      </w:r>
      <w:r>
        <w:rPr>
          <w:lang w:eastAsia="zh-CN"/>
        </w:rPr>
        <w:t xml:space="preserve">: </w:t>
      </w:r>
      <w:r w:rsidR="00155362">
        <w:rPr>
          <w:lang w:eastAsia="zh-CN"/>
        </w:rPr>
        <w:t xml:space="preserve">Moderator view is that comments on “UE behavior upon timer expiry” (in Release 17) has to meet constraints are very helpful to align company understanding. Proposals 3.3-2 and 2.3.2-2 on UE suspends UL transmission </w:t>
      </w:r>
      <w:r>
        <w:rPr>
          <w:lang w:eastAsia="zh-CN"/>
        </w:rPr>
        <w:t xml:space="preserve"> can be dropped once RAN2 discuss and decide on UE behavior related to timer expiry and GNSS position fix becoming outdated. It makes sense to merge 3.3-1 and 2.3.2-1 together</w:t>
      </w:r>
    </w:p>
    <w:p w14:paraId="12B92F97" w14:textId="5EB8FDFC" w:rsidR="00D54B19" w:rsidRDefault="00502B49" w:rsidP="003F7803">
      <w:pPr>
        <w:rPr>
          <w:lang w:eastAsia="zh-CN"/>
        </w:rPr>
      </w:pPr>
      <w:r w:rsidRPr="00155362">
        <w:rPr>
          <w:u w:val="single"/>
          <w:lang w:eastAsia="zh-CN"/>
        </w:rPr>
        <w:t>Xiaomi</w:t>
      </w:r>
      <w:r w:rsidR="00D54B19">
        <w:rPr>
          <w:u w:val="single"/>
          <w:lang w:eastAsia="zh-CN"/>
        </w:rPr>
        <w:t>, Ericsson:</w:t>
      </w:r>
      <w:r>
        <w:rPr>
          <w:lang w:eastAsia="zh-CN"/>
        </w:rPr>
        <w:t xml:space="preserve"> </w:t>
      </w:r>
      <w:r w:rsidR="00D54B19">
        <w:rPr>
          <w:lang w:eastAsia="zh-CN"/>
        </w:rPr>
        <w:t xml:space="preserve">(Xiaomi) </w:t>
      </w:r>
      <w:r>
        <w:rPr>
          <w:lang w:eastAsia="zh-CN"/>
        </w:rPr>
        <w:t xml:space="preserve">commented that </w:t>
      </w:r>
      <w:r w:rsidRPr="00502B49">
        <w:rPr>
          <w:lang w:eastAsia="zh-CN"/>
        </w:rPr>
        <w:t xml:space="preserve">UE may ask network to release the connection via assistance signalling before the validity timer expires based on its performance of its UE-specific implementation algorithms for UE pre-compensation. </w:t>
      </w:r>
      <w:r>
        <w:rPr>
          <w:lang w:eastAsia="zh-CN"/>
        </w:rPr>
        <w:t>The</w:t>
      </w:r>
      <w:r w:rsidRPr="00502B49">
        <w:rPr>
          <w:lang w:eastAsia="zh-CN"/>
        </w:rPr>
        <w:t xml:space="preserve"> duration of the validation timer is related to maximum tolerate timing error provided by RAN4 requirements. </w:t>
      </w:r>
      <w:r>
        <w:rPr>
          <w:lang w:eastAsia="zh-CN"/>
        </w:rPr>
        <w:t>I</w:t>
      </w:r>
      <w:r w:rsidRPr="00502B49">
        <w:rPr>
          <w:lang w:eastAsia="zh-CN"/>
        </w:rPr>
        <w:t>f it is configured to the UEs, all the UEs should be able to maintain the sync during the validation timer, then the UE report may not be needed.</w:t>
      </w:r>
      <w:r w:rsidR="00D54B19">
        <w:rPr>
          <w:lang w:eastAsia="zh-CN"/>
        </w:rPr>
        <w:t xml:space="preserve">(Ericsson) further commented </w:t>
      </w:r>
      <w:r w:rsidR="00D54B19" w:rsidRPr="00D54B19">
        <w:rPr>
          <w:lang w:eastAsia="zh-CN"/>
        </w:rPr>
        <w:t>that the RAN4 requirements on TX timing accuracy should guarantee that all UE can maintain the sync during the validity duration for UL sync configured by the network. The network should not set the validity duration to a value that would work for most UEs but for all UEs that fulfil the RAN4 requirements. So it should not be necessary to send a notification from UE to network. In our view, the normal case should be that the (short) transmission is finished before the validity timer expires, and if not, the network should release the connection without need for notification from the UE.</w:t>
      </w:r>
    </w:p>
    <w:p w14:paraId="5C50DAB4" w14:textId="42604307" w:rsidR="00D54B19" w:rsidRPr="00D54B19" w:rsidRDefault="00502B49" w:rsidP="00D54B19">
      <w:pPr>
        <w:rPr>
          <w:lang w:eastAsia="zh-CN"/>
        </w:rPr>
      </w:pPr>
      <w:r w:rsidRPr="00155362">
        <w:rPr>
          <w:u w:val="single"/>
          <w:lang w:eastAsia="zh-CN"/>
        </w:rPr>
        <w:t>Moderator view</w:t>
      </w:r>
      <w:r>
        <w:rPr>
          <w:lang w:eastAsia="zh-CN"/>
        </w:rPr>
        <w:t>: The</w:t>
      </w:r>
      <w:r w:rsidRPr="00502B49">
        <w:rPr>
          <w:lang w:eastAsia="zh-CN"/>
        </w:rPr>
        <w:t xml:space="preserve"> internal behaviour of UE is to determine a validity for its UE-specific validity duration, Validity_Duration_UE,  of calculated TA and frequency correction for the UE pre-compensation to meet RAN4 requirements. The eNB does not know Validity_Duration_UE unless it is reported by the UE. The network may configure typical validity duration Validity_Duration_eNB  that would work for most UE implementations. The UE cannot autonomously release RRC connection if Validity_Duration_UE &lt; Validity_Duration_eNB. This is not a specified functionality in cellular IoT. Only the network can release RRC connection for the UE via specified RRC messages.</w:t>
      </w:r>
      <w:r w:rsidR="00D54B19">
        <w:rPr>
          <w:lang w:eastAsia="zh-CN"/>
        </w:rPr>
        <w:t xml:space="preserve"> To moderator</w:t>
      </w:r>
      <w:r w:rsidR="00D54B19" w:rsidRPr="00D54B19">
        <w:rPr>
          <w:lang w:eastAsia="zh-CN"/>
        </w:rPr>
        <w:t xml:space="preserve"> understanding, for the network to set the validity duration to a value that would work for all UEs that fulfil the RAN4 requirements </w:t>
      </w:r>
      <w:r w:rsidR="00D54B19">
        <w:rPr>
          <w:lang w:eastAsia="zh-CN"/>
        </w:rPr>
        <w:t xml:space="preserve">it is needed </w:t>
      </w:r>
      <w:r w:rsidR="00D54B19" w:rsidRPr="00D54B19">
        <w:rPr>
          <w:lang w:eastAsia="zh-CN"/>
        </w:rPr>
        <w:t xml:space="preserve">to  reverse the RAN1#106-e agreement for IoT NTN as working assumption. </w:t>
      </w:r>
    </w:p>
    <w:p w14:paraId="24E30E86" w14:textId="77777777" w:rsidR="00D54B19" w:rsidRPr="00D54B19" w:rsidRDefault="00D54B19" w:rsidP="00D54B19">
      <w:pPr>
        <w:rPr>
          <w:u w:val="single"/>
          <w:lang w:eastAsia="zh-CN"/>
        </w:rPr>
      </w:pPr>
      <w:r w:rsidRPr="00D54B19">
        <w:rPr>
          <w:highlight w:val="green"/>
          <w:u w:val="single"/>
          <w:lang w:eastAsia="zh-CN"/>
        </w:rPr>
        <w:t>RAN1#106-e agreement:</w:t>
      </w:r>
      <w:r w:rsidRPr="00D54B19">
        <w:rPr>
          <w:u w:val="single"/>
          <w:lang w:eastAsia="zh-CN"/>
        </w:rPr>
        <w:t xml:space="preserve">  </w:t>
      </w:r>
    </w:p>
    <w:p w14:paraId="35B0EA12" w14:textId="77777777" w:rsidR="00D54B19" w:rsidRPr="00D54B19" w:rsidRDefault="00D54B19" w:rsidP="00D54B19">
      <w:pPr>
        <w:rPr>
          <w:lang w:eastAsia="zh-CN"/>
        </w:rPr>
      </w:pPr>
      <w:r w:rsidRPr="00D54B19">
        <w:rPr>
          <w:lang w:eastAsia="zh-CN"/>
        </w:rPr>
        <w:t>The following agreements from NR NTN are re-used for IoT NTN as working assumption.</w:t>
      </w:r>
    </w:p>
    <w:p w14:paraId="5F1081A4" w14:textId="77777777" w:rsidR="00D54B19" w:rsidRPr="00D54B19" w:rsidRDefault="00D54B19" w:rsidP="00D54B19">
      <w:pPr>
        <w:rPr>
          <w:lang w:eastAsia="zh-CN"/>
        </w:rPr>
      </w:pPr>
      <w:r w:rsidRPr="00D54B19">
        <w:rPr>
          <w:lang w:eastAsia="zh-CN"/>
        </w:rPr>
        <w:t>b) The orbital propagator model to be used at UE side can be left to implementation.</w:t>
      </w:r>
    </w:p>
    <w:p w14:paraId="178EA2A0" w14:textId="7083F451" w:rsidR="00D54B19" w:rsidRPr="00D54B19" w:rsidRDefault="00D54B19" w:rsidP="00D54B19">
      <w:pPr>
        <w:rPr>
          <w:lang w:eastAsia="zh-CN"/>
        </w:rPr>
      </w:pPr>
      <w:r w:rsidRPr="00D54B19">
        <w:rPr>
          <w:lang w:eastAsia="zh-CN"/>
        </w:rPr>
        <w:t xml:space="preserve">GNSS position fix and satellite ephemeris / common TA parameters, and other factors like UE velocity could all impact the validity duration. It may be difficult for the network to set the validity duration to a value that is reasonably large </w:t>
      </w:r>
      <w:r>
        <w:rPr>
          <w:lang w:eastAsia="zh-CN"/>
        </w:rPr>
        <w:t xml:space="preserve">that </w:t>
      </w:r>
      <w:r w:rsidRPr="00D54B19">
        <w:rPr>
          <w:lang w:eastAsia="zh-CN"/>
        </w:rPr>
        <w:t>would work for all UEs that fulfil the RAN4 requirements. If the value is too conservative, then the network may move UE to idle so it can re-acquire SIB and GNSS position fix even if not needed; or UE will be forced to declare RLF.  RAN1 still need to discuss how the validity timer is configured based on RAN1#106-e agreement – i.e. via SIB or via dedicated RRC signaling. If network configures validity duration via SIB, some UEs may send assistance signalling to request network to release RRC connection to avoid loss of UL sync if that value is too long to meet RAN4 timing requirements . Otherwise, if network request UE to send assistance signalling to indicate what its validity timer duration should be, then it can configure validity timer duration to UE via dedicated RRC signalling</w:t>
      </w:r>
    </w:p>
    <w:p w14:paraId="56018906" w14:textId="77777777" w:rsidR="00D54B19" w:rsidRPr="00D54B19" w:rsidRDefault="00D54B19" w:rsidP="00D54B19">
      <w:pPr>
        <w:rPr>
          <w:lang w:val="en-US" w:eastAsia="zh-CN"/>
        </w:rPr>
      </w:pPr>
      <w:r w:rsidRPr="00D54B19">
        <w:rPr>
          <w:highlight w:val="green"/>
          <w:lang w:val="en-US" w:eastAsia="zh-CN"/>
        </w:rPr>
        <w:t>RAN1#106-e Agreement</w:t>
      </w:r>
      <w:r w:rsidRPr="00D54B19">
        <w:rPr>
          <w:lang w:val="en-US" w:eastAsia="zh-CN"/>
        </w:rPr>
        <w:t>:</w:t>
      </w:r>
    </w:p>
    <w:p w14:paraId="13F28E2A" w14:textId="77777777" w:rsidR="00D54B19" w:rsidRPr="00D54B19" w:rsidRDefault="00D54B19" w:rsidP="00D54B19">
      <w:pPr>
        <w:rPr>
          <w:lang w:val="en-US" w:eastAsia="zh-CN"/>
        </w:rPr>
      </w:pPr>
      <w:r w:rsidRPr="00D54B19">
        <w:rPr>
          <w:lang w:val="en-US" w:eastAsia="zh-CN"/>
        </w:rPr>
        <w:t>The validity timer of UL synchronization is configured by the network</w:t>
      </w:r>
    </w:p>
    <w:p w14:paraId="5B4492B6" w14:textId="77777777" w:rsidR="00D54B19" w:rsidRPr="00D54B19" w:rsidRDefault="00D54B19" w:rsidP="00B23CE0">
      <w:pPr>
        <w:numPr>
          <w:ilvl w:val="0"/>
          <w:numId w:val="93"/>
        </w:numPr>
        <w:rPr>
          <w:lang w:val="en-US" w:eastAsia="zh-CN"/>
        </w:rPr>
      </w:pPr>
      <w:r w:rsidRPr="00D54B19">
        <w:rPr>
          <w:lang w:val="en-US" w:eastAsia="zh-CN"/>
        </w:rPr>
        <w:t>FFS: Whether a single validity timer or separate validity timers are used for satellite ephemeris and common TA parameters</w:t>
      </w:r>
    </w:p>
    <w:p w14:paraId="583980DC" w14:textId="79F49332" w:rsidR="00502B49" w:rsidRPr="00D54B19" w:rsidRDefault="00502B49" w:rsidP="00502B49">
      <w:pPr>
        <w:rPr>
          <w:lang w:val="en-US" w:eastAsia="zh-CN"/>
        </w:rPr>
      </w:pPr>
    </w:p>
    <w:p w14:paraId="2174B55E" w14:textId="62F10974" w:rsidR="00155362" w:rsidRPr="00155362" w:rsidRDefault="00155362" w:rsidP="00155362">
      <w:pPr>
        <w:rPr>
          <w:lang w:eastAsia="zh-CN"/>
        </w:rPr>
      </w:pPr>
      <w:r w:rsidRPr="00155362">
        <w:rPr>
          <w:lang w:eastAsia="zh-CN"/>
        </w:rPr>
        <w:t>On merged first round proposals  3.3-1/2.3.2-1 for 1</w:t>
      </w:r>
      <w:r w:rsidRPr="00155362">
        <w:rPr>
          <w:vertAlign w:val="superscript"/>
          <w:lang w:eastAsia="zh-CN"/>
        </w:rPr>
        <w:t>st</w:t>
      </w:r>
      <w:r w:rsidRPr="00155362">
        <w:rPr>
          <w:lang w:eastAsia="zh-CN"/>
        </w:rPr>
        <w:t xml:space="preserve"> check point</w:t>
      </w:r>
    </w:p>
    <w:p w14:paraId="155E88C1" w14:textId="77777777" w:rsidR="00155362" w:rsidRPr="00155362" w:rsidRDefault="00155362" w:rsidP="00B23CE0">
      <w:pPr>
        <w:numPr>
          <w:ilvl w:val="0"/>
          <w:numId w:val="91"/>
        </w:numPr>
        <w:rPr>
          <w:lang w:val="en-US" w:eastAsia="zh-CN"/>
        </w:rPr>
      </w:pPr>
      <w:r w:rsidRPr="00155362">
        <w:rPr>
          <w:lang w:val="en-US" w:eastAsia="zh-CN"/>
        </w:rPr>
        <w:t xml:space="preserve">On release connection, several companies have concern: Ericsson, ZTE, Xiaomi (not needed), Nokia (still data to transmit), </w:t>
      </w:r>
    </w:p>
    <w:p w14:paraId="66B11107" w14:textId="77777777" w:rsidR="00155362" w:rsidRDefault="00155362" w:rsidP="00B23CE0">
      <w:pPr>
        <w:numPr>
          <w:ilvl w:val="0"/>
          <w:numId w:val="91"/>
        </w:numPr>
        <w:rPr>
          <w:lang w:val="en-US" w:eastAsia="zh-CN"/>
        </w:rPr>
      </w:pPr>
      <w:r w:rsidRPr="00155362">
        <w:rPr>
          <w:lang w:val="en-US" w:eastAsia="zh-CN"/>
        </w:rPr>
        <w:t>On RLF, it is more stable, Nokia commented fine if no data to transmit.</w:t>
      </w:r>
    </w:p>
    <w:p w14:paraId="7638D954" w14:textId="77777777" w:rsidR="00D54B19" w:rsidRDefault="00D54B19" w:rsidP="00B23CE0">
      <w:pPr>
        <w:pStyle w:val="ListParagraph"/>
        <w:numPr>
          <w:ilvl w:val="0"/>
          <w:numId w:val="91"/>
        </w:numPr>
        <w:rPr>
          <w:lang w:eastAsia="zh-CN"/>
        </w:rPr>
      </w:pPr>
      <w:r w:rsidRPr="00502B49">
        <w:rPr>
          <w:lang w:eastAsia="zh-CN"/>
        </w:rPr>
        <w:t xml:space="preserve">On </w:t>
      </w:r>
      <w:r>
        <w:rPr>
          <w:lang w:eastAsia="zh-CN"/>
        </w:rPr>
        <w:t xml:space="preserve"> including scheduling gap in </w:t>
      </w:r>
      <w:r w:rsidRPr="00502B49">
        <w:rPr>
          <w:lang w:eastAsia="zh-CN"/>
        </w:rPr>
        <w:t>2.3.2-1</w:t>
      </w:r>
      <w:r>
        <w:rPr>
          <w:lang w:eastAsia="zh-CN"/>
        </w:rPr>
        <w:t xml:space="preserve"> proposed by Nokia</w:t>
      </w:r>
      <w:r w:rsidRPr="00502B49">
        <w:rPr>
          <w:lang w:eastAsia="zh-CN"/>
        </w:rPr>
        <w:t xml:space="preserve">: </w:t>
      </w:r>
      <w:r>
        <w:rPr>
          <w:lang w:eastAsia="zh-CN"/>
        </w:rPr>
        <w:t>This</w:t>
      </w:r>
      <w:r w:rsidRPr="00502B49">
        <w:rPr>
          <w:lang w:eastAsia="zh-CN"/>
        </w:rPr>
        <w:t xml:space="preserve"> was discussed in GTW. There was concern whether this can be done for RAN1 parts in Rel-17 (in next few days, and in RAN1#107-e). </w:t>
      </w:r>
    </w:p>
    <w:p w14:paraId="06DA7B05" w14:textId="77777777" w:rsidR="00D54B19" w:rsidRDefault="00D54B19" w:rsidP="00D54B19">
      <w:pPr>
        <w:rPr>
          <w:lang w:eastAsia="zh-CN"/>
        </w:rPr>
      </w:pPr>
    </w:p>
    <w:p w14:paraId="2C94B536" w14:textId="77777777" w:rsidR="001140F9" w:rsidRPr="00222C33" w:rsidRDefault="00D54B19" w:rsidP="001140F9">
      <w:pPr>
        <w:rPr>
          <w:bCs/>
          <w:lang w:eastAsia="zh-CN"/>
        </w:rPr>
      </w:pPr>
      <w:r w:rsidRPr="00D54B19">
        <w:rPr>
          <w:u w:val="single"/>
          <w:lang w:eastAsia="zh-CN"/>
        </w:rPr>
        <w:t>Moderator view</w:t>
      </w:r>
      <w:r w:rsidRPr="00502B49">
        <w:rPr>
          <w:lang w:eastAsia="zh-CN"/>
        </w:rPr>
        <w:t xml:space="preserve"> </w:t>
      </w:r>
      <w:r>
        <w:rPr>
          <w:lang w:eastAsia="zh-CN"/>
        </w:rPr>
        <w:t xml:space="preserve">for scheduling gap </w:t>
      </w:r>
      <w:r w:rsidRPr="00502B49">
        <w:rPr>
          <w:lang w:eastAsia="zh-CN"/>
        </w:rPr>
        <w:t>is that more discussions in RAN1 needed to align company understanding on potential RAN1 impact. As commented by Qualcomm, in legacy RLF, gaps and  T31x timers are typically started by the UE, during which the UE can attempt to recover that could be used for re-acquiring ephemeris (not re-acquire GNSS).</w:t>
      </w:r>
      <w:r w:rsidR="001140F9">
        <w:rPr>
          <w:lang w:eastAsia="zh-CN"/>
        </w:rPr>
        <w:t xml:space="preserve"> </w:t>
      </w:r>
      <w:r w:rsidR="001140F9" w:rsidRPr="00222C33">
        <w:rPr>
          <w:bCs/>
          <w:iCs/>
          <w:lang w:eastAsia="zh-CN"/>
        </w:rPr>
        <w:t>MERGED Proposal 1</w:t>
      </w:r>
      <w:r w:rsidR="001140F9" w:rsidRPr="00222C33">
        <w:rPr>
          <w:bCs/>
          <w:iCs/>
          <w:vertAlign w:val="superscript"/>
          <w:lang w:eastAsia="zh-CN"/>
        </w:rPr>
        <w:t>st</w:t>
      </w:r>
      <w:r w:rsidR="001140F9" w:rsidRPr="00222C33">
        <w:rPr>
          <w:bCs/>
          <w:iCs/>
          <w:lang w:eastAsia="zh-CN"/>
        </w:rPr>
        <w:t xml:space="preserve"> Checkpoint Oct-24– Section 2.4.2-1/3.4-1-</w:t>
      </w:r>
      <w:r w:rsidR="001140F9" w:rsidRPr="00222C33">
        <w:rPr>
          <w:bCs/>
          <w:iCs/>
          <w:color w:val="FF0000"/>
          <w:lang w:eastAsia="zh-CN"/>
        </w:rPr>
        <w:t>Ver4</w:t>
      </w:r>
      <w:r w:rsidR="001140F9" w:rsidRPr="00222C33">
        <w:rPr>
          <w:bCs/>
          <w:iCs/>
          <w:lang w:eastAsia="zh-CN"/>
        </w:rPr>
        <w:t>:</w:t>
      </w:r>
      <w:r w:rsidR="001140F9">
        <w:rPr>
          <w:bCs/>
          <w:iCs/>
          <w:lang w:eastAsia="zh-CN"/>
        </w:rPr>
        <w:t xml:space="preserve"> is discussed in Section 3.4</w:t>
      </w:r>
    </w:p>
    <w:p w14:paraId="1AA30BBB" w14:textId="77777777" w:rsidR="001140F9" w:rsidRPr="00D54B19" w:rsidRDefault="001140F9" w:rsidP="001140F9">
      <w:pPr>
        <w:rPr>
          <w:b/>
          <w:bCs/>
          <w:i/>
          <w:iCs/>
          <w:highlight w:val="cyan"/>
          <w:lang w:eastAsia="zh-CN"/>
        </w:rPr>
      </w:pPr>
      <w:r w:rsidRPr="00D54B19">
        <w:rPr>
          <w:b/>
          <w:bCs/>
          <w:i/>
          <w:iCs/>
          <w:highlight w:val="cyan"/>
          <w:lang w:eastAsia="zh-CN"/>
        </w:rPr>
        <w:t>FL Recommendation – Section 2.4.2-4:</w:t>
      </w:r>
    </w:p>
    <w:p w14:paraId="7C05CCF0" w14:textId="77777777" w:rsidR="001140F9" w:rsidRPr="00D54B19" w:rsidRDefault="001140F9" w:rsidP="001140F9">
      <w:pPr>
        <w:rPr>
          <w:b/>
          <w:bCs/>
          <w:i/>
          <w:iCs/>
          <w:lang w:eastAsia="zh-CN"/>
        </w:rPr>
      </w:pPr>
      <w:r w:rsidRPr="00D54B19">
        <w:rPr>
          <w:b/>
          <w:bCs/>
          <w:i/>
          <w:iCs/>
          <w:lang w:eastAsia="zh-CN"/>
        </w:rPr>
        <w:t>Companies are encouraged to further discuss on what would be need to configure scheduling gap window to re-acquire GNSS position fix without releasing connection and whether this can be done realistically within Release 17 or deferred to Release 18.</w:t>
      </w:r>
    </w:p>
    <w:p w14:paraId="51112AC8" w14:textId="77777777" w:rsidR="001140F9" w:rsidRDefault="001140F9" w:rsidP="00D54B19">
      <w:pPr>
        <w:rPr>
          <w:lang w:eastAsia="zh-CN"/>
        </w:rPr>
      </w:pPr>
    </w:p>
    <w:p w14:paraId="06AE19AE" w14:textId="630F8CC1" w:rsidR="00D54B19" w:rsidRPr="00590DBE" w:rsidRDefault="00155362" w:rsidP="00155362">
      <w:pPr>
        <w:rPr>
          <w:i/>
          <w:lang w:eastAsia="zh-CN"/>
        </w:rPr>
      </w:pPr>
      <w:r w:rsidRPr="00055A8C">
        <w:rPr>
          <w:b/>
          <w:highlight w:val="cyan"/>
          <w:u w:val="single"/>
          <w:lang w:eastAsia="zh-CN"/>
        </w:rPr>
        <w:t>Moderator view</w:t>
      </w:r>
      <w:r w:rsidR="00055A8C" w:rsidRPr="00055A8C">
        <w:rPr>
          <w:b/>
          <w:highlight w:val="cyan"/>
          <w:u w:val="single"/>
          <w:lang w:eastAsia="zh-CN"/>
        </w:rPr>
        <w:t>:</w:t>
      </w:r>
      <w:r w:rsidRPr="00590DBE">
        <w:rPr>
          <w:i/>
          <w:lang w:eastAsia="zh-CN"/>
        </w:rPr>
        <w:t xml:space="preserve"> </w:t>
      </w:r>
      <w:r w:rsidR="001140F9" w:rsidRPr="00055A8C">
        <w:rPr>
          <w:lang w:eastAsia="zh-CN"/>
        </w:rPr>
        <w:t>On UE report of of GNSS position fix validity duration, it can be discuss</w:t>
      </w:r>
      <w:r w:rsidR="008B5ED7" w:rsidRPr="00055A8C">
        <w:rPr>
          <w:lang w:eastAsia="zh-CN"/>
        </w:rPr>
        <w:t xml:space="preserve">ed further. </w:t>
      </w:r>
      <w:r w:rsidR="001360CC" w:rsidRPr="00055A8C">
        <w:rPr>
          <w:lang w:eastAsia="zh-CN"/>
        </w:rPr>
        <w:t>In case of stationary UE or low velocity UE, indicating the time of last GNSS fix, the time at which GNSS position fix will become invalid may not be needed or may increase the overhead for the UE report un- necessarily. The SFN is indicated in a 10-bit field with values 0, 1, .., 1023 on MIB  indicated. The SFN counter wraps round after 10.24 seconds. Over 10 seconds or so, a stationary UE or a low-velocity UE that has a negligible change in UE position. Indicating an absolute time (e.g. GNSS time year, monthm, day, hour, minute, second) ) would increase significantly the overhead. The GNSS position fix should be considered to be valid for several 10s of</w:t>
      </w:r>
      <w:r w:rsidR="00BB09FD" w:rsidRPr="00055A8C">
        <w:rPr>
          <w:lang w:eastAsia="zh-CN"/>
        </w:rPr>
        <w:t xml:space="preserve"> seconds in typical cases. The initil proposal effectively was that </w:t>
      </w:r>
      <w:r w:rsidR="001360CC" w:rsidRPr="00055A8C">
        <w:rPr>
          <w:lang w:eastAsia="zh-CN"/>
        </w:rPr>
        <w:t xml:space="preserve">the </w:t>
      </w:r>
      <w:r w:rsidR="00BB09FD" w:rsidRPr="00055A8C">
        <w:rPr>
          <w:lang w:eastAsia="zh-CN"/>
        </w:rPr>
        <w:t xml:space="preserve">GNSS position fix </w:t>
      </w:r>
      <w:r w:rsidR="001360CC" w:rsidRPr="00055A8C">
        <w:rPr>
          <w:lang w:eastAsia="zh-CN"/>
        </w:rPr>
        <w:t xml:space="preserve">validity duration </w:t>
      </w:r>
      <w:r w:rsidR="00BB09FD" w:rsidRPr="00055A8C">
        <w:rPr>
          <w:lang w:eastAsia="zh-CN"/>
        </w:rPr>
        <w:t xml:space="preserve">is determined by the UE at </w:t>
      </w:r>
      <w:r w:rsidR="001360CC" w:rsidRPr="00055A8C">
        <w:rPr>
          <w:lang w:eastAsia="zh-CN"/>
        </w:rPr>
        <w:t>t</w:t>
      </w:r>
      <w:r w:rsidR="00BB09FD" w:rsidRPr="00055A8C">
        <w:rPr>
          <w:lang w:eastAsia="zh-CN"/>
        </w:rPr>
        <w:t>he time it is reported by the UE</w:t>
      </w:r>
      <w:r w:rsidR="001360CC" w:rsidRPr="00055A8C">
        <w:rPr>
          <w:lang w:eastAsia="zh-CN"/>
        </w:rPr>
        <w:t>.</w:t>
      </w:r>
      <w:r w:rsidR="00BB09FD" w:rsidRPr="00055A8C">
        <w:rPr>
          <w:lang w:eastAsia="zh-CN"/>
        </w:rPr>
        <w:t xml:space="preserve"> This can be up to UE implementation and may be sufficient.</w:t>
      </w:r>
      <w:r w:rsidR="001360CC" w:rsidRPr="00590DBE">
        <w:rPr>
          <w:i/>
          <w:lang w:eastAsia="zh-CN"/>
        </w:rPr>
        <w:t xml:space="preserve"> </w:t>
      </w:r>
    </w:p>
    <w:p w14:paraId="4C9B03CC" w14:textId="77777777" w:rsidR="00D54B19" w:rsidRDefault="00D54B19" w:rsidP="00D54B19">
      <w:pPr>
        <w:rPr>
          <w:rFonts w:ascii="Calibri" w:hAnsi="Calibri" w:cs="Calibri"/>
          <w:sz w:val="22"/>
          <w:szCs w:val="22"/>
        </w:rPr>
      </w:pPr>
    </w:p>
    <w:p w14:paraId="32CFC86C" w14:textId="5B16B9E0" w:rsidR="001140F9" w:rsidRPr="00B23E1A" w:rsidRDefault="001140F9" w:rsidP="001140F9">
      <w:pPr>
        <w:rPr>
          <w:b/>
          <w:bCs/>
          <w:i/>
          <w:iCs/>
          <w:lang w:eastAsia="zh-CN"/>
        </w:rPr>
      </w:pPr>
      <w:r w:rsidRPr="00B23E1A">
        <w:rPr>
          <w:b/>
          <w:bCs/>
          <w:i/>
          <w:iCs/>
          <w:color w:val="FF0000"/>
          <w:lang w:eastAsia="zh-CN"/>
        </w:rPr>
        <w:t xml:space="preserve">Revised </w:t>
      </w:r>
      <w:r w:rsidRPr="00B23E1A">
        <w:rPr>
          <w:b/>
          <w:bCs/>
          <w:i/>
          <w:iCs/>
          <w:lang w:eastAsia="zh-CN"/>
        </w:rPr>
        <w:t>Second round Proposal– Section 2.4.2-3</w:t>
      </w:r>
      <w:r w:rsidRPr="00B23E1A">
        <w:rPr>
          <w:b/>
          <w:bCs/>
          <w:i/>
          <w:iCs/>
          <w:color w:val="FF0000"/>
          <w:lang w:eastAsia="zh-CN"/>
        </w:rPr>
        <w:t>-Ver</w:t>
      </w:r>
      <w:r w:rsidR="00614E23" w:rsidRPr="00B23E1A">
        <w:rPr>
          <w:b/>
          <w:bCs/>
          <w:i/>
          <w:iCs/>
          <w:color w:val="FF0000"/>
          <w:lang w:eastAsia="zh-CN"/>
        </w:rPr>
        <w:t>2</w:t>
      </w:r>
      <w:r w:rsidRPr="00B23E1A">
        <w:rPr>
          <w:b/>
          <w:bCs/>
          <w:i/>
          <w:iCs/>
          <w:lang w:eastAsia="zh-CN"/>
        </w:rPr>
        <w:t>:</w:t>
      </w:r>
    </w:p>
    <w:p w14:paraId="67539780" w14:textId="2120D423" w:rsidR="008B5ED7" w:rsidRPr="00614E23" w:rsidRDefault="001140F9" w:rsidP="001140F9">
      <w:pPr>
        <w:rPr>
          <w:b/>
          <w:bCs/>
          <w:i/>
          <w:iCs/>
          <w:color w:val="000000" w:themeColor="text1"/>
          <w:lang w:eastAsia="zh-CN"/>
        </w:rPr>
      </w:pPr>
      <w:r w:rsidRPr="00614E23">
        <w:rPr>
          <w:b/>
          <w:bCs/>
          <w:i/>
          <w:iCs/>
          <w:color w:val="000000" w:themeColor="text1"/>
          <w:lang w:eastAsia="zh-CN"/>
        </w:rPr>
        <w:t>UE report</w:t>
      </w:r>
      <w:r w:rsidR="008B5ED7" w:rsidRPr="00614E23">
        <w:rPr>
          <w:b/>
          <w:bCs/>
          <w:i/>
          <w:iCs/>
          <w:color w:val="000000" w:themeColor="text1"/>
          <w:lang w:eastAsia="zh-CN"/>
        </w:rPr>
        <w:t>s GNSS position fix validity duration</w:t>
      </w:r>
    </w:p>
    <w:p w14:paraId="0377125E" w14:textId="5D3D5540" w:rsidR="00BB09FD" w:rsidRPr="00614E23" w:rsidRDefault="008B5ED7" w:rsidP="00BB09FD">
      <w:pPr>
        <w:pStyle w:val="ListParagraph"/>
        <w:numPr>
          <w:ilvl w:val="0"/>
          <w:numId w:val="102"/>
        </w:numPr>
        <w:rPr>
          <w:b/>
          <w:bCs/>
          <w:i/>
          <w:iCs/>
          <w:color w:val="000000" w:themeColor="text1"/>
          <w:lang w:eastAsia="zh-CN"/>
        </w:rPr>
      </w:pPr>
      <w:r w:rsidRPr="00614E23">
        <w:rPr>
          <w:b/>
          <w:bCs/>
          <w:i/>
          <w:iCs/>
          <w:color w:val="000000" w:themeColor="text1"/>
          <w:lang w:eastAsia="zh-CN"/>
        </w:rPr>
        <w:t xml:space="preserve">FFS further details of contents - e.g. </w:t>
      </w:r>
      <w:r w:rsidR="00BB09FD" w:rsidRPr="00614E23">
        <w:rPr>
          <w:b/>
          <w:bCs/>
          <w:i/>
          <w:iCs/>
          <w:color w:val="000000" w:themeColor="text1"/>
          <w:lang w:eastAsia="zh-CN"/>
        </w:rPr>
        <w:t>at least the following can be considered</w:t>
      </w:r>
    </w:p>
    <w:p w14:paraId="12C789CC" w14:textId="77777777" w:rsidR="00BB09FD" w:rsidRPr="00614E23" w:rsidRDefault="00BB09FD" w:rsidP="00BB09FD">
      <w:pPr>
        <w:pStyle w:val="ListParagraph"/>
        <w:numPr>
          <w:ilvl w:val="1"/>
          <w:numId w:val="102"/>
        </w:numPr>
        <w:rPr>
          <w:b/>
          <w:bCs/>
          <w:i/>
          <w:iCs/>
          <w:color w:val="000000" w:themeColor="text1"/>
          <w:lang w:eastAsia="zh-CN"/>
        </w:rPr>
      </w:pPr>
      <w:r w:rsidRPr="00614E23">
        <w:rPr>
          <w:b/>
          <w:bCs/>
          <w:i/>
          <w:iCs/>
          <w:color w:val="000000" w:themeColor="text1"/>
          <w:lang w:eastAsia="zh-CN"/>
        </w:rPr>
        <w:t>GNSS position fix validity duration is determined by the UE at the time it is reported by the UE</w:t>
      </w:r>
    </w:p>
    <w:p w14:paraId="045D5673" w14:textId="77777777" w:rsidR="00BB09FD" w:rsidRPr="00614E23" w:rsidRDefault="00BB09FD" w:rsidP="00BB09FD">
      <w:pPr>
        <w:pStyle w:val="ListParagraph"/>
        <w:numPr>
          <w:ilvl w:val="1"/>
          <w:numId w:val="102"/>
        </w:numPr>
        <w:rPr>
          <w:b/>
          <w:bCs/>
          <w:i/>
          <w:iCs/>
          <w:color w:val="000000" w:themeColor="text1"/>
          <w:lang w:eastAsia="zh-CN"/>
        </w:rPr>
      </w:pPr>
      <w:r w:rsidRPr="00614E23">
        <w:rPr>
          <w:b/>
          <w:bCs/>
          <w:i/>
          <w:iCs/>
          <w:color w:val="000000" w:themeColor="text1"/>
          <w:lang w:eastAsia="zh-CN"/>
        </w:rPr>
        <w:t>I</w:t>
      </w:r>
      <w:r w:rsidR="008B5ED7" w:rsidRPr="00614E23">
        <w:rPr>
          <w:b/>
          <w:bCs/>
          <w:i/>
          <w:iCs/>
          <w:color w:val="000000" w:themeColor="text1"/>
          <w:lang w:eastAsia="zh-CN"/>
        </w:rPr>
        <w:t xml:space="preserve">ncluding </w:t>
      </w:r>
      <w:r w:rsidR="001140F9" w:rsidRPr="00614E23">
        <w:rPr>
          <w:b/>
          <w:bCs/>
          <w:i/>
          <w:iCs/>
          <w:color w:val="000000" w:themeColor="text1"/>
          <w:lang w:eastAsia="zh-CN"/>
        </w:rPr>
        <w:t xml:space="preserve">the time of last GNSS fix, </w:t>
      </w:r>
    </w:p>
    <w:p w14:paraId="4E10F55B" w14:textId="77777777" w:rsidR="00BB09FD" w:rsidRPr="00614E23" w:rsidRDefault="00BB09FD" w:rsidP="00BB09FD">
      <w:pPr>
        <w:pStyle w:val="ListParagraph"/>
        <w:numPr>
          <w:ilvl w:val="1"/>
          <w:numId w:val="102"/>
        </w:numPr>
        <w:rPr>
          <w:b/>
          <w:bCs/>
          <w:i/>
          <w:iCs/>
          <w:color w:val="000000" w:themeColor="text1"/>
          <w:lang w:eastAsia="zh-CN"/>
        </w:rPr>
      </w:pPr>
      <w:r w:rsidRPr="00614E23">
        <w:rPr>
          <w:b/>
          <w:bCs/>
          <w:i/>
          <w:iCs/>
          <w:color w:val="000000" w:themeColor="text1"/>
          <w:lang w:eastAsia="zh-CN"/>
        </w:rPr>
        <w:t xml:space="preserve">Including </w:t>
      </w:r>
      <w:r w:rsidR="001140F9" w:rsidRPr="00614E23">
        <w:rPr>
          <w:b/>
          <w:bCs/>
          <w:i/>
          <w:iCs/>
          <w:color w:val="000000" w:themeColor="text1"/>
          <w:lang w:eastAsia="zh-CN"/>
        </w:rPr>
        <w:t>the time at which GNSS position fix will become invalid</w:t>
      </w:r>
      <w:r w:rsidR="008B5ED7" w:rsidRPr="00614E23">
        <w:rPr>
          <w:b/>
          <w:bCs/>
          <w:i/>
          <w:iCs/>
          <w:color w:val="000000" w:themeColor="text1"/>
          <w:lang w:eastAsia="zh-CN"/>
        </w:rPr>
        <w:t xml:space="preserve">, </w:t>
      </w:r>
    </w:p>
    <w:p w14:paraId="6EAFBF87" w14:textId="1D92CABE" w:rsidR="008B5ED7" w:rsidRPr="00614E23" w:rsidRDefault="001140F9" w:rsidP="00D54B19">
      <w:pPr>
        <w:pStyle w:val="ListParagraph"/>
        <w:numPr>
          <w:ilvl w:val="0"/>
          <w:numId w:val="102"/>
        </w:numPr>
        <w:rPr>
          <w:b/>
          <w:bCs/>
          <w:i/>
          <w:iCs/>
          <w:color w:val="000000" w:themeColor="text1"/>
          <w:lang w:eastAsia="zh-CN"/>
        </w:rPr>
      </w:pPr>
      <w:r w:rsidRPr="00614E23">
        <w:rPr>
          <w:b/>
          <w:bCs/>
          <w:i/>
          <w:iCs/>
          <w:color w:val="000000" w:themeColor="text1"/>
          <w:lang w:eastAsia="zh-CN"/>
        </w:rPr>
        <w:t>FFS signalling</w:t>
      </w:r>
      <w:r w:rsidR="008B5ED7" w:rsidRPr="00614E23">
        <w:rPr>
          <w:b/>
          <w:bCs/>
          <w:i/>
          <w:iCs/>
          <w:color w:val="000000" w:themeColor="text1"/>
          <w:lang w:eastAsia="zh-CN"/>
        </w:rPr>
        <w:t xml:space="preserve"> for UE report via MAC CE or RRC signalling</w:t>
      </w:r>
    </w:p>
    <w:p w14:paraId="49372CFC" w14:textId="77777777" w:rsidR="001E756A" w:rsidRPr="004B3236" w:rsidRDefault="001E756A" w:rsidP="00234ED2">
      <w:pPr>
        <w:rPr>
          <w:sz w:val="18"/>
          <w:lang w:eastAsia="zh-CN"/>
        </w:rPr>
      </w:pPr>
    </w:p>
    <w:p w14:paraId="08BA2135" w14:textId="1DCB64FC" w:rsidR="004B3236" w:rsidRPr="004B3236" w:rsidRDefault="004B3236" w:rsidP="004B3236">
      <w:pPr>
        <w:pStyle w:val="xmsonormal"/>
        <w:rPr>
          <w:rFonts w:ascii="Times New Roman" w:hAnsi="Times New Roman"/>
          <w:sz w:val="22"/>
        </w:rPr>
      </w:pPr>
      <w:r w:rsidRPr="005C4AFB">
        <w:rPr>
          <w:rFonts w:ascii="Times New Roman" w:hAnsi="Times New Roman"/>
          <w:color w:val="000000"/>
          <w:sz w:val="20"/>
          <w:szCs w:val="22"/>
          <w:highlight w:val="cyan"/>
        </w:rPr>
        <w:t>Moderator View:</w:t>
      </w:r>
      <w:r>
        <w:rPr>
          <w:rFonts w:ascii="Times New Roman" w:hAnsi="Times New Roman"/>
          <w:color w:val="000000"/>
          <w:sz w:val="20"/>
          <w:szCs w:val="22"/>
        </w:rPr>
        <w:t xml:space="preserve"> </w:t>
      </w:r>
      <w:r w:rsidRPr="004B3236">
        <w:rPr>
          <w:rFonts w:ascii="Times New Roman" w:hAnsi="Times New Roman"/>
          <w:color w:val="000000"/>
          <w:sz w:val="20"/>
          <w:szCs w:val="22"/>
        </w:rPr>
        <w:t xml:space="preserve">it should be discussed the UE behavior after GNSS position fix becomes outdated for IoT UE in RRC_CONNECTED. </w:t>
      </w:r>
      <w:r>
        <w:rPr>
          <w:rFonts w:ascii="Times New Roman" w:hAnsi="Times New Roman"/>
          <w:color w:val="000000"/>
          <w:sz w:val="20"/>
          <w:szCs w:val="22"/>
        </w:rPr>
        <w:t>To our understanding, there</w:t>
      </w:r>
      <w:r w:rsidRPr="004B3236">
        <w:rPr>
          <w:rFonts w:ascii="Times New Roman" w:hAnsi="Times New Roman"/>
          <w:color w:val="000000"/>
          <w:sz w:val="20"/>
          <w:szCs w:val="22"/>
        </w:rPr>
        <w:t xml:space="preserve"> could </w:t>
      </w:r>
      <w:r>
        <w:rPr>
          <w:rFonts w:ascii="Times New Roman" w:hAnsi="Times New Roman"/>
          <w:color w:val="000000"/>
          <w:sz w:val="20"/>
          <w:szCs w:val="22"/>
        </w:rPr>
        <w:t>be</w:t>
      </w:r>
      <w:r w:rsidRPr="004B3236">
        <w:rPr>
          <w:rFonts w:ascii="Times New Roman" w:hAnsi="Times New Roman"/>
          <w:color w:val="000000"/>
          <w:sz w:val="20"/>
          <w:szCs w:val="22"/>
        </w:rPr>
        <w:t xml:space="preserve"> three options if GNSS position fix becomes outdated for a UE in RRC_CONNECTED:</w:t>
      </w:r>
    </w:p>
    <w:p w14:paraId="67989DD5" w14:textId="77777777" w:rsidR="004B3236" w:rsidRPr="004B3236" w:rsidRDefault="004B3236" w:rsidP="004B3236">
      <w:pPr>
        <w:pStyle w:val="xmsolistparagraph"/>
        <w:ind w:left="720" w:hanging="360"/>
        <w:rPr>
          <w:rFonts w:ascii="Times New Roman" w:hAnsi="Times New Roman"/>
          <w:sz w:val="22"/>
        </w:rPr>
      </w:pPr>
      <w:r w:rsidRPr="004B3236">
        <w:rPr>
          <w:rFonts w:ascii="Times New Roman" w:hAnsi="Times New Roman"/>
          <w:color w:val="000000"/>
          <w:sz w:val="20"/>
          <w:szCs w:val="22"/>
        </w:rPr>
        <w:t>·</w:t>
      </w:r>
      <w:r w:rsidRPr="004B3236">
        <w:rPr>
          <w:rFonts w:ascii="Times New Roman" w:hAnsi="Times New Roman"/>
          <w:color w:val="000000"/>
          <w:sz w:val="12"/>
          <w:szCs w:val="14"/>
        </w:rPr>
        <w:t xml:space="preserve">         </w:t>
      </w:r>
      <w:r w:rsidRPr="004B3236">
        <w:rPr>
          <w:rFonts w:ascii="Times New Roman" w:hAnsi="Times New Roman"/>
          <w:color w:val="000000"/>
          <w:sz w:val="20"/>
          <w:szCs w:val="22"/>
        </w:rPr>
        <w:t>Option 1: UE declares RLF and move to RRC_IDLE</w:t>
      </w:r>
    </w:p>
    <w:p w14:paraId="64EBDB54" w14:textId="77777777" w:rsidR="004B3236" w:rsidRPr="004B3236" w:rsidRDefault="004B3236" w:rsidP="004B3236">
      <w:pPr>
        <w:pStyle w:val="xmsolistparagraph"/>
        <w:ind w:left="720" w:hanging="360"/>
        <w:rPr>
          <w:rFonts w:ascii="Times New Roman" w:hAnsi="Times New Roman"/>
          <w:sz w:val="22"/>
        </w:rPr>
      </w:pPr>
      <w:r w:rsidRPr="004B3236">
        <w:rPr>
          <w:rFonts w:ascii="Times New Roman" w:hAnsi="Times New Roman"/>
          <w:color w:val="000000"/>
          <w:sz w:val="20"/>
          <w:szCs w:val="22"/>
        </w:rPr>
        <w:t>·</w:t>
      </w:r>
      <w:r w:rsidRPr="004B3236">
        <w:rPr>
          <w:rFonts w:ascii="Times New Roman" w:hAnsi="Times New Roman"/>
          <w:color w:val="000000"/>
          <w:sz w:val="12"/>
          <w:szCs w:val="14"/>
        </w:rPr>
        <w:t xml:space="preserve">         </w:t>
      </w:r>
      <w:r w:rsidRPr="004B3236">
        <w:rPr>
          <w:rFonts w:ascii="Times New Roman" w:hAnsi="Times New Roman"/>
          <w:color w:val="000000"/>
          <w:sz w:val="20"/>
          <w:szCs w:val="22"/>
        </w:rPr>
        <w:t>Option 2: UE reports assistance signalling before GNSS position fix validity duration becomes outdated that  can be used by network to move UE to RRC_IDLE (e.g. UE report GNSS position fix validity duration in proposal 2.4.2-3-Ver3)</w:t>
      </w:r>
    </w:p>
    <w:p w14:paraId="474A1562" w14:textId="77777777" w:rsidR="004B3236" w:rsidRPr="004B3236" w:rsidRDefault="004B3236" w:rsidP="004B3236">
      <w:pPr>
        <w:pStyle w:val="xmsolistparagraph"/>
        <w:ind w:left="720" w:hanging="360"/>
        <w:rPr>
          <w:rFonts w:ascii="Times New Roman" w:hAnsi="Times New Roman"/>
          <w:sz w:val="22"/>
        </w:rPr>
      </w:pPr>
      <w:r w:rsidRPr="004B3236">
        <w:rPr>
          <w:rFonts w:ascii="Times New Roman" w:hAnsi="Times New Roman"/>
          <w:color w:val="000000"/>
          <w:sz w:val="20"/>
          <w:szCs w:val="22"/>
        </w:rPr>
        <w:t>·</w:t>
      </w:r>
      <w:r w:rsidRPr="004B3236">
        <w:rPr>
          <w:rFonts w:ascii="Times New Roman" w:hAnsi="Times New Roman"/>
          <w:color w:val="000000"/>
          <w:sz w:val="12"/>
          <w:szCs w:val="14"/>
        </w:rPr>
        <w:t xml:space="preserve">         </w:t>
      </w:r>
      <w:r w:rsidRPr="004B3236">
        <w:rPr>
          <w:rFonts w:ascii="Times New Roman" w:hAnsi="Times New Roman"/>
          <w:color w:val="000000"/>
          <w:sz w:val="20"/>
          <w:szCs w:val="22"/>
        </w:rPr>
        <w:t xml:space="preserve">Option 3: Unspecified UE behaviour and up to UE implementation  how UE in RRC_CONNECTED moves to RRC_IDLE </w:t>
      </w:r>
    </w:p>
    <w:p w14:paraId="002331B6" w14:textId="77777777" w:rsidR="004B3236" w:rsidRPr="004B3236" w:rsidRDefault="004B3236" w:rsidP="004B3236">
      <w:pPr>
        <w:pStyle w:val="xmsonormal"/>
        <w:rPr>
          <w:rFonts w:ascii="Times New Roman" w:hAnsi="Times New Roman"/>
          <w:sz w:val="22"/>
        </w:rPr>
      </w:pPr>
      <w:r w:rsidRPr="004B3236">
        <w:rPr>
          <w:rFonts w:ascii="Times New Roman" w:hAnsi="Times New Roman"/>
          <w:color w:val="000000"/>
          <w:sz w:val="20"/>
          <w:szCs w:val="22"/>
        </w:rPr>
        <w:t>RAN1 could ask RAN2 to specify solutions for Option 1 and Option 2. Option 3 is the default if no further agreement in RAN1 in this meeting or November meeting.</w:t>
      </w:r>
    </w:p>
    <w:p w14:paraId="6136D62D" w14:textId="77777777" w:rsidR="004B3236" w:rsidRDefault="004B3236" w:rsidP="00234ED2">
      <w:pPr>
        <w:rPr>
          <w:lang w:eastAsia="zh-CN"/>
        </w:rPr>
      </w:pPr>
    </w:p>
    <w:p w14:paraId="33FDDB5C" w14:textId="083394E6" w:rsidR="00614E23" w:rsidRDefault="00614E23" w:rsidP="00234ED2">
      <w:pPr>
        <w:rPr>
          <w:lang w:eastAsia="zh-CN"/>
        </w:rPr>
      </w:pPr>
      <w:r>
        <w:rPr>
          <w:lang w:eastAsia="zh-CN"/>
        </w:rPr>
        <w:t>As discussed on the RAN1 reflector</w:t>
      </w:r>
      <w:r w:rsidR="005C4AFB">
        <w:rPr>
          <w:lang w:eastAsia="zh-CN"/>
        </w:rPr>
        <w:t>, for Option 2 the proposal was revised in Ver3 below</w:t>
      </w:r>
    </w:p>
    <w:p w14:paraId="08ED91EA" w14:textId="3893838D" w:rsidR="00614E23" w:rsidRPr="00D54B19" w:rsidRDefault="00614E23" w:rsidP="00614E23">
      <w:pPr>
        <w:rPr>
          <w:b/>
          <w:bCs/>
          <w:i/>
          <w:iCs/>
          <w:highlight w:val="cyan"/>
          <w:lang w:eastAsia="zh-CN"/>
        </w:rPr>
      </w:pPr>
      <w:r w:rsidRPr="005F37CF">
        <w:rPr>
          <w:b/>
          <w:bCs/>
          <w:i/>
          <w:iCs/>
          <w:color w:val="FF0000"/>
          <w:highlight w:val="cyan"/>
          <w:lang w:eastAsia="zh-CN"/>
        </w:rPr>
        <w:t xml:space="preserve">Revised </w:t>
      </w:r>
      <w:r>
        <w:rPr>
          <w:b/>
          <w:bCs/>
          <w:i/>
          <w:iCs/>
          <w:highlight w:val="cyan"/>
          <w:lang w:eastAsia="zh-CN"/>
        </w:rPr>
        <w:t>Second round Proposal– Section 2.4</w:t>
      </w:r>
      <w:r w:rsidRPr="00D54B19">
        <w:rPr>
          <w:b/>
          <w:bCs/>
          <w:i/>
          <w:iCs/>
          <w:highlight w:val="cyan"/>
          <w:lang w:eastAsia="zh-CN"/>
        </w:rPr>
        <w:t>.2-3</w:t>
      </w:r>
      <w:r w:rsidRPr="005F37CF">
        <w:rPr>
          <w:b/>
          <w:bCs/>
          <w:i/>
          <w:iCs/>
          <w:color w:val="FF0000"/>
          <w:highlight w:val="cyan"/>
          <w:lang w:eastAsia="zh-CN"/>
        </w:rPr>
        <w:t>-Ver</w:t>
      </w:r>
      <w:r>
        <w:rPr>
          <w:b/>
          <w:bCs/>
          <w:i/>
          <w:iCs/>
          <w:color w:val="FF0000"/>
          <w:highlight w:val="cyan"/>
          <w:lang w:eastAsia="zh-CN"/>
        </w:rPr>
        <w:t>3</w:t>
      </w:r>
      <w:r w:rsidRPr="00D54B19">
        <w:rPr>
          <w:b/>
          <w:bCs/>
          <w:i/>
          <w:iCs/>
          <w:highlight w:val="cyan"/>
          <w:lang w:eastAsia="zh-CN"/>
        </w:rPr>
        <w:t>:</w:t>
      </w:r>
    </w:p>
    <w:p w14:paraId="1D036C8A" w14:textId="7BD433DD" w:rsidR="00614E23" w:rsidRPr="00614E23" w:rsidRDefault="00614E23" w:rsidP="00614E23">
      <w:pPr>
        <w:rPr>
          <w:b/>
          <w:bCs/>
          <w:i/>
          <w:iCs/>
          <w:color w:val="000000" w:themeColor="text1"/>
          <w:lang w:eastAsia="zh-CN"/>
        </w:rPr>
      </w:pPr>
      <w:r w:rsidRPr="00614E23">
        <w:rPr>
          <w:b/>
          <w:bCs/>
          <w:i/>
          <w:iCs/>
          <w:color w:val="000000" w:themeColor="text1"/>
          <w:lang w:eastAsia="zh-CN"/>
        </w:rPr>
        <w:t>UE reports GNSS position fix validity duration</w:t>
      </w:r>
      <w:r>
        <w:rPr>
          <w:b/>
          <w:bCs/>
          <w:i/>
          <w:iCs/>
          <w:color w:val="000000" w:themeColor="text1"/>
          <w:lang w:eastAsia="zh-CN"/>
        </w:rPr>
        <w:t xml:space="preserve"> </w:t>
      </w:r>
      <w:r w:rsidRPr="00614E23">
        <w:rPr>
          <w:b/>
          <w:bCs/>
          <w:i/>
          <w:iCs/>
          <w:color w:val="FF0000"/>
          <w:lang w:eastAsia="zh-CN"/>
        </w:rPr>
        <w:t xml:space="preserve">can be used by network to move UE to RRC_IDLE </w:t>
      </w:r>
    </w:p>
    <w:p w14:paraId="2767BC42" w14:textId="77777777" w:rsidR="00614E23" w:rsidRPr="00614E23" w:rsidRDefault="00614E23" w:rsidP="00614E23">
      <w:pPr>
        <w:pStyle w:val="ListParagraph"/>
        <w:numPr>
          <w:ilvl w:val="0"/>
          <w:numId w:val="102"/>
        </w:numPr>
        <w:rPr>
          <w:b/>
          <w:bCs/>
          <w:i/>
          <w:iCs/>
          <w:color w:val="000000" w:themeColor="text1"/>
          <w:lang w:eastAsia="zh-CN"/>
        </w:rPr>
      </w:pPr>
      <w:r w:rsidRPr="00614E23">
        <w:rPr>
          <w:b/>
          <w:bCs/>
          <w:i/>
          <w:iCs/>
          <w:color w:val="000000" w:themeColor="text1"/>
          <w:lang w:eastAsia="zh-CN"/>
        </w:rPr>
        <w:t>FFS further details of contents - e.g. at least the following can be considered</w:t>
      </w:r>
    </w:p>
    <w:p w14:paraId="51ADE673" w14:textId="77777777" w:rsidR="00614E23" w:rsidRPr="00614E23" w:rsidRDefault="00614E23" w:rsidP="00614E23">
      <w:pPr>
        <w:pStyle w:val="ListParagraph"/>
        <w:numPr>
          <w:ilvl w:val="1"/>
          <w:numId w:val="102"/>
        </w:numPr>
        <w:rPr>
          <w:b/>
          <w:bCs/>
          <w:i/>
          <w:iCs/>
          <w:color w:val="000000" w:themeColor="text1"/>
          <w:lang w:eastAsia="zh-CN"/>
        </w:rPr>
      </w:pPr>
      <w:r w:rsidRPr="00614E23">
        <w:rPr>
          <w:b/>
          <w:bCs/>
          <w:i/>
          <w:iCs/>
          <w:color w:val="000000" w:themeColor="text1"/>
          <w:lang w:eastAsia="zh-CN"/>
        </w:rPr>
        <w:t>GNSS position fix validity duration is determined by the UE at the time it is reported by the UE</w:t>
      </w:r>
    </w:p>
    <w:p w14:paraId="176EA5A4" w14:textId="77777777" w:rsidR="00614E23" w:rsidRPr="00614E23" w:rsidRDefault="00614E23" w:rsidP="00614E23">
      <w:pPr>
        <w:pStyle w:val="ListParagraph"/>
        <w:numPr>
          <w:ilvl w:val="1"/>
          <w:numId w:val="102"/>
        </w:numPr>
        <w:rPr>
          <w:b/>
          <w:bCs/>
          <w:i/>
          <w:iCs/>
          <w:color w:val="000000" w:themeColor="text1"/>
          <w:lang w:eastAsia="zh-CN"/>
        </w:rPr>
      </w:pPr>
      <w:r w:rsidRPr="00614E23">
        <w:rPr>
          <w:b/>
          <w:bCs/>
          <w:i/>
          <w:iCs/>
          <w:color w:val="000000" w:themeColor="text1"/>
          <w:lang w:eastAsia="zh-CN"/>
        </w:rPr>
        <w:lastRenderedPageBreak/>
        <w:t xml:space="preserve">Including the time of last GNSS fix, </w:t>
      </w:r>
    </w:p>
    <w:p w14:paraId="0AD55295" w14:textId="77777777" w:rsidR="00614E23" w:rsidRPr="00614E23" w:rsidRDefault="00614E23" w:rsidP="00614E23">
      <w:pPr>
        <w:pStyle w:val="ListParagraph"/>
        <w:numPr>
          <w:ilvl w:val="1"/>
          <w:numId w:val="102"/>
        </w:numPr>
        <w:rPr>
          <w:b/>
          <w:bCs/>
          <w:i/>
          <w:iCs/>
          <w:color w:val="000000" w:themeColor="text1"/>
          <w:lang w:eastAsia="zh-CN"/>
        </w:rPr>
      </w:pPr>
      <w:r w:rsidRPr="00614E23">
        <w:rPr>
          <w:b/>
          <w:bCs/>
          <w:i/>
          <w:iCs/>
          <w:color w:val="000000" w:themeColor="text1"/>
          <w:lang w:eastAsia="zh-CN"/>
        </w:rPr>
        <w:t xml:space="preserve">Including the time at which GNSS position fix will become invalid, </w:t>
      </w:r>
    </w:p>
    <w:p w14:paraId="34CDD4FA" w14:textId="77777777" w:rsidR="00614E23" w:rsidRPr="00614E23" w:rsidRDefault="00614E23" w:rsidP="00614E23">
      <w:pPr>
        <w:pStyle w:val="ListParagraph"/>
        <w:numPr>
          <w:ilvl w:val="0"/>
          <w:numId w:val="102"/>
        </w:numPr>
        <w:rPr>
          <w:b/>
          <w:bCs/>
          <w:i/>
          <w:iCs/>
          <w:color w:val="000000" w:themeColor="text1"/>
          <w:lang w:eastAsia="zh-CN"/>
        </w:rPr>
      </w:pPr>
      <w:r w:rsidRPr="00614E23">
        <w:rPr>
          <w:b/>
          <w:bCs/>
          <w:i/>
          <w:iCs/>
          <w:color w:val="000000" w:themeColor="text1"/>
          <w:lang w:eastAsia="zh-CN"/>
        </w:rPr>
        <w:t>FFS signalling for UE report via MAC CE or RRC signalling</w:t>
      </w:r>
    </w:p>
    <w:p w14:paraId="2CD52B5E" w14:textId="77777777" w:rsidR="00614E23" w:rsidRDefault="00614E23" w:rsidP="00234ED2">
      <w:pPr>
        <w:rPr>
          <w:lang w:eastAsia="zh-CN"/>
        </w:rPr>
      </w:pPr>
    </w:p>
    <w:p w14:paraId="7CC06FA1" w14:textId="77777777" w:rsidR="00C04DA4" w:rsidRDefault="00C04DA4" w:rsidP="00234ED2">
      <w:pPr>
        <w:rPr>
          <w:lang w:eastAsia="zh-CN"/>
        </w:rPr>
      </w:pPr>
    </w:p>
    <w:p w14:paraId="0CA49E59" w14:textId="30EDC95E" w:rsidR="00C04DA4" w:rsidRDefault="00C04DA4" w:rsidP="00234ED2">
      <w:pPr>
        <w:rPr>
          <w:b/>
          <w:bCs/>
          <w:i/>
          <w:iCs/>
          <w:lang w:eastAsia="zh-CN"/>
        </w:rPr>
      </w:pPr>
      <w:r>
        <w:rPr>
          <w:b/>
          <w:bCs/>
          <w:i/>
          <w:iCs/>
          <w:highlight w:val="cyan"/>
          <w:lang w:eastAsia="zh-CN"/>
        </w:rPr>
        <w:t>Second round Proposal– Section 2.4.2-4</w:t>
      </w:r>
    </w:p>
    <w:p w14:paraId="7E7DA7F1" w14:textId="2A70502A" w:rsidR="00C04DA4" w:rsidRPr="00C04DA4" w:rsidRDefault="00C04DA4" w:rsidP="00C04DA4">
      <w:pPr>
        <w:pStyle w:val="ListParagraph"/>
        <w:numPr>
          <w:ilvl w:val="0"/>
          <w:numId w:val="109"/>
        </w:numPr>
        <w:rPr>
          <w:b/>
          <w:lang w:eastAsia="zh-CN"/>
        </w:rPr>
      </w:pPr>
      <w:r w:rsidRPr="00C04DA4">
        <w:rPr>
          <w:b/>
          <w:color w:val="000000"/>
          <w:szCs w:val="22"/>
        </w:rPr>
        <w:t>if GNSS becomes outdated, UE in RRC_CONNECTED declares RLF and move to RRC_IDLE</w:t>
      </w:r>
    </w:p>
    <w:p w14:paraId="35A0D797" w14:textId="77777777" w:rsidR="00C04DA4" w:rsidRDefault="00C04DA4" w:rsidP="00234ED2">
      <w:pPr>
        <w:rPr>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7390A" w:rsidRPr="00964D8E" w14:paraId="57CDE4C2" w14:textId="77777777" w:rsidTr="008B5ED7">
        <w:trPr>
          <w:trHeight w:val="398"/>
          <w:jc w:val="center"/>
        </w:trPr>
        <w:tc>
          <w:tcPr>
            <w:tcW w:w="2547" w:type="dxa"/>
            <w:shd w:val="clear" w:color="auto" w:fill="8DB3E2" w:themeFill="text2" w:themeFillTint="66"/>
            <w:vAlign w:val="center"/>
          </w:tcPr>
          <w:p w14:paraId="15161DF5" w14:textId="77777777" w:rsidR="00C7390A" w:rsidRPr="00964D8E" w:rsidRDefault="00C7390A" w:rsidP="00992F4F">
            <w:pPr>
              <w:snapToGrid w:val="0"/>
              <w:spacing w:after="0"/>
              <w:jc w:val="center"/>
            </w:pPr>
            <w:r w:rsidRPr="00964D8E">
              <w:t>Companies</w:t>
            </w:r>
          </w:p>
        </w:tc>
        <w:tc>
          <w:tcPr>
            <w:tcW w:w="8080" w:type="dxa"/>
            <w:shd w:val="clear" w:color="auto" w:fill="8DB3E2" w:themeFill="text2" w:themeFillTint="66"/>
            <w:vAlign w:val="center"/>
          </w:tcPr>
          <w:p w14:paraId="0C87FBA7" w14:textId="77777777" w:rsidR="00C7390A" w:rsidRPr="00964D8E" w:rsidRDefault="00C7390A" w:rsidP="00992F4F">
            <w:pPr>
              <w:snapToGrid w:val="0"/>
              <w:spacing w:after="0"/>
              <w:jc w:val="center"/>
            </w:pPr>
            <w:r w:rsidRPr="00964D8E">
              <w:t>Comments</w:t>
            </w:r>
          </w:p>
        </w:tc>
      </w:tr>
      <w:tr w:rsidR="00C7390A" w:rsidRPr="00D847B9" w14:paraId="4FE4ED86" w14:textId="77777777" w:rsidTr="00992F4F">
        <w:trPr>
          <w:trHeight w:val="398"/>
          <w:jc w:val="center"/>
        </w:trPr>
        <w:tc>
          <w:tcPr>
            <w:tcW w:w="2547" w:type="dxa"/>
            <w:shd w:val="clear" w:color="auto" w:fill="auto"/>
            <w:vAlign w:val="center"/>
          </w:tcPr>
          <w:p w14:paraId="10CDD9AF" w14:textId="34364751" w:rsidR="00C7390A" w:rsidRDefault="00117391" w:rsidP="00992F4F">
            <w:pPr>
              <w:snapToGrid w:val="0"/>
              <w:spacing w:after="0"/>
              <w:rPr>
                <w:lang w:eastAsia="zh-CN"/>
              </w:rPr>
            </w:pPr>
            <w:r>
              <w:rPr>
                <w:lang w:eastAsia="zh-CN"/>
              </w:rPr>
              <w:t>Nokia, NSB</w:t>
            </w:r>
          </w:p>
        </w:tc>
        <w:tc>
          <w:tcPr>
            <w:tcW w:w="8080" w:type="dxa"/>
            <w:vAlign w:val="center"/>
          </w:tcPr>
          <w:p w14:paraId="4195C093" w14:textId="77777777" w:rsidR="00117391" w:rsidRPr="00D54B19" w:rsidRDefault="00117391" w:rsidP="00117391">
            <w:pPr>
              <w:rPr>
                <w:b/>
                <w:bCs/>
                <w:i/>
                <w:iCs/>
                <w:highlight w:val="cyan"/>
                <w:lang w:eastAsia="zh-CN"/>
              </w:rPr>
            </w:pPr>
            <w:r>
              <w:rPr>
                <w:b/>
                <w:bCs/>
                <w:i/>
                <w:iCs/>
                <w:highlight w:val="cyan"/>
                <w:lang w:eastAsia="zh-CN"/>
              </w:rPr>
              <w:t>Second round Proposal– Section 2.4</w:t>
            </w:r>
            <w:r w:rsidRPr="00D54B19">
              <w:rPr>
                <w:b/>
                <w:bCs/>
                <w:i/>
                <w:iCs/>
                <w:highlight w:val="cyan"/>
                <w:lang w:eastAsia="zh-CN"/>
              </w:rPr>
              <w:t>.2-3:</w:t>
            </w:r>
          </w:p>
          <w:p w14:paraId="2909A2E4" w14:textId="77777777" w:rsidR="00117391" w:rsidRDefault="00117391" w:rsidP="00117391">
            <w:pPr>
              <w:pStyle w:val="Eqn"/>
              <w:rPr>
                <w:sz w:val="20"/>
                <w:szCs w:val="20"/>
              </w:rPr>
            </w:pPr>
            <w:bookmarkStart w:id="7" w:name="OLE_LINK9"/>
            <w:bookmarkStart w:id="8" w:name="OLE_LINK10"/>
            <w:r>
              <w:rPr>
                <w:sz w:val="20"/>
                <w:szCs w:val="20"/>
              </w:rPr>
              <w:t>There should be full common understanding between UE and network on following information so that network can know when UE’s GNSS is valid and UE’s behavior with a valid scheduling for UE: when the last time for GNSS fix, the validitity duration, and when the GNSS position fix will be invalid, how long UE need to require an new GNSS position fix.</w:t>
            </w:r>
          </w:p>
          <w:p w14:paraId="71BAD659" w14:textId="77777777" w:rsidR="00117391" w:rsidRDefault="00117391" w:rsidP="00117391">
            <w:pPr>
              <w:pStyle w:val="Eqn"/>
              <w:rPr>
                <w:sz w:val="20"/>
                <w:szCs w:val="20"/>
              </w:rPr>
            </w:pPr>
            <w:r>
              <w:rPr>
                <w:sz w:val="20"/>
                <w:szCs w:val="20"/>
              </w:rPr>
              <w:t>Suggest to update as</w:t>
            </w:r>
          </w:p>
          <w:p w14:paraId="27BE0626" w14:textId="77777777" w:rsidR="00117391" w:rsidRPr="008B5ED7" w:rsidRDefault="00117391" w:rsidP="00117391">
            <w:pPr>
              <w:rPr>
                <w:b/>
                <w:bCs/>
                <w:i/>
                <w:iCs/>
                <w:color w:val="FF0000"/>
                <w:lang w:eastAsia="zh-CN"/>
              </w:rPr>
            </w:pPr>
            <w:r w:rsidRPr="008B5ED7">
              <w:rPr>
                <w:b/>
                <w:bCs/>
                <w:i/>
                <w:iCs/>
                <w:color w:val="FF0000"/>
                <w:lang w:eastAsia="zh-CN"/>
              </w:rPr>
              <w:t>UE reports GNSS position fix validity duration</w:t>
            </w:r>
          </w:p>
          <w:p w14:paraId="3FFEB659" w14:textId="77777777" w:rsidR="00117391" w:rsidRDefault="00117391" w:rsidP="00117391">
            <w:pPr>
              <w:pStyle w:val="ListParagraph"/>
              <w:numPr>
                <w:ilvl w:val="0"/>
                <w:numId w:val="102"/>
              </w:numPr>
              <w:rPr>
                <w:b/>
                <w:bCs/>
                <w:i/>
                <w:iCs/>
                <w:color w:val="FF0000"/>
                <w:lang w:eastAsia="zh-CN"/>
              </w:rPr>
            </w:pPr>
            <w:r w:rsidRPr="008B5ED7">
              <w:rPr>
                <w:b/>
                <w:bCs/>
                <w:i/>
                <w:iCs/>
                <w:color w:val="FF0000"/>
                <w:lang w:eastAsia="zh-CN"/>
              </w:rPr>
              <w:t xml:space="preserve">FFS further details of contents - e.g. </w:t>
            </w:r>
            <w:r>
              <w:rPr>
                <w:b/>
                <w:bCs/>
                <w:i/>
                <w:iCs/>
                <w:color w:val="FF0000"/>
                <w:lang w:eastAsia="zh-CN"/>
              </w:rPr>
              <w:t>at least the following can be considered</w:t>
            </w:r>
          </w:p>
          <w:p w14:paraId="29A6464E" w14:textId="77777777" w:rsidR="00117391" w:rsidRPr="008B5ED7" w:rsidRDefault="00117391" w:rsidP="00117391">
            <w:pPr>
              <w:pStyle w:val="ListParagraph"/>
              <w:numPr>
                <w:ilvl w:val="1"/>
                <w:numId w:val="102"/>
              </w:numPr>
              <w:rPr>
                <w:b/>
                <w:bCs/>
                <w:i/>
                <w:iCs/>
                <w:color w:val="FF0000"/>
                <w:lang w:eastAsia="zh-CN"/>
              </w:rPr>
            </w:pPr>
            <w:r w:rsidRPr="00BB09FD">
              <w:rPr>
                <w:b/>
                <w:bCs/>
                <w:i/>
                <w:iCs/>
                <w:color w:val="FF0000"/>
                <w:lang w:eastAsia="zh-CN"/>
              </w:rPr>
              <w:t>GNSS position fix validity duration is determined by the UE at the time it is reported by the UE</w:t>
            </w:r>
          </w:p>
          <w:p w14:paraId="6AE3ED3C" w14:textId="77777777" w:rsidR="00117391" w:rsidRDefault="00117391" w:rsidP="00117391">
            <w:pPr>
              <w:pStyle w:val="ListParagraph"/>
              <w:numPr>
                <w:ilvl w:val="1"/>
                <w:numId w:val="102"/>
              </w:numPr>
              <w:rPr>
                <w:b/>
                <w:bCs/>
                <w:i/>
                <w:iCs/>
                <w:color w:val="FF0000"/>
                <w:lang w:eastAsia="zh-CN"/>
              </w:rPr>
            </w:pPr>
            <w:r>
              <w:rPr>
                <w:b/>
                <w:bCs/>
                <w:i/>
                <w:iCs/>
                <w:color w:val="FF0000"/>
                <w:lang w:eastAsia="zh-CN"/>
              </w:rPr>
              <w:t>I</w:t>
            </w:r>
            <w:r w:rsidRPr="008B5ED7">
              <w:rPr>
                <w:b/>
                <w:bCs/>
                <w:i/>
                <w:iCs/>
                <w:color w:val="FF0000"/>
                <w:lang w:eastAsia="zh-CN"/>
              </w:rPr>
              <w:t xml:space="preserve">ncluding the time of last GNSS fix, </w:t>
            </w:r>
          </w:p>
          <w:p w14:paraId="4510FAE7" w14:textId="77777777" w:rsidR="00117391" w:rsidRDefault="00117391" w:rsidP="00117391">
            <w:pPr>
              <w:pStyle w:val="ListParagraph"/>
              <w:numPr>
                <w:ilvl w:val="1"/>
                <w:numId w:val="102"/>
              </w:numPr>
              <w:rPr>
                <w:b/>
                <w:bCs/>
                <w:i/>
                <w:iCs/>
                <w:color w:val="FF0000"/>
                <w:lang w:eastAsia="zh-CN"/>
              </w:rPr>
            </w:pPr>
            <w:r>
              <w:rPr>
                <w:b/>
                <w:bCs/>
                <w:i/>
                <w:iCs/>
                <w:color w:val="FF0000"/>
                <w:lang w:eastAsia="zh-CN"/>
              </w:rPr>
              <w:t xml:space="preserve">Including </w:t>
            </w:r>
            <w:r w:rsidRPr="008B5ED7">
              <w:rPr>
                <w:b/>
                <w:bCs/>
                <w:i/>
                <w:iCs/>
                <w:color w:val="FF0000"/>
                <w:lang w:eastAsia="zh-CN"/>
              </w:rPr>
              <w:t xml:space="preserve">the time at which GNSS position fix will become invalid, </w:t>
            </w:r>
          </w:p>
          <w:p w14:paraId="37763D2B" w14:textId="77777777" w:rsidR="00117391" w:rsidRPr="00CF1966" w:rsidRDefault="00117391" w:rsidP="00117391">
            <w:pPr>
              <w:pStyle w:val="ListParagraph"/>
              <w:numPr>
                <w:ilvl w:val="1"/>
                <w:numId w:val="102"/>
              </w:numPr>
              <w:rPr>
                <w:b/>
                <w:bCs/>
                <w:i/>
                <w:iCs/>
                <w:color w:val="FF0000"/>
                <w:lang w:eastAsia="zh-CN"/>
              </w:rPr>
            </w:pPr>
            <w:r>
              <w:rPr>
                <w:b/>
                <w:bCs/>
                <w:i/>
                <w:iCs/>
                <w:color w:val="FF0000"/>
                <w:lang w:eastAsia="zh-CN"/>
              </w:rPr>
              <w:t>GNSS measurement gap needed to re-acquire a new GNSS position fix after invalid</w:t>
            </w:r>
          </w:p>
          <w:p w14:paraId="4E157EE0" w14:textId="77777777" w:rsidR="00117391" w:rsidRDefault="00117391" w:rsidP="00117391">
            <w:pPr>
              <w:pStyle w:val="ListParagraph"/>
              <w:numPr>
                <w:ilvl w:val="1"/>
                <w:numId w:val="102"/>
              </w:numPr>
              <w:rPr>
                <w:b/>
                <w:bCs/>
                <w:i/>
                <w:iCs/>
                <w:color w:val="FF0000"/>
                <w:lang w:eastAsia="zh-CN"/>
              </w:rPr>
            </w:pPr>
          </w:p>
          <w:p w14:paraId="29B13290" w14:textId="77777777" w:rsidR="00117391" w:rsidRPr="008B5ED7" w:rsidRDefault="00117391" w:rsidP="00117391">
            <w:pPr>
              <w:pStyle w:val="ListParagraph"/>
              <w:numPr>
                <w:ilvl w:val="0"/>
                <w:numId w:val="102"/>
              </w:numPr>
              <w:rPr>
                <w:b/>
                <w:bCs/>
                <w:i/>
                <w:iCs/>
                <w:color w:val="FF0000"/>
                <w:lang w:eastAsia="zh-CN"/>
              </w:rPr>
            </w:pPr>
            <w:r w:rsidRPr="008B5ED7">
              <w:rPr>
                <w:b/>
                <w:bCs/>
                <w:i/>
                <w:iCs/>
                <w:color w:val="FF0000"/>
                <w:lang w:eastAsia="zh-CN"/>
              </w:rPr>
              <w:t>FFS signalling for UE report via MAC CE or RRC signalling</w:t>
            </w:r>
          </w:p>
          <w:bookmarkEnd w:id="7"/>
          <w:bookmarkEnd w:id="8"/>
          <w:p w14:paraId="0DED9A54" w14:textId="77777777" w:rsidR="00117391" w:rsidRDefault="00117391" w:rsidP="00117391">
            <w:pPr>
              <w:pStyle w:val="Eqn"/>
              <w:rPr>
                <w:sz w:val="20"/>
                <w:szCs w:val="20"/>
              </w:rPr>
            </w:pPr>
          </w:p>
          <w:p w14:paraId="6F463E16" w14:textId="77777777" w:rsidR="00117391" w:rsidRDefault="00117391" w:rsidP="00117391">
            <w:pPr>
              <w:pStyle w:val="Eqn"/>
              <w:rPr>
                <w:b/>
                <w:bCs/>
                <w:i/>
                <w:iCs/>
                <w:lang w:eastAsia="zh-CN"/>
              </w:rPr>
            </w:pPr>
            <w:r w:rsidRPr="00D54B19">
              <w:rPr>
                <w:b/>
                <w:bCs/>
                <w:i/>
                <w:iCs/>
                <w:highlight w:val="cyan"/>
                <w:lang w:eastAsia="zh-CN"/>
              </w:rPr>
              <w:t>FL Recommendation – Section 2.4.2-4:</w:t>
            </w:r>
          </w:p>
          <w:p w14:paraId="4424B949" w14:textId="74C8CD52" w:rsidR="00C7390A" w:rsidRPr="00D847B9" w:rsidRDefault="00117391" w:rsidP="00117391">
            <w:pPr>
              <w:pStyle w:val="Eqn"/>
              <w:rPr>
                <w:sz w:val="20"/>
                <w:szCs w:val="20"/>
              </w:rPr>
            </w:pPr>
            <w:r>
              <w:rPr>
                <w:sz w:val="20"/>
                <w:szCs w:val="20"/>
              </w:rPr>
              <w:t>We think it should be defined in Rel17 considering it can not be guarangeed that GNSS become invalid only when there is no data any more. As there will be data in UL or DL, if RRC connection is released because of GNSS invalid instead of UL or DL channel issue, it is not reasonable and will cost much resource/energy/latency for initial access and new RRC connection, which is not the objective of IoT UE in NTN.</w:t>
            </w:r>
          </w:p>
        </w:tc>
      </w:tr>
    </w:tbl>
    <w:p w14:paraId="00DF6443" w14:textId="77777777" w:rsidR="00C7390A" w:rsidRDefault="00C7390A" w:rsidP="00234ED2">
      <w:pPr>
        <w:rPr>
          <w:lang w:eastAsia="zh-CN"/>
        </w:rPr>
      </w:pPr>
    </w:p>
    <w:p w14:paraId="735371B0" w14:textId="77777777" w:rsidR="00A0288F" w:rsidRDefault="00A0288F" w:rsidP="00234ED2">
      <w:pPr>
        <w:rPr>
          <w:lang w:eastAsia="zh-CN"/>
        </w:rPr>
      </w:pPr>
    </w:p>
    <w:p w14:paraId="633D7335" w14:textId="500D6419" w:rsidR="00A0288F" w:rsidRDefault="00A0288F" w:rsidP="00A0288F">
      <w:pPr>
        <w:pStyle w:val="Heading2"/>
        <w:rPr>
          <w:lang w:eastAsia="zh-CN"/>
        </w:rPr>
      </w:pPr>
      <w:r>
        <w:rPr>
          <w:lang w:eastAsia="zh-CN"/>
        </w:rPr>
        <w:t>CONCLUSION – GNSS Measurements</w:t>
      </w:r>
    </w:p>
    <w:p w14:paraId="0401B1C4" w14:textId="77777777" w:rsidR="00A0288F" w:rsidRDefault="00A0288F" w:rsidP="00234ED2">
      <w:pPr>
        <w:rPr>
          <w:lang w:eastAsia="zh-CN"/>
        </w:rPr>
      </w:pPr>
    </w:p>
    <w:p w14:paraId="00901087" w14:textId="0A4BB3A5" w:rsidR="00A0288F" w:rsidRDefault="00A0288F" w:rsidP="00A0288F">
      <w:pPr>
        <w:pStyle w:val="Heading3"/>
        <w:rPr>
          <w:lang w:eastAsia="zh-CN"/>
        </w:rPr>
      </w:pPr>
      <w:r>
        <w:rPr>
          <w:lang w:eastAsia="zh-CN"/>
        </w:rPr>
        <w:t>In RRC_IDLE</w:t>
      </w:r>
    </w:p>
    <w:p w14:paraId="2F2CD241" w14:textId="65B61D34" w:rsidR="00151D7B" w:rsidRDefault="00151D7B" w:rsidP="00234ED2">
      <w:pPr>
        <w:rPr>
          <w:lang w:eastAsia="zh-CN"/>
        </w:rPr>
      </w:pPr>
      <w:r>
        <w:rPr>
          <w:lang w:eastAsia="zh-CN"/>
        </w:rPr>
        <w:t>The following proposal for conclusion on GNSS measurements in RRC_IDLE was for discussion on RAN1 reflector, without consensus. It can be discussed in next meeting</w:t>
      </w:r>
    </w:p>
    <w:p w14:paraId="796E005F" w14:textId="77777777" w:rsidR="00151D7B" w:rsidRDefault="00151D7B" w:rsidP="00151D7B">
      <w:pPr>
        <w:rPr>
          <w:rFonts w:asciiTheme="minorHAnsi" w:hAnsiTheme="minorHAnsi" w:cstheme="minorBidi"/>
          <w:b/>
          <w:i/>
          <w:color w:val="000000" w:themeColor="text1"/>
          <w:u w:val="single"/>
        </w:rPr>
      </w:pPr>
      <w:r w:rsidRPr="00151D7B">
        <w:rPr>
          <w:rFonts w:asciiTheme="minorHAnsi" w:hAnsiTheme="minorHAnsi" w:cstheme="minorBidi"/>
          <w:b/>
          <w:i/>
          <w:color w:val="000000" w:themeColor="text1"/>
          <w:highlight w:val="yellow"/>
          <w:u w:val="single"/>
        </w:rPr>
        <w:lastRenderedPageBreak/>
        <w:t>Conclusion</w:t>
      </w:r>
      <w:r w:rsidRPr="00BF1E07">
        <w:rPr>
          <w:rFonts w:asciiTheme="minorHAnsi" w:hAnsiTheme="minorHAnsi" w:cstheme="minorBidi"/>
          <w:b/>
          <w:i/>
          <w:color w:val="000000" w:themeColor="text1"/>
          <w:u w:val="single"/>
        </w:rPr>
        <w:t xml:space="preserve"> </w:t>
      </w:r>
    </w:p>
    <w:p w14:paraId="0C1136A6" w14:textId="77777777" w:rsidR="00151D7B" w:rsidRPr="00BF1E07" w:rsidRDefault="00151D7B" w:rsidP="00151D7B">
      <w:pPr>
        <w:rPr>
          <w:rFonts w:asciiTheme="minorHAnsi" w:hAnsiTheme="minorHAnsi" w:cstheme="minorBidi"/>
          <w:b/>
          <w:i/>
          <w:color w:val="000000" w:themeColor="text1"/>
        </w:rPr>
      </w:pPr>
      <w:r w:rsidRPr="00BF1E07">
        <w:rPr>
          <w:rFonts w:asciiTheme="minorHAnsi" w:hAnsiTheme="minorHAnsi" w:cstheme="minorBidi"/>
          <w:b/>
          <w:i/>
          <w:color w:val="000000" w:themeColor="text1"/>
        </w:rPr>
        <w:t>Acquisition of GNSS position fix during paging procedure is up to UE implementation and network configuration of paging timers</w:t>
      </w:r>
      <w:r>
        <w:rPr>
          <w:rFonts w:asciiTheme="minorHAnsi" w:hAnsiTheme="minorHAnsi" w:cstheme="minorBidi"/>
          <w:b/>
          <w:i/>
          <w:color w:val="000000" w:themeColor="text1"/>
        </w:rPr>
        <w:t xml:space="preserve"> </w:t>
      </w:r>
      <w:r w:rsidRPr="003F7803">
        <w:rPr>
          <w:rFonts w:asciiTheme="minorHAnsi" w:hAnsiTheme="minorHAnsi" w:cstheme="minorBidi"/>
          <w:b/>
          <w:i/>
          <w:color w:val="000000" w:themeColor="text1"/>
        </w:rPr>
        <w:t xml:space="preserve">considering </w:t>
      </w:r>
      <w:r>
        <w:rPr>
          <w:rFonts w:asciiTheme="minorHAnsi" w:hAnsiTheme="minorHAnsi" w:cstheme="minorBidi"/>
          <w:b/>
          <w:i/>
          <w:color w:val="000000" w:themeColor="text1"/>
        </w:rPr>
        <w:t xml:space="preserve">GNSS measurement duration (e.g. GNSS Time To First Fix with cold start of typically </w:t>
      </w:r>
      <w:r w:rsidRPr="003F7803">
        <w:rPr>
          <w:rFonts w:asciiTheme="minorHAnsi" w:hAnsiTheme="minorHAnsi" w:cstheme="minorBidi"/>
          <w:b/>
          <w:i/>
          <w:color w:val="000000" w:themeColor="text1"/>
        </w:rPr>
        <w:t>10 seconds) impact in NTN scenario</w:t>
      </w:r>
      <w:r>
        <w:rPr>
          <w:rFonts w:asciiTheme="minorHAnsi" w:hAnsiTheme="minorHAnsi" w:cstheme="minorBidi"/>
          <w:b/>
          <w:i/>
          <w:color w:val="000000" w:themeColor="text1"/>
        </w:rPr>
        <w:t>. These paging timers are not specified in 3GPP in legacy paging procedure (i.e. T3413 / T3415)</w:t>
      </w:r>
      <w:r w:rsidRPr="00BF1E07">
        <w:rPr>
          <w:rFonts w:asciiTheme="minorHAnsi" w:hAnsiTheme="minorHAnsi" w:cstheme="minorBidi"/>
          <w:b/>
          <w:i/>
          <w:color w:val="000000" w:themeColor="text1"/>
        </w:rPr>
        <w:t>.</w:t>
      </w:r>
    </w:p>
    <w:p w14:paraId="6E9E8ABE" w14:textId="77777777" w:rsidR="00151D7B" w:rsidRDefault="00151D7B" w:rsidP="00234ED2">
      <w:pPr>
        <w:rPr>
          <w:lang w:eastAsia="zh-CN"/>
        </w:rPr>
      </w:pPr>
    </w:p>
    <w:p w14:paraId="09ED5065" w14:textId="35752020" w:rsidR="00A0288F" w:rsidRDefault="00A0288F" w:rsidP="00A0288F">
      <w:pPr>
        <w:pStyle w:val="Heading3"/>
        <w:rPr>
          <w:lang w:eastAsia="zh-CN"/>
        </w:rPr>
      </w:pPr>
      <w:r>
        <w:rPr>
          <w:lang w:eastAsia="zh-CN"/>
        </w:rPr>
        <w:t>In RRC_CONNECTED</w:t>
      </w:r>
    </w:p>
    <w:p w14:paraId="5B6B6389" w14:textId="0FDB2021" w:rsidR="00151D7B" w:rsidRDefault="00151D7B" w:rsidP="00234ED2">
      <w:pPr>
        <w:rPr>
          <w:lang w:eastAsia="zh-CN"/>
        </w:rPr>
      </w:pPr>
      <w:r w:rsidRPr="00151D7B">
        <w:rPr>
          <w:lang w:eastAsia="zh-CN"/>
        </w:rPr>
        <w:t>The following proposal</w:t>
      </w:r>
      <w:r>
        <w:rPr>
          <w:lang w:eastAsia="zh-CN"/>
        </w:rPr>
        <w:t>s</w:t>
      </w:r>
      <w:r w:rsidRPr="00151D7B">
        <w:rPr>
          <w:lang w:eastAsia="zh-CN"/>
        </w:rPr>
        <w:t xml:space="preserve"> for conclusion on GNSS measurements in RRC_</w:t>
      </w:r>
      <w:r>
        <w:rPr>
          <w:lang w:eastAsia="zh-CN"/>
        </w:rPr>
        <w:t>CONNECTED</w:t>
      </w:r>
      <w:r w:rsidRPr="00151D7B">
        <w:rPr>
          <w:lang w:eastAsia="zh-CN"/>
        </w:rPr>
        <w:t xml:space="preserve"> w</w:t>
      </w:r>
      <w:r>
        <w:rPr>
          <w:lang w:eastAsia="zh-CN"/>
        </w:rPr>
        <w:t>ere</w:t>
      </w:r>
      <w:r w:rsidRPr="00151D7B">
        <w:rPr>
          <w:lang w:eastAsia="zh-CN"/>
        </w:rPr>
        <w:t xml:space="preserve"> for discussion on RAN1 reflector</w:t>
      </w:r>
      <w:bookmarkStart w:id="9" w:name="_GoBack"/>
      <w:bookmarkEnd w:id="9"/>
      <w:r w:rsidRPr="00151D7B">
        <w:rPr>
          <w:lang w:eastAsia="zh-CN"/>
        </w:rPr>
        <w:t>. It can be discussed in next meeting</w:t>
      </w:r>
    </w:p>
    <w:p w14:paraId="4499915B" w14:textId="77777777" w:rsidR="0068058C" w:rsidRDefault="0068058C" w:rsidP="00234ED2">
      <w:pPr>
        <w:rPr>
          <w:lang w:eastAsia="zh-CN"/>
        </w:rPr>
      </w:pPr>
    </w:p>
    <w:p w14:paraId="4B410BF9" w14:textId="77777777" w:rsidR="0068058C" w:rsidRPr="00151D7B" w:rsidRDefault="0068058C" w:rsidP="0068058C">
      <w:pPr>
        <w:rPr>
          <w:b/>
          <w:lang w:eastAsia="zh-CN"/>
        </w:rPr>
      </w:pPr>
      <w:r w:rsidRPr="00151D7B">
        <w:rPr>
          <w:b/>
          <w:color w:val="000000"/>
          <w:szCs w:val="22"/>
        </w:rPr>
        <w:t>if GNSS becomes outdated, UE in RRC_CONNECTED declares RLF and move to RRC_IDLE</w:t>
      </w:r>
    </w:p>
    <w:p w14:paraId="526A18AA" w14:textId="77777777" w:rsidR="0068058C" w:rsidRDefault="0068058C" w:rsidP="00234ED2">
      <w:pPr>
        <w:rPr>
          <w:lang w:eastAsia="zh-CN"/>
        </w:rPr>
      </w:pPr>
    </w:p>
    <w:p w14:paraId="294A3406" w14:textId="0A78E810" w:rsidR="00151D7B" w:rsidRPr="00614E23" w:rsidRDefault="00151D7B" w:rsidP="00151D7B">
      <w:pPr>
        <w:rPr>
          <w:b/>
          <w:bCs/>
          <w:i/>
          <w:iCs/>
          <w:color w:val="000000" w:themeColor="text1"/>
          <w:lang w:eastAsia="zh-CN"/>
        </w:rPr>
      </w:pPr>
      <w:r w:rsidRPr="00614E23">
        <w:rPr>
          <w:b/>
          <w:bCs/>
          <w:i/>
          <w:iCs/>
          <w:color w:val="000000" w:themeColor="text1"/>
          <w:lang w:eastAsia="zh-CN"/>
        </w:rPr>
        <w:t>UE reports GNSS position fix validity duration</w:t>
      </w:r>
      <w:r>
        <w:rPr>
          <w:b/>
          <w:bCs/>
          <w:i/>
          <w:iCs/>
          <w:color w:val="000000" w:themeColor="text1"/>
          <w:lang w:eastAsia="zh-CN"/>
        </w:rPr>
        <w:t xml:space="preserve"> </w:t>
      </w:r>
      <w:r w:rsidRPr="00614E23">
        <w:rPr>
          <w:b/>
          <w:bCs/>
          <w:i/>
          <w:iCs/>
          <w:color w:val="FF0000"/>
          <w:lang w:eastAsia="zh-CN"/>
        </w:rPr>
        <w:t xml:space="preserve">can be used by network to move UE to RRC_IDLE </w:t>
      </w:r>
    </w:p>
    <w:p w14:paraId="1EBA8EF7" w14:textId="77777777" w:rsidR="00151D7B" w:rsidRPr="00614E23" w:rsidRDefault="00151D7B" w:rsidP="00151D7B">
      <w:pPr>
        <w:pStyle w:val="ListParagraph"/>
        <w:numPr>
          <w:ilvl w:val="0"/>
          <w:numId w:val="102"/>
        </w:numPr>
        <w:rPr>
          <w:b/>
          <w:bCs/>
          <w:i/>
          <w:iCs/>
          <w:color w:val="000000" w:themeColor="text1"/>
          <w:lang w:eastAsia="zh-CN"/>
        </w:rPr>
      </w:pPr>
      <w:r w:rsidRPr="00614E23">
        <w:rPr>
          <w:b/>
          <w:bCs/>
          <w:i/>
          <w:iCs/>
          <w:color w:val="000000" w:themeColor="text1"/>
          <w:lang w:eastAsia="zh-CN"/>
        </w:rPr>
        <w:t>FFS further details of contents - e.g. at least the following can be considered</w:t>
      </w:r>
    </w:p>
    <w:p w14:paraId="760B69D3" w14:textId="77777777" w:rsidR="00151D7B" w:rsidRPr="00614E23" w:rsidRDefault="00151D7B" w:rsidP="00151D7B">
      <w:pPr>
        <w:pStyle w:val="ListParagraph"/>
        <w:numPr>
          <w:ilvl w:val="1"/>
          <w:numId w:val="102"/>
        </w:numPr>
        <w:rPr>
          <w:b/>
          <w:bCs/>
          <w:i/>
          <w:iCs/>
          <w:color w:val="000000" w:themeColor="text1"/>
          <w:lang w:eastAsia="zh-CN"/>
        </w:rPr>
      </w:pPr>
      <w:r w:rsidRPr="00614E23">
        <w:rPr>
          <w:b/>
          <w:bCs/>
          <w:i/>
          <w:iCs/>
          <w:color w:val="000000" w:themeColor="text1"/>
          <w:lang w:eastAsia="zh-CN"/>
        </w:rPr>
        <w:t>GNSS position fix validity duration is determined by the UE at the time it is reported by the UE</w:t>
      </w:r>
    </w:p>
    <w:p w14:paraId="2EE7CA86" w14:textId="77777777" w:rsidR="00151D7B" w:rsidRPr="00614E23" w:rsidRDefault="00151D7B" w:rsidP="00151D7B">
      <w:pPr>
        <w:pStyle w:val="ListParagraph"/>
        <w:numPr>
          <w:ilvl w:val="1"/>
          <w:numId w:val="102"/>
        </w:numPr>
        <w:rPr>
          <w:b/>
          <w:bCs/>
          <w:i/>
          <w:iCs/>
          <w:color w:val="000000" w:themeColor="text1"/>
          <w:lang w:eastAsia="zh-CN"/>
        </w:rPr>
      </w:pPr>
      <w:r w:rsidRPr="00614E23">
        <w:rPr>
          <w:b/>
          <w:bCs/>
          <w:i/>
          <w:iCs/>
          <w:color w:val="000000" w:themeColor="text1"/>
          <w:lang w:eastAsia="zh-CN"/>
        </w:rPr>
        <w:t xml:space="preserve">Including the time of last GNSS fix, </w:t>
      </w:r>
    </w:p>
    <w:p w14:paraId="0D514EB9" w14:textId="77777777" w:rsidR="00151D7B" w:rsidRPr="00614E23" w:rsidRDefault="00151D7B" w:rsidP="00151D7B">
      <w:pPr>
        <w:pStyle w:val="ListParagraph"/>
        <w:numPr>
          <w:ilvl w:val="1"/>
          <w:numId w:val="102"/>
        </w:numPr>
        <w:rPr>
          <w:b/>
          <w:bCs/>
          <w:i/>
          <w:iCs/>
          <w:color w:val="000000" w:themeColor="text1"/>
          <w:lang w:eastAsia="zh-CN"/>
        </w:rPr>
      </w:pPr>
      <w:r w:rsidRPr="00614E23">
        <w:rPr>
          <w:b/>
          <w:bCs/>
          <w:i/>
          <w:iCs/>
          <w:color w:val="000000" w:themeColor="text1"/>
          <w:lang w:eastAsia="zh-CN"/>
        </w:rPr>
        <w:t xml:space="preserve">Including the time at which GNSS position fix will become invalid, </w:t>
      </w:r>
    </w:p>
    <w:p w14:paraId="0345D319" w14:textId="77777777" w:rsidR="00151D7B" w:rsidRPr="00614E23" w:rsidRDefault="00151D7B" w:rsidP="00151D7B">
      <w:pPr>
        <w:pStyle w:val="ListParagraph"/>
        <w:numPr>
          <w:ilvl w:val="0"/>
          <w:numId w:val="102"/>
        </w:numPr>
        <w:rPr>
          <w:b/>
          <w:bCs/>
          <w:i/>
          <w:iCs/>
          <w:color w:val="000000" w:themeColor="text1"/>
          <w:lang w:eastAsia="zh-CN"/>
        </w:rPr>
      </w:pPr>
      <w:r w:rsidRPr="00614E23">
        <w:rPr>
          <w:b/>
          <w:bCs/>
          <w:i/>
          <w:iCs/>
          <w:color w:val="000000" w:themeColor="text1"/>
          <w:lang w:eastAsia="zh-CN"/>
        </w:rPr>
        <w:t>FFS signalling for UE report via MAC CE or RRC signalling</w:t>
      </w:r>
    </w:p>
    <w:p w14:paraId="28C008ED" w14:textId="77777777" w:rsidR="00151D7B" w:rsidRDefault="00151D7B" w:rsidP="00151D7B">
      <w:pPr>
        <w:rPr>
          <w:lang w:eastAsia="zh-CN"/>
        </w:rPr>
      </w:pPr>
    </w:p>
    <w:p w14:paraId="64C58AB3" w14:textId="77777777" w:rsidR="001E756A" w:rsidRPr="00234ED2" w:rsidRDefault="001E756A" w:rsidP="00234ED2">
      <w:pPr>
        <w:rPr>
          <w:lang w:eastAsia="zh-CN"/>
        </w:rPr>
      </w:pPr>
    </w:p>
    <w:p w14:paraId="524465F3" w14:textId="26223048" w:rsidR="00BC4983" w:rsidRPr="00735A2B" w:rsidRDefault="00BC4983" w:rsidP="00BC4983">
      <w:pPr>
        <w:pStyle w:val="Heading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0A3EF1A9" w14:textId="77777777" w:rsidR="00585215" w:rsidRDefault="003C4FD8" w:rsidP="003C4FD8">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following agreements were made in RAN1#106e. </w:t>
      </w:r>
    </w:p>
    <w:p w14:paraId="3C87115C" w14:textId="77777777" w:rsidR="003C4FD8" w:rsidRDefault="003C4FD8" w:rsidP="003C4FD8">
      <w:pPr>
        <w:rPr>
          <w:lang w:eastAsia="x-none"/>
        </w:rPr>
      </w:pPr>
      <w:r w:rsidRPr="00512E46">
        <w:rPr>
          <w:highlight w:val="green"/>
          <w:lang w:eastAsia="x-none"/>
        </w:rPr>
        <w:t>Agreement:</w:t>
      </w:r>
    </w:p>
    <w:p w14:paraId="24B1C3D3" w14:textId="77777777" w:rsidR="003C4FD8" w:rsidRDefault="003C4FD8" w:rsidP="00D33576">
      <w:pPr>
        <w:numPr>
          <w:ilvl w:val="0"/>
          <w:numId w:val="11"/>
        </w:numPr>
        <w:spacing w:after="0"/>
        <w:rPr>
          <w:lang w:eastAsia="x-none"/>
        </w:rPr>
      </w:pPr>
      <w:r>
        <w:rPr>
          <w:lang w:eastAsia="x-none"/>
        </w:rPr>
        <w:t>Satellite ephemeris read on SIB are valid for the duration of sporadic short transmission in RRC_CONNECTED.</w:t>
      </w:r>
    </w:p>
    <w:p w14:paraId="52B2417B" w14:textId="77777777" w:rsidR="003C4FD8" w:rsidRDefault="003C4FD8" w:rsidP="00D33576">
      <w:pPr>
        <w:numPr>
          <w:ilvl w:val="0"/>
          <w:numId w:val="11"/>
        </w:numPr>
        <w:spacing w:after="0"/>
        <w:rPr>
          <w:lang w:eastAsia="x-none"/>
        </w:rPr>
      </w:pPr>
      <w:r>
        <w:rPr>
          <w:lang w:eastAsia="x-none"/>
        </w:rPr>
        <w:t>Common TA parameters if indicated and read on SIB are valid for the duration of sporadic short transmission in RRC_CONNECTED.</w:t>
      </w:r>
    </w:p>
    <w:p w14:paraId="1B86DEA2" w14:textId="77777777" w:rsidR="003C4FD8" w:rsidRPr="00FE5B15" w:rsidRDefault="003C4FD8" w:rsidP="00D33576">
      <w:pPr>
        <w:numPr>
          <w:ilvl w:val="0"/>
          <w:numId w:val="11"/>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2017A340" w14:textId="77777777" w:rsidR="003C4FD8" w:rsidRDefault="003C4FD8" w:rsidP="003C4FD8">
      <w:pPr>
        <w:tabs>
          <w:tab w:val="left" w:pos="576"/>
        </w:tabs>
        <w:snapToGrid w:val="0"/>
        <w:spacing w:beforeLines="50" w:before="120" w:afterLines="50" w:after="120"/>
        <w:rPr>
          <w:rFonts w:eastAsiaTheme="minorEastAsia"/>
          <w:lang w:eastAsia="zh-CN"/>
        </w:rPr>
      </w:pPr>
    </w:p>
    <w:p w14:paraId="45DEA325" w14:textId="77777777" w:rsidR="003C4FD8" w:rsidRDefault="003C4FD8" w:rsidP="003C4FD8">
      <w:pPr>
        <w:rPr>
          <w:lang w:eastAsia="x-none"/>
        </w:rPr>
      </w:pPr>
      <w:r w:rsidRPr="00F8308C">
        <w:rPr>
          <w:highlight w:val="green"/>
          <w:lang w:eastAsia="x-none"/>
        </w:rPr>
        <w:t>Agreement:</w:t>
      </w:r>
    </w:p>
    <w:p w14:paraId="09259491" w14:textId="77777777" w:rsidR="003C4FD8" w:rsidRDefault="003C4FD8" w:rsidP="003C4FD8">
      <w:pPr>
        <w:rPr>
          <w:lang w:eastAsia="x-none"/>
        </w:rPr>
      </w:pPr>
      <w:r>
        <w:rPr>
          <w:lang w:eastAsia="x-none"/>
        </w:rPr>
        <w:t>The validity timer of UL synchronization is configured by the network</w:t>
      </w:r>
    </w:p>
    <w:p w14:paraId="01C13527" w14:textId="77777777" w:rsidR="003C4FD8" w:rsidRDefault="003C4FD8" w:rsidP="00D33576">
      <w:pPr>
        <w:numPr>
          <w:ilvl w:val="0"/>
          <w:numId w:val="13"/>
        </w:numPr>
        <w:spacing w:after="0"/>
        <w:rPr>
          <w:lang w:eastAsia="x-none"/>
        </w:rPr>
      </w:pPr>
      <w:r>
        <w:rPr>
          <w:lang w:eastAsia="x-none"/>
        </w:rPr>
        <w:t>FFS: Whether a single validity timer or separate validity timers are used for satellite ephemeris and common TA parameters</w:t>
      </w:r>
    </w:p>
    <w:p w14:paraId="6C20CEAA" w14:textId="77777777" w:rsidR="003C4FD8" w:rsidRDefault="003C4FD8" w:rsidP="003C4FD8">
      <w:pPr>
        <w:tabs>
          <w:tab w:val="left" w:pos="576"/>
        </w:tabs>
        <w:snapToGrid w:val="0"/>
        <w:spacing w:beforeLines="50" w:before="120" w:afterLines="50" w:after="120"/>
        <w:rPr>
          <w:rFonts w:eastAsiaTheme="minorEastAsia"/>
          <w:lang w:eastAsia="zh-CN"/>
        </w:rPr>
      </w:pPr>
    </w:p>
    <w:p w14:paraId="41A54420" w14:textId="77777777" w:rsidR="003C4FD8" w:rsidRDefault="003C4FD8" w:rsidP="003C4FD8">
      <w:pPr>
        <w:rPr>
          <w:lang w:eastAsia="x-none"/>
        </w:rPr>
      </w:pPr>
      <w:r w:rsidRPr="00C72402">
        <w:rPr>
          <w:highlight w:val="green"/>
          <w:lang w:eastAsia="x-none"/>
        </w:rPr>
        <w:t>Agreement:</w:t>
      </w:r>
    </w:p>
    <w:p w14:paraId="7C334D79" w14:textId="77777777" w:rsidR="003C4FD8" w:rsidRDefault="003C4FD8" w:rsidP="003C4FD8">
      <w:r w:rsidRPr="00F8308C">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57301098" w14:textId="77777777" w:rsidR="003C4FD8" w:rsidRDefault="003C4FD8" w:rsidP="00D33576">
      <w:pPr>
        <w:numPr>
          <w:ilvl w:val="0"/>
          <w:numId w:val="13"/>
        </w:numPr>
        <w:spacing w:after="0"/>
      </w:pPr>
      <w:r>
        <w:lastRenderedPageBreak/>
        <w:t>FFS: Details of the precise (re-)start time for the validity timer for UL synchronization to ensure a common understanding between gNB and UE.</w:t>
      </w:r>
    </w:p>
    <w:p w14:paraId="69F977F3" w14:textId="77777777" w:rsidR="003C4FD8" w:rsidRDefault="003C4FD8" w:rsidP="00D33576">
      <w:pPr>
        <w:numPr>
          <w:ilvl w:val="0"/>
          <w:numId w:val="13"/>
        </w:numPr>
        <w:spacing w:after="0"/>
      </w:pPr>
      <w:r>
        <w:t>Other signaling details for validity timer are up to RAN2</w:t>
      </w:r>
    </w:p>
    <w:p w14:paraId="2C99E6CD" w14:textId="77777777" w:rsidR="0069474A" w:rsidRDefault="0069474A" w:rsidP="00964D8E">
      <w:pPr>
        <w:spacing w:after="0"/>
      </w:pPr>
    </w:p>
    <w:p w14:paraId="2E9963D7" w14:textId="77777777" w:rsidR="00964D8E" w:rsidRPr="009A4B74" w:rsidRDefault="00964D8E" w:rsidP="00964D8E">
      <w:pPr>
        <w:pStyle w:val="Heading2"/>
        <w:rPr>
          <w:lang w:eastAsia="zh-CN"/>
        </w:rPr>
      </w:pPr>
      <w:r w:rsidRPr="009A4B74">
        <w:rPr>
          <w:lang w:eastAsia="zh-CN"/>
        </w:rPr>
        <w:t>Company views</w:t>
      </w:r>
    </w:p>
    <w:p w14:paraId="2F496AF7" w14:textId="77777777" w:rsidR="00964D8E" w:rsidRPr="00F8308C" w:rsidRDefault="00964D8E" w:rsidP="00964D8E">
      <w:pPr>
        <w:spacing w:after="0"/>
      </w:pPr>
    </w:p>
    <w:p w14:paraId="227B923A" w14:textId="7FF38CD2" w:rsidR="003C4FD8" w:rsidRPr="00824505" w:rsidRDefault="00824505" w:rsidP="003C4FD8">
      <w:pPr>
        <w:tabs>
          <w:tab w:val="left" w:pos="576"/>
        </w:tabs>
        <w:snapToGrid w:val="0"/>
        <w:spacing w:beforeLines="50" w:before="120" w:afterLines="50" w:after="120"/>
        <w:rPr>
          <w:rFonts w:eastAsiaTheme="minorEastAsia"/>
          <w:u w:val="single"/>
          <w:lang w:eastAsia="zh-CN"/>
        </w:rPr>
      </w:pPr>
      <w:r w:rsidRPr="00824505">
        <w:rPr>
          <w:rFonts w:eastAsiaTheme="minorEastAsia"/>
          <w:u w:val="single"/>
          <w:lang w:eastAsia="zh-CN"/>
        </w:rPr>
        <w:t>Indication of of start time / validity durationof ephemeris / common TA parameters on SIB</w:t>
      </w:r>
      <w:r w:rsidR="00F74582">
        <w:rPr>
          <w:rFonts w:eastAsiaTheme="minorEastAsia"/>
          <w:u w:val="single"/>
          <w:lang w:eastAsia="zh-CN"/>
        </w:rPr>
        <w:t>, re-acquisition of SIB</w:t>
      </w:r>
      <w:r w:rsidRPr="00824505">
        <w:rPr>
          <w:rFonts w:eastAsiaTheme="minorEastAsia"/>
          <w:u w:val="single"/>
          <w:lang w:eastAsia="zh-CN"/>
        </w:rPr>
        <w:t xml:space="preserve">: </w:t>
      </w:r>
    </w:p>
    <w:p w14:paraId="529D5723" w14:textId="519DA2D9" w:rsidR="001607FC" w:rsidRDefault="001607FC" w:rsidP="001607FC">
      <w:r>
        <w:rPr>
          <w:rFonts w:eastAsiaTheme="minorEastAsia"/>
          <w:lang w:eastAsia="zh-CN"/>
        </w:rPr>
        <w:t xml:space="preserve">SONY discussed that </w:t>
      </w:r>
      <w:r w:rsidR="00824505" w:rsidRPr="00824505">
        <w:t>SIB signals (1) the start time of transmission of the ephemeris information and (2) the ephemeris validity duration.</w:t>
      </w:r>
      <w:r>
        <w:t xml:space="preserve"> </w:t>
      </w:r>
      <w:r w:rsidR="00824505">
        <w:t>B</w:t>
      </w:r>
      <w:r>
        <w:t>efore starting a transmission, the UE should estimate:</w:t>
      </w:r>
    </w:p>
    <w:p w14:paraId="7924BD37" w14:textId="0ADE865E" w:rsidR="001607FC" w:rsidRPr="001607FC" w:rsidRDefault="001607FC" w:rsidP="00D33576">
      <w:pPr>
        <w:pStyle w:val="ListParagraph"/>
        <w:numPr>
          <w:ilvl w:val="0"/>
          <w:numId w:val="60"/>
        </w:numPr>
        <w:spacing w:after="0"/>
        <w:jc w:val="both"/>
        <w:rPr>
          <w:szCs w:val="22"/>
        </w:rPr>
      </w:pPr>
      <w:r w:rsidRPr="001607FC">
        <w:rPr>
          <w:szCs w:val="22"/>
        </w:rPr>
        <w:t>T</w:t>
      </w:r>
      <w:r w:rsidRPr="001607FC">
        <w:rPr>
          <w:szCs w:val="22"/>
          <w:vertAlign w:val="subscript"/>
        </w:rPr>
        <w:t>ULTX</w:t>
      </w:r>
      <w:r w:rsidRPr="001607FC">
        <w:rPr>
          <w:szCs w:val="22"/>
        </w:rPr>
        <w:t>: The time it will take to transmit the short transmission. It can be estimated based on the UE’s understanding of its coverage derived from measurements and estimates of the number of repetitions required for transmission</w:t>
      </w:r>
    </w:p>
    <w:p w14:paraId="117BEF94" w14:textId="75A0AEE9" w:rsidR="001607FC" w:rsidRPr="001607FC" w:rsidRDefault="001607FC" w:rsidP="00D33576">
      <w:pPr>
        <w:pStyle w:val="ListParagraph"/>
        <w:numPr>
          <w:ilvl w:val="0"/>
          <w:numId w:val="60"/>
        </w:numPr>
        <w:spacing w:after="0"/>
        <w:jc w:val="both"/>
        <w:rPr>
          <w:szCs w:val="22"/>
        </w:rPr>
      </w:pPr>
      <w:r w:rsidRPr="001607FC">
        <w:rPr>
          <w:szCs w:val="22"/>
        </w:rPr>
        <w:t>T</w:t>
      </w:r>
      <w:r w:rsidRPr="001607FC">
        <w:rPr>
          <w:szCs w:val="22"/>
          <w:vertAlign w:val="subscript"/>
        </w:rPr>
        <w:t>valid</w:t>
      </w:r>
      <w:r w:rsidRPr="001607FC">
        <w:rPr>
          <w:szCs w:val="22"/>
        </w:rPr>
        <w:t>: The remaining time for which the satellite ephemeris and common TA parameters will be valid</w:t>
      </w:r>
      <w:r>
        <w:rPr>
          <w:szCs w:val="22"/>
        </w:rPr>
        <w:t xml:space="preserve">. It </w:t>
      </w:r>
      <w:r w:rsidRPr="001607FC">
        <w:rPr>
          <w:szCs w:val="22"/>
        </w:rPr>
        <w:t xml:space="preserve">can be calculated from the validity duration of the ephemeris information </w:t>
      </w:r>
      <w:r>
        <w:t>of T</w:t>
      </w:r>
      <w:r w:rsidRPr="00C4507B">
        <w:rPr>
          <w:vertAlign w:val="subscript"/>
        </w:rPr>
        <w:t>valid</w:t>
      </w:r>
      <w:r>
        <w:t xml:space="preserve"> = T</w:t>
      </w:r>
      <w:r w:rsidRPr="00C4507B">
        <w:rPr>
          <w:vertAlign w:val="subscript"/>
        </w:rPr>
        <w:t>D</w:t>
      </w:r>
      <w:r>
        <w:t xml:space="preserve"> – (T</w:t>
      </w:r>
      <w:r w:rsidRPr="00C4507B">
        <w:rPr>
          <w:vertAlign w:val="subscript"/>
        </w:rPr>
        <w:t>1</w:t>
      </w:r>
      <w:r>
        <w:t xml:space="preserve"> – T</w:t>
      </w:r>
      <w:r w:rsidRPr="00C4507B">
        <w:rPr>
          <w:vertAlign w:val="subscript"/>
        </w:rPr>
        <w:t>0</w:t>
      </w:r>
      <w:r>
        <w:t>), where T</w:t>
      </w:r>
      <w:r w:rsidRPr="00824505">
        <w:rPr>
          <w:vertAlign w:val="subscript"/>
        </w:rPr>
        <w:t>0</w:t>
      </w:r>
      <w:r>
        <w:t xml:space="preserve"> and T</w:t>
      </w:r>
      <w:r w:rsidRPr="00824505">
        <w:rPr>
          <w:vertAlign w:val="subscript"/>
        </w:rPr>
        <w:t>1</w:t>
      </w:r>
      <w:r>
        <w:t xml:space="preserve"> are </w:t>
      </w:r>
      <w:r w:rsidRPr="001607FC">
        <w:rPr>
          <w:szCs w:val="22"/>
        </w:rPr>
        <w:t>the time</w:t>
      </w:r>
      <w:r>
        <w:rPr>
          <w:szCs w:val="22"/>
        </w:rPr>
        <w:t xml:space="preserve">s </w:t>
      </w:r>
      <w:r w:rsidRPr="001607FC">
        <w:rPr>
          <w:szCs w:val="22"/>
        </w:rPr>
        <w:t>at which that ephemeris information was first transmitted</w:t>
      </w:r>
      <w:r>
        <w:rPr>
          <w:szCs w:val="22"/>
        </w:rPr>
        <w:t xml:space="preserve"> and when the UE reads it respectively </w:t>
      </w:r>
    </w:p>
    <w:p w14:paraId="2FACF767" w14:textId="36B5FCC0" w:rsidR="001607FC" w:rsidRDefault="001607FC" w:rsidP="001607FC">
      <w:r>
        <w:t>In order to be confident of completing the transmission, the UE should only start the UL transmission if T</w:t>
      </w:r>
      <w:r w:rsidRPr="001C2925">
        <w:rPr>
          <w:vertAlign w:val="subscript"/>
        </w:rPr>
        <w:t>valid</w:t>
      </w:r>
      <w:r>
        <w:t xml:space="preserve"> &gt; T</w:t>
      </w:r>
      <w:r w:rsidRPr="001C2925">
        <w:rPr>
          <w:vertAlign w:val="subscript"/>
        </w:rPr>
        <w:t>ULTX</w:t>
      </w:r>
      <w:r>
        <w:t>.</w:t>
      </w:r>
      <w:r w:rsidR="00824505">
        <w:t xml:space="preserve"> </w:t>
      </w:r>
    </w:p>
    <w:p w14:paraId="1FB0C098" w14:textId="2217DA0A" w:rsidR="001607FC" w:rsidRDefault="001607FC" w:rsidP="0069474A">
      <w:pPr>
        <w:jc w:val="center"/>
      </w:pPr>
      <w:r>
        <w:rPr>
          <w:noProof/>
          <w:lang w:eastAsia="zh-CN"/>
        </w:rPr>
        <w:drawing>
          <wp:inline distT="0" distB="0" distL="0" distR="0" wp14:anchorId="5AA210DA" wp14:editId="56AF6739">
            <wp:extent cx="4176979" cy="192591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14385" cy="1943159"/>
                    </a:xfrm>
                    <a:prstGeom prst="rect">
                      <a:avLst/>
                    </a:prstGeom>
                    <a:noFill/>
                  </pic:spPr>
                </pic:pic>
              </a:graphicData>
            </a:graphic>
          </wp:inline>
        </w:drawing>
      </w:r>
    </w:p>
    <w:p w14:paraId="5AD93A65" w14:textId="1AF6ED19" w:rsidR="001607FC" w:rsidRDefault="001607FC" w:rsidP="001607FC">
      <w:pPr>
        <w:pStyle w:val="Caption"/>
        <w:rPr>
          <w:b w:val="0"/>
        </w:rPr>
      </w:pPr>
      <w:bookmarkStart w:id="10" w:name="_Ref83991264"/>
      <w:r w:rsidRPr="00824505">
        <w:rPr>
          <w:b w:val="0"/>
        </w:rPr>
        <w:t xml:space="preserve">Figure </w:t>
      </w:r>
      <w:r w:rsidRPr="00824505">
        <w:rPr>
          <w:b w:val="0"/>
        </w:rPr>
        <w:fldChar w:fldCharType="begin"/>
      </w:r>
      <w:r w:rsidRPr="00824505">
        <w:rPr>
          <w:b w:val="0"/>
        </w:rPr>
        <w:instrText xml:space="preserve"> SEQ Figure \* ARABIC </w:instrText>
      </w:r>
      <w:r w:rsidRPr="00824505">
        <w:rPr>
          <w:b w:val="0"/>
        </w:rPr>
        <w:fldChar w:fldCharType="separate"/>
      </w:r>
      <w:r w:rsidRPr="00824505">
        <w:rPr>
          <w:b w:val="0"/>
          <w:noProof/>
        </w:rPr>
        <w:t>1</w:t>
      </w:r>
      <w:r w:rsidRPr="00824505">
        <w:rPr>
          <w:b w:val="0"/>
          <w:noProof/>
        </w:rPr>
        <w:fldChar w:fldCharType="end"/>
      </w:r>
      <w:bookmarkEnd w:id="10"/>
      <w:r w:rsidRPr="00824505">
        <w:rPr>
          <w:b w:val="0"/>
        </w:rPr>
        <w:t xml:space="preserve"> – Determination of whether PUSCH can be transmitted based on ephemeris validity (SONY R1-2109804)</w:t>
      </w:r>
    </w:p>
    <w:p w14:paraId="1B8261FF" w14:textId="77777777" w:rsidR="0069474A" w:rsidRPr="00FA7FED" w:rsidRDefault="0069474A" w:rsidP="0069474A">
      <w:pPr>
        <w:tabs>
          <w:tab w:val="left" w:pos="576"/>
        </w:tabs>
        <w:snapToGrid w:val="0"/>
        <w:spacing w:beforeLines="50" w:before="120" w:afterLines="50" w:after="120"/>
        <w:rPr>
          <w:rFonts w:eastAsiaTheme="minorEastAsia"/>
          <w:lang w:eastAsia="zh-CN"/>
        </w:rPr>
      </w:pPr>
      <w:r w:rsidRPr="00FA7FED">
        <w:rPr>
          <w:rFonts w:eastAsiaTheme="minorEastAsia"/>
          <w:lang w:eastAsia="zh-CN"/>
        </w:rPr>
        <w:t xml:space="preserve">ZTE proposed </w:t>
      </w:r>
      <w:r>
        <w:rPr>
          <w:rFonts w:eastAsiaTheme="minorEastAsia"/>
          <w:lang w:eastAsia="zh-CN"/>
        </w:rPr>
        <w:t xml:space="preserve">similarly to SONY that </w:t>
      </w:r>
      <w:r w:rsidRPr="00FA7FED">
        <w:rPr>
          <w:rFonts w:eastAsiaTheme="minorEastAsia"/>
          <w:lang w:eastAsia="zh-CN"/>
        </w:rPr>
        <w:t xml:space="preserve">the activation time instant of validity duration for assistance information broadcast by SIB can be implicitly known as a reference time linked to DL subframe where initial SIB carrying the assistance information is broadcast. </w:t>
      </w:r>
      <w:r w:rsidRPr="00FA7FED">
        <w:rPr>
          <w:rFonts w:eastAsia="SimSun"/>
          <w:iCs/>
        </w:rPr>
        <w:t>If the residual duration of validity timer is shorter than the time duration of following UL transmission, UE will postpone the access to network until new assistance information is activated.</w:t>
      </w:r>
    </w:p>
    <w:p w14:paraId="03958E57" w14:textId="77777777" w:rsidR="0069474A" w:rsidRPr="0069474A" w:rsidRDefault="0069474A" w:rsidP="0069474A"/>
    <w:p w14:paraId="24035126" w14:textId="77777777" w:rsidR="00A85F75" w:rsidRDefault="00A85F75" w:rsidP="00A85F75">
      <w:pPr>
        <w:numPr>
          <w:ilvl w:val="3"/>
          <w:numId w:val="0"/>
        </w:numPr>
        <w:spacing w:after="120"/>
        <w:ind w:leftChars="200" w:left="400"/>
        <w:jc w:val="center"/>
        <w:rPr>
          <w:rFonts w:eastAsia="SimSun"/>
        </w:rPr>
      </w:pPr>
      <w:r>
        <w:rPr>
          <w:rFonts w:eastAsia="SimSun"/>
          <w:noProof/>
          <w:lang w:eastAsia="zh-CN"/>
        </w:rPr>
        <w:drawing>
          <wp:inline distT="0" distB="0" distL="114300" distR="114300" wp14:anchorId="54EF5D08" wp14:editId="7DD0EFF7">
            <wp:extent cx="5378450" cy="1290955"/>
            <wp:effectExtent l="0" t="0" r="12700" b="4445"/>
            <wp:docPr id="11" name="图片 1" descr="valid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valid time"/>
                    <pic:cNvPicPr>
                      <a:picLocks noChangeAspect="1"/>
                    </pic:cNvPicPr>
                  </pic:nvPicPr>
                  <pic:blipFill>
                    <a:blip r:embed="rId21"/>
                    <a:stretch>
                      <a:fillRect/>
                    </a:stretch>
                  </pic:blipFill>
                  <pic:spPr>
                    <a:xfrm>
                      <a:off x="0" y="0"/>
                      <a:ext cx="5378450" cy="1290955"/>
                    </a:xfrm>
                    <a:prstGeom prst="rect">
                      <a:avLst/>
                    </a:prstGeom>
                  </pic:spPr>
                </pic:pic>
              </a:graphicData>
            </a:graphic>
          </wp:inline>
        </w:drawing>
      </w:r>
    </w:p>
    <w:p w14:paraId="2E4CD761" w14:textId="022666A9" w:rsidR="00A85F75" w:rsidRDefault="00A85F75" w:rsidP="00A85F75">
      <w:pPr>
        <w:pStyle w:val="Caption"/>
        <w:jc w:val="center"/>
        <w:rPr>
          <w:lang w:val="en-US"/>
        </w:rPr>
      </w:pPr>
      <w:bookmarkStart w:id="11" w:name="_Ref18052"/>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11"/>
      <w:r>
        <w:rPr>
          <w:b w:val="0"/>
          <w:lang w:val="en-US"/>
        </w:rPr>
        <w:t xml:space="preserve"> Illustration of indication of assistance information (ZTE R1-2109847)</w:t>
      </w:r>
    </w:p>
    <w:p w14:paraId="4E6C18E1" w14:textId="77777777" w:rsidR="00A85F75" w:rsidRDefault="00A85F75" w:rsidP="00A85F75">
      <w:pPr>
        <w:tabs>
          <w:tab w:val="left" w:pos="576"/>
        </w:tabs>
        <w:snapToGrid w:val="0"/>
        <w:spacing w:beforeLines="50" w:before="120" w:afterLines="50" w:after="120"/>
        <w:rPr>
          <w:rFonts w:eastAsiaTheme="minorEastAsia"/>
          <w:lang w:eastAsia="zh-CN"/>
        </w:rPr>
      </w:pPr>
    </w:p>
    <w:p w14:paraId="4104D449" w14:textId="77777777" w:rsidR="00B761D2" w:rsidRDefault="00B761D2" w:rsidP="00B761D2">
      <w:pPr>
        <w:tabs>
          <w:tab w:val="left" w:pos="576"/>
        </w:tabs>
        <w:snapToGrid w:val="0"/>
        <w:spacing w:beforeLines="50" w:before="120" w:afterLines="50" w:after="120"/>
        <w:rPr>
          <w:color w:val="000000" w:themeColor="text1"/>
        </w:rPr>
      </w:pPr>
      <w:r>
        <w:rPr>
          <w:color w:val="000000" w:themeColor="text1"/>
        </w:rPr>
        <w:t>Nokia</w:t>
      </w:r>
      <w:r w:rsidRPr="009B3627">
        <w:rPr>
          <w:color w:val="000000" w:themeColor="text1"/>
        </w:rPr>
        <w:t xml:space="preserve"> proposed UE can report the validity duration of </w:t>
      </w:r>
      <w:r>
        <w:rPr>
          <w:color w:val="000000" w:themeColor="text1"/>
        </w:rPr>
        <w:t xml:space="preserve">satellite ephemeris. This helps </w:t>
      </w:r>
      <w:r w:rsidRPr="009B3627">
        <w:rPr>
          <w:color w:val="000000" w:themeColor="text1"/>
        </w:rPr>
        <w:t>eNB scheduling</w:t>
      </w:r>
      <w:r>
        <w:rPr>
          <w:color w:val="000000" w:themeColor="text1"/>
        </w:rPr>
        <w:t xml:space="preserve">, which can schedule a gap to allow UE to re-acquire the satellite ephemeris on SIB if it becomes outdated. The UE can keep in RRC_CONNECTED and perform a new synchronization via CFRA.  </w:t>
      </w:r>
    </w:p>
    <w:p w14:paraId="595D904D" w14:textId="77777777" w:rsidR="00824505" w:rsidRDefault="00824505" w:rsidP="00824505">
      <w:pPr>
        <w:tabs>
          <w:tab w:val="left" w:pos="576"/>
        </w:tabs>
        <w:snapToGrid w:val="0"/>
        <w:spacing w:beforeLines="50" w:before="120" w:afterLines="50" w:after="120"/>
        <w:rPr>
          <w:rFonts w:eastAsiaTheme="minorEastAsia"/>
          <w:lang w:eastAsia="zh-CN"/>
        </w:rPr>
      </w:pPr>
      <w:r>
        <w:rPr>
          <w:rFonts w:eastAsiaTheme="minorEastAsia"/>
          <w:lang w:eastAsia="zh-CN"/>
        </w:rPr>
        <w:t xml:space="preserve">Intel proposed </w:t>
      </w:r>
      <w:r w:rsidRPr="0009131C">
        <w:rPr>
          <w:rFonts w:eastAsiaTheme="minorEastAsia"/>
          <w:lang w:eastAsia="zh-CN"/>
        </w:rPr>
        <w:t>there is no need for eNB to be aware of the state of the validity timer (i.e. particular time instances where timer starts/restarts/ends</w:t>
      </w:r>
      <w:r>
        <w:rPr>
          <w:rFonts w:eastAsiaTheme="minorEastAsia"/>
          <w:lang w:eastAsia="zh-CN"/>
        </w:rPr>
        <w:t>).</w:t>
      </w:r>
    </w:p>
    <w:p w14:paraId="27165EBD" w14:textId="6F3251B3" w:rsidR="00DD3824" w:rsidRDefault="00DD3824" w:rsidP="00DD3824">
      <w:pPr>
        <w:snapToGrid w:val="0"/>
        <w:spacing w:beforeLines="50" w:before="120" w:afterLines="50" w:after="120"/>
        <w:rPr>
          <w:rFonts w:eastAsiaTheme="minorEastAsia"/>
          <w:lang w:eastAsia="zh-CN"/>
        </w:rPr>
      </w:pPr>
      <w:r>
        <w:rPr>
          <w:rFonts w:eastAsiaTheme="minorEastAsia"/>
          <w:lang w:eastAsia="zh-CN"/>
        </w:rPr>
        <w:lastRenderedPageBreak/>
        <w:t>OPPO observed that in</w:t>
      </w:r>
      <w:r w:rsidRPr="00571BF4">
        <w:rPr>
          <w:rFonts w:eastAsiaTheme="minorEastAsia"/>
          <w:lang w:eastAsia="zh-CN"/>
        </w:rPr>
        <w:t xml:space="preserve"> legacy IoT system the UE is not required to acquire any system information updates.</w:t>
      </w:r>
      <w:r>
        <w:rPr>
          <w:rFonts w:eastAsiaTheme="minorEastAsia"/>
          <w:lang w:eastAsia="zh-CN"/>
        </w:rPr>
        <w:t xml:space="preserve"> For IoT NTN, </w:t>
      </w:r>
      <w:r w:rsidRPr="00571BF4">
        <w:rPr>
          <w:rFonts w:eastAsiaTheme="minorEastAsia"/>
          <w:lang w:eastAsia="zh-CN"/>
        </w:rPr>
        <w:t>the eNB should be aware of when the UE updates the satellite ephemeris, and updates the UL sync validity timer accordingly</w:t>
      </w:r>
      <w:r>
        <w:rPr>
          <w:rFonts w:eastAsiaTheme="minorEastAsia"/>
          <w:lang w:eastAsia="zh-CN"/>
        </w:rPr>
        <w:t xml:space="preserve">. </w:t>
      </w:r>
      <w:r w:rsidRPr="00571BF4">
        <w:rPr>
          <w:rFonts w:eastAsiaTheme="minorEastAsia"/>
          <w:lang w:eastAsia="zh-CN"/>
        </w:rPr>
        <w:t>eNB may inform the UE that an acquisition is needed and then the UE starts to read the new SIB.</w:t>
      </w:r>
    </w:p>
    <w:p w14:paraId="757BBD34" w14:textId="6428880C" w:rsidR="00DD3824" w:rsidRDefault="002307D2" w:rsidP="00A85F75">
      <w:pPr>
        <w:tabs>
          <w:tab w:val="left" w:pos="576"/>
        </w:tabs>
        <w:snapToGrid w:val="0"/>
        <w:spacing w:beforeLines="50" w:before="120" w:afterLines="50" w:after="120"/>
        <w:rPr>
          <w:rFonts w:eastAsiaTheme="minorEastAsia"/>
          <w:lang w:eastAsia="zh-CN"/>
        </w:rPr>
      </w:pPr>
      <w:r>
        <w:rPr>
          <w:rFonts w:eastAsiaTheme="minorEastAsia"/>
          <w:lang w:eastAsia="zh-CN"/>
        </w:rPr>
        <w:t>Mavenir proposed i</w:t>
      </w:r>
      <w:r w:rsidRPr="002307D2">
        <w:rPr>
          <w:rFonts w:eastAsiaTheme="minorEastAsia"/>
          <w:lang w:eastAsia="zh-CN"/>
        </w:rPr>
        <w:t>f validity timer(s) for UL synchronization expires, UE stays in RRC_CONNECTED state and reads SIB to refresh ephemeris / common TA parameters.</w:t>
      </w:r>
    </w:p>
    <w:p w14:paraId="34156E01" w14:textId="2D215EF9" w:rsidR="002307D2" w:rsidRDefault="00B06153" w:rsidP="00A85F75">
      <w:pPr>
        <w:tabs>
          <w:tab w:val="left" w:pos="576"/>
        </w:tabs>
        <w:snapToGrid w:val="0"/>
        <w:spacing w:beforeLines="50" w:before="120" w:afterLines="50" w:after="120"/>
        <w:rPr>
          <w:rFonts w:eastAsiaTheme="minorEastAsia"/>
          <w:lang w:eastAsia="zh-CN"/>
        </w:rPr>
      </w:pPr>
      <w:r>
        <w:rPr>
          <w:rFonts w:eastAsiaTheme="minorEastAsia"/>
          <w:lang w:eastAsia="zh-CN"/>
        </w:rPr>
        <w:t xml:space="preserve">CATT proposed the </w:t>
      </w:r>
      <w:r w:rsidRPr="00B06153">
        <w:rPr>
          <w:rFonts w:eastAsiaTheme="minorEastAsia"/>
          <w:lang w:eastAsia="zh-CN"/>
        </w:rPr>
        <w:t>duration of short transmission should be defined by the number of RU scheduled and repetition further.</w:t>
      </w:r>
    </w:p>
    <w:p w14:paraId="32E8988F" w14:textId="77777777" w:rsidR="00D4012B" w:rsidRDefault="00D4012B" w:rsidP="00D4012B">
      <w:pPr>
        <w:spacing w:beforeLines="50" w:before="120" w:afterLines="50" w:after="120"/>
        <w:rPr>
          <w:bCs/>
          <w:iCs/>
        </w:rPr>
      </w:pPr>
      <w:r>
        <w:rPr>
          <w:bCs/>
          <w:iCs/>
        </w:rPr>
        <w:t xml:space="preserve">CMCC proposed that for </w:t>
      </w:r>
      <w:r w:rsidRPr="0095562E">
        <w:rPr>
          <w:bCs/>
          <w:iCs/>
        </w:rPr>
        <w:t>sporadic short transmission</w:t>
      </w:r>
      <w:r>
        <w:rPr>
          <w:bCs/>
          <w:iCs/>
        </w:rPr>
        <w:t xml:space="preserve">, UE read the </w:t>
      </w:r>
      <w:r w:rsidRPr="001F2627">
        <w:rPr>
          <w:bCs/>
          <w:iCs/>
        </w:rPr>
        <w:t>satellite ephemeris and common TA parameters</w:t>
      </w:r>
      <w:r>
        <w:rPr>
          <w:bCs/>
          <w:iCs/>
        </w:rPr>
        <w:t xml:space="preserve"> once before </w:t>
      </w:r>
      <w:r w:rsidRPr="006C33D9">
        <w:rPr>
          <w:bCs/>
        </w:rPr>
        <w:t>accessing the network</w:t>
      </w:r>
      <w:r>
        <w:rPr>
          <w:bCs/>
        </w:rPr>
        <w:t xml:space="preserve"> and doesn’t re-read SIBs in </w:t>
      </w:r>
      <w:r w:rsidRPr="00446618">
        <w:rPr>
          <w:bCs/>
        </w:rPr>
        <w:t>RRC_CONNECTED</w:t>
      </w:r>
      <w:r>
        <w:rPr>
          <w:bCs/>
        </w:rPr>
        <w:t>. A</w:t>
      </w:r>
      <w:r w:rsidRPr="00FC3B61">
        <w:rPr>
          <w:bCs/>
        </w:rPr>
        <w:t xml:space="preserve"> single validity timer</w:t>
      </w:r>
      <w:r>
        <w:rPr>
          <w:bCs/>
        </w:rPr>
        <w:t xml:space="preserve"> for both </w:t>
      </w:r>
      <w:r w:rsidRPr="001F2627">
        <w:rPr>
          <w:bCs/>
          <w:iCs/>
        </w:rPr>
        <w:t>satellite ephemeris and common TA parameters</w:t>
      </w:r>
      <w:r>
        <w:rPr>
          <w:bCs/>
          <w:iCs/>
        </w:rPr>
        <w:t xml:space="preserve"> is set to minimum </w:t>
      </w:r>
      <w:r w:rsidRPr="00C66894">
        <w:rPr>
          <w:bCs/>
        </w:rPr>
        <w:t>validity duration</w:t>
      </w:r>
      <w:r>
        <w:rPr>
          <w:bCs/>
        </w:rPr>
        <w:t xml:space="preserve"> of the both parameters</w:t>
      </w:r>
      <w:r>
        <w:rPr>
          <w:bCs/>
          <w:iCs/>
        </w:rPr>
        <w:t xml:space="preserve">. </w:t>
      </w:r>
    </w:p>
    <w:p w14:paraId="27B196FD" w14:textId="08146D6E" w:rsidR="00C3380E" w:rsidRDefault="00C3380E" w:rsidP="00D4012B">
      <w:pPr>
        <w:spacing w:beforeLines="50" w:before="120" w:afterLines="50" w:after="120"/>
        <w:rPr>
          <w:bCs/>
          <w:iCs/>
        </w:rPr>
      </w:pPr>
      <w:r>
        <w:rPr>
          <w:bCs/>
          <w:iCs/>
        </w:rPr>
        <w:t xml:space="preserve">Ericsson proposed </w:t>
      </w:r>
      <w:r w:rsidRPr="00C3380E">
        <w:rPr>
          <w:bCs/>
          <w:iCs/>
        </w:rPr>
        <w:t>IoT NTN UE can use the ephemeris Epoch time as a reference for starting the validity timer</w:t>
      </w:r>
      <w:r>
        <w:rPr>
          <w:bCs/>
          <w:iCs/>
        </w:rPr>
        <w:t xml:space="preserve">. </w:t>
      </w:r>
      <w:r w:rsidRPr="00C3380E">
        <w:rPr>
          <w:bCs/>
          <w:iCs/>
        </w:rPr>
        <w:t xml:space="preserve"> </w:t>
      </w:r>
      <w:r>
        <w:rPr>
          <w:bCs/>
          <w:iCs/>
        </w:rPr>
        <w:t>I</w:t>
      </w:r>
      <w:r w:rsidRPr="00C3380E">
        <w:rPr>
          <w:bCs/>
          <w:iCs/>
        </w:rPr>
        <w:t>t was agreed in RAN1#106-e that the serving satellite ephemeris Epoch time is implicitly known as a reference time defined by the starting time of a DL slot and/or frame.</w:t>
      </w:r>
    </w:p>
    <w:p w14:paraId="0180C8B6" w14:textId="40EB23A7" w:rsidR="0069474A" w:rsidRDefault="0069474A" w:rsidP="00F74582">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0D48AE96" w14:textId="45CFFD77" w:rsidR="00F74582" w:rsidRDefault="0069474A" w:rsidP="00F74582">
      <w:pPr>
        <w:tabs>
          <w:tab w:val="left" w:pos="576"/>
        </w:tabs>
        <w:snapToGrid w:val="0"/>
        <w:spacing w:beforeLines="50" w:before="120" w:afterLines="50" w:after="120"/>
        <w:rPr>
          <w:rFonts w:eastAsiaTheme="minorEastAsia"/>
          <w:lang w:eastAsia="zh-CN"/>
        </w:rPr>
      </w:pPr>
      <w:r>
        <w:rPr>
          <w:rFonts w:eastAsiaTheme="minorEastAsia"/>
          <w:lang w:eastAsia="zh-CN"/>
        </w:rPr>
        <w:t>W</w:t>
      </w:r>
      <w:r w:rsidR="00F74582">
        <w:rPr>
          <w:rFonts w:eastAsiaTheme="minorEastAsia"/>
          <w:lang w:eastAsia="zh-CN"/>
        </w:rPr>
        <w:t>hat does UE do if validity timer expires / before validity timer expires?</w:t>
      </w:r>
    </w:p>
    <w:p w14:paraId="385E701B" w14:textId="5F6108C8" w:rsidR="00F74582"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Pr>
          <w:rFonts w:eastAsiaTheme="minorEastAsia"/>
          <w:lang w:eastAsia="zh-CN"/>
        </w:rPr>
        <w:t>UE goes to RRC_IDLE: NEC, MediaTek (via Rel1-6 MAC CE Release Assistance Indication), OPPO (autonomously)</w:t>
      </w:r>
      <w:r w:rsidR="00B827A1">
        <w:rPr>
          <w:rFonts w:eastAsiaTheme="minorEastAsia"/>
          <w:lang w:eastAsia="zh-CN"/>
        </w:rPr>
        <w:t xml:space="preserve">, </w:t>
      </w:r>
      <w:r w:rsidR="00B827A1">
        <w:t>FGI, APT, III, ITRI</w:t>
      </w:r>
    </w:p>
    <w:p w14:paraId="19FF9DD1" w14:textId="77777777" w:rsidR="00F74582"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Pr>
          <w:rFonts w:eastAsiaTheme="minorEastAsia"/>
          <w:lang w:eastAsia="zh-CN"/>
        </w:rPr>
        <w:t>UE stays in RRC_CONNECTED: ZTE (activation time,  validity duration with shceduling gaps to re-read SIB), Xiaomi (re-read SIB)</w:t>
      </w:r>
    </w:p>
    <w:p w14:paraId="7E5624E0" w14:textId="77777777" w:rsidR="00F74582" w:rsidRPr="00306940"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sidRPr="00306940">
        <w:rPr>
          <w:rFonts w:eastAsiaTheme="minorEastAsia"/>
          <w:lang w:eastAsia="zh-CN"/>
        </w:rPr>
        <w:t>UE in RRC_CONNECTED may trigger RLF: Huawei</w:t>
      </w:r>
      <w:r>
        <w:rPr>
          <w:rFonts w:eastAsiaTheme="minorEastAsia"/>
          <w:lang w:eastAsia="zh-CN"/>
        </w:rPr>
        <w:t>, Qualcomm, Intel</w:t>
      </w:r>
    </w:p>
    <w:p w14:paraId="0C64FE19" w14:textId="77777777" w:rsidR="00F74582" w:rsidRDefault="00F74582" w:rsidP="00F74582">
      <w:pPr>
        <w:snapToGrid w:val="0"/>
        <w:spacing w:beforeLines="50" w:before="120" w:afterLines="50" w:after="120"/>
        <w:rPr>
          <w:rFonts w:eastAsiaTheme="minorEastAsia"/>
          <w:lang w:eastAsia="zh-CN"/>
        </w:rPr>
      </w:pPr>
      <w:r>
        <w:rPr>
          <w:rFonts w:eastAsiaTheme="minorEastAsia"/>
          <w:lang w:eastAsia="zh-CN"/>
        </w:rPr>
        <w:t>N</w:t>
      </w:r>
      <w:r w:rsidRPr="00DD3824">
        <w:rPr>
          <w:rFonts w:eastAsiaTheme="minorEastAsia"/>
          <w:lang w:eastAsia="zh-CN"/>
        </w:rPr>
        <w:t xml:space="preserve">etwork controlled SIB acquisition mechanism for UE updates </w:t>
      </w:r>
      <w:r>
        <w:rPr>
          <w:rFonts w:eastAsiaTheme="minorEastAsia"/>
          <w:lang w:eastAsia="zh-CN"/>
        </w:rPr>
        <w:t>of the satellite ephemeris data: OPPO</w:t>
      </w:r>
    </w:p>
    <w:p w14:paraId="1974B830" w14:textId="77777777" w:rsidR="00F74582" w:rsidRPr="00DD3824" w:rsidRDefault="00F74582" w:rsidP="00D33576">
      <w:pPr>
        <w:pStyle w:val="ListParagraph"/>
        <w:numPr>
          <w:ilvl w:val="0"/>
          <w:numId w:val="38"/>
        </w:numPr>
        <w:snapToGrid w:val="0"/>
        <w:spacing w:beforeLines="50" w:before="120" w:afterLines="50" w:after="120"/>
        <w:rPr>
          <w:rFonts w:eastAsiaTheme="minorEastAsia"/>
          <w:lang w:eastAsia="zh-CN"/>
        </w:rPr>
      </w:pPr>
      <w:r w:rsidRPr="00DD3824">
        <w:rPr>
          <w:rFonts w:eastAsiaTheme="minorEastAsia"/>
          <w:lang w:eastAsia="zh-CN"/>
        </w:rPr>
        <w:t xml:space="preserve">eNB </w:t>
      </w:r>
      <w:r>
        <w:rPr>
          <w:rFonts w:eastAsiaTheme="minorEastAsia"/>
          <w:lang w:eastAsia="zh-CN"/>
        </w:rPr>
        <w:t xml:space="preserve">indicates to the </w:t>
      </w:r>
      <w:r w:rsidRPr="00DD3824">
        <w:rPr>
          <w:rFonts w:eastAsiaTheme="minorEastAsia"/>
          <w:lang w:eastAsia="zh-CN"/>
        </w:rPr>
        <w:t>UE that an acquisition is needed</w:t>
      </w:r>
    </w:p>
    <w:p w14:paraId="2CABF178" w14:textId="77777777" w:rsidR="00F74582" w:rsidRDefault="00F74582" w:rsidP="00F74582">
      <w:r>
        <w:t>(</w:t>
      </w:r>
      <w:r w:rsidRPr="00B647C2">
        <w:t>re-)start time for the validity timer for UL synchronization</w:t>
      </w:r>
    </w:p>
    <w:p w14:paraId="5B5B4B34" w14:textId="253F1607" w:rsidR="00F74582" w:rsidRDefault="00F74582" w:rsidP="00D33576">
      <w:pPr>
        <w:pStyle w:val="ListParagraph"/>
        <w:numPr>
          <w:ilvl w:val="0"/>
          <w:numId w:val="27"/>
        </w:numPr>
        <w:tabs>
          <w:tab w:val="left" w:pos="576"/>
        </w:tabs>
        <w:snapToGrid w:val="0"/>
        <w:spacing w:beforeLines="50" w:before="120" w:afterLines="50" w:after="120"/>
        <w:rPr>
          <w:rFonts w:eastAsiaTheme="minorEastAsia"/>
          <w:lang w:eastAsia="zh-CN"/>
        </w:rPr>
      </w:pPr>
      <w:r w:rsidRPr="00306940">
        <w:rPr>
          <w:rFonts w:eastAsiaTheme="minorEastAsia"/>
          <w:lang w:eastAsia="zh-CN"/>
        </w:rPr>
        <w:t xml:space="preserve">upon reading </w:t>
      </w:r>
      <w:r>
        <w:rPr>
          <w:rFonts w:eastAsiaTheme="minorEastAsia"/>
          <w:lang w:eastAsia="zh-CN"/>
        </w:rPr>
        <w:t xml:space="preserve">ephemeris </w:t>
      </w:r>
      <w:r w:rsidR="00E45F97">
        <w:rPr>
          <w:rFonts w:eastAsiaTheme="minorEastAsia"/>
          <w:lang w:eastAsia="zh-CN"/>
        </w:rPr>
        <w:t xml:space="preserve">/ common TA </w:t>
      </w:r>
      <w:r>
        <w:rPr>
          <w:rFonts w:eastAsiaTheme="minorEastAsia"/>
          <w:lang w:eastAsia="zh-CN"/>
        </w:rPr>
        <w:t xml:space="preserve">information on the </w:t>
      </w:r>
      <w:r w:rsidRPr="00306940">
        <w:rPr>
          <w:rFonts w:eastAsiaTheme="minorEastAsia"/>
          <w:lang w:eastAsia="zh-CN"/>
        </w:rPr>
        <w:t xml:space="preserve">SIB: </w:t>
      </w:r>
    </w:p>
    <w:p w14:paraId="5860F616" w14:textId="1C07AE26"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 xml:space="preserve">Immediately: </w:t>
      </w:r>
      <w:r w:rsidR="00F74582" w:rsidRPr="00306940">
        <w:rPr>
          <w:rFonts w:eastAsiaTheme="minorEastAsia"/>
          <w:lang w:eastAsia="zh-CN"/>
        </w:rPr>
        <w:t>Huawei</w:t>
      </w:r>
      <w:r w:rsidR="00F74582">
        <w:rPr>
          <w:rFonts w:eastAsiaTheme="minorEastAsia"/>
          <w:lang w:eastAsia="zh-CN"/>
        </w:rPr>
        <w:t xml:space="preserve">, </w:t>
      </w:r>
      <w:r>
        <w:t>FGI, APT, III, ITRI</w:t>
      </w:r>
      <w:r w:rsidR="0099118C">
        <w:t>, Apple</w:t>
      </w:r>
      <w:r w:rsidR="00D440A3">
        <w:t>,</w:t>
      </w:r>
      <w:r w:rsidR="00D440A3" w:rsidRPr="00D440A3">
        <w:t xml:space="preserve"> </w:t>
      </w:r>
      <w:r w:rsidR="00D440A3">
        <w:t>Nordic semiconductor ASA</w:t>
      </w:r>
      <w:r>
        <w:t xml:space="preserve"> </w:t>
      </w:r>
      <w:r>
        <w:rPr>
          <w:rFonts w:eastAsiaTheme="minorEastAsia"/>
          <w:lang w:eastAsia="zh-CN"/>
        </w:rPr>
        <w:t xml:space="preserve"> </w:t>
      </w:r>
    </w:p>
    <w:p w14:paraId="1ACD8EEC" w14:textId="7C5E14A5"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 xml:space="preserve">counting starting from first repetition: </w:t>
      </w:r>
      <w:r w:rsidR="00F74582">
        <w:rPr>
          <w:rFonts w:eastAsiaTheme="minorEastAsia"/>
          <w:lang w:eastAsia="zh-CN"/>
        </w:rPr>
        <w:t>Qualcomm,</w:t>
      </w:r>
      <w:r>
        <w:rPr>
          <w:rFonts w:eastAsiaTheme="minorEastAsia"/>
          <w:lang w:eastAsia="zh-CN"/>
        </w:rPr>
        <w:t xml:space="preserve"> NEC</w:t>
      </w:r>
      <w:r w:rsidR="00F74582">
        <w:rPr>
          <w:rFonts w:eastAsiaTheme="minorEastAsia"/>
          <w:lang w:eastAsia="zh-CN"/>
        </w:rPr>
        <w:t xml:space="preserve"> </w:t>
      </w:r>
    </w:p>
    <w:p w14:paraId="5AF0C0E9" w14:textId="1136199E"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Activation time: ZTE</w:t>
      </w:r>
    </w:p>
    <w:p w14:paraId="439A7169" w14:textId="09B73F9F" w:rsidR="00C3380E" w:rsidRDefault="00C3380E"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Based on ephemeris Epoch time implicitly known as a reference time: Ericsson</w:t>
      </w:r>
    </w:p>
    <w:p w14:paraId="6D107D83" w14:textId="77777777" w:rsidR="00F74582" w:rsidRDefault="00F74582" w:rsidP="00D4012B">
      <w:pPr>
        <w:spacing w:beforeLines="50" w:before="120" w:afterLines="50" w:after="120"/>
        <w:rPr>
          <w:bCs/>
          <w:iCs/>
        </w:rPr>
      </w:pPr>
    </w:p>
    <w:p w14:paraId="1EC32433" w14:textId="2DFA0427" w:rsidR="00824505" w:rsidRPr="00824505" w:rsidRDefault="00824505" w:rsidP="00D4012B">
      <w:pPr>
        <w:spacing w:beforeLines="50" w:before="120" w:afterLines="50" w:after="120"/>
        <w:rPr>
          <w:bCs/>
          <w:iCs/>
          <w:u w:val="single"/>
        </w:rPr>
      </w:pPr>
      <w:r w:rsidRPr="00824505">
        <w:rPr>
          <w:bCs/>
          <w:iCs/>
          <w:u w:val="single"/>
        </w:rPr>
        <w:t>Single / Separate validity timers:</w:t>
      </w:r>
    </w:p>
    <w:p w14:paraId="505EB831" w14:textId="66947A02" w:rsidR="00C3380E" w:rsidRDefault="00C3380E" w:rsidP="00D4012B">
      <w:pPr>
        <w:spacing w:beforeLines="50" w:before="120" w:afterLines="50" w:after="120"/>
        <w:rPr>
          <w:bCs/>
          <w:iCs/>
        </w:rPr>
      </w:pPr>
      <w:r>
        <w:rPr>
          <w:bCs/>
          <w:iCs/>
        </w:rPr>
        <w:t>Ericsson</w:t>
      </w:r>
      <w:r w:rsidRPr="00C3380E">
        <w:t xml:space="preserve"> </w:t>
      </w:r>
      <w:r>
        <w:t xml:space="preserve">proposed </w:t>
      </w:r>
      <w:r>
        <w:rPr>
          <w:bCs/>
          <w:iCs/>
        </w:rPr>
        <w:t>s</w:t>
      </w:r>
      <w:r w:rsidRPr="00C3380E">
        <w:rPr>
          <w:bCs/>
          <w:iCs/>
        </w:rPr>
        <w:t>eparate validity timers are preferred if ephemeris and common TA are transmitted in different SIBs, otherwise a single validity timer can be used for both ephemeris and common TA.</w:t>
      </w:r>
    </w:p>
    <w:p w14:paraId="11D1CAC2" w14:textId="5CCD12DB" w:rsidR="00D4012B" w:rsidRDefault="00D4012B" w:rsidP="00D4012B">
      <w:pPr>
        <w:spacing w:beforeLines="50" w:before="120" w:afterLines="50" w:after="120"/>
        <w:rPr>
          <w:bCs/>
          <w:iCs/>
        </w:rPr>
      </w:pPr>
      <w:r>
        <w:rPr>
          <w:bCs/>
          <w:iCs/>
        </w:rPr>
        <w:t xml:space="preserve">CMCC proposed that </w:t>
      </w:r>
      <w:r w:rsidRPr="00D4012B">
        <w:rPr>
          <w:bCs/>
          <w:iCs/>
        </w:rPr>
        <w:t>if long connection or multiple (sporadic) short transmissions is to be further supported, separate validity timers for satellite ephemeris and common TA parameters can be considered for indication flexibility, since satellite ephemeris and common TA parameters may have different validity duration.</w:t>
      </w:r>
    </w:p>
    <w:p w14:paraId="12CD8768" w14:textId="1397071D" w:rsidR="00D4012B" w:rsidRDefault="00D4012B" w:rsidP="00D4012B">
      <w:pPr>
        <w:spacing w:beforeLines="50" w:before="120" w:afterLines="50" w:after="120"/>
        <w:rPr>
          <w:bCs/>
          <w:iCs/>
        </w:rPr>
      </w:pPr>
      <w:r>
        <w:rPr>
          <w:bCs/>
          <w:iCs/>
        </w:rPr>
        <w:t xml:space="preserve">CMCC indicated preference to indicate </w:t>
      </w:r>
      <w:r>
        <w:rPr>
          <w:bCs/>
        </w:rPr>
        <w:t xml:space="preserve">both </w:t>
      </w:r>
      <w:r w:rsidRPr="001F2627">
        <w:rPr>
          <w:bCs/>
          <w:iCs/>
        </w:rPr>
        <w:t>satellite ephemeris and common TA parameters</w:t>
      </w:r>
      <w:r>
        <w:rPr>
          <w:bCs/>
          <w:iCs/>
        </w:rPr>
        <w:t xml:space="preserve"> in the same SIB or in the SI same window.</w:t>
      </w:r>
    </w:p>
    <w:p w14:paraId="14D19D3A" w14:textId="6AF3E856" w:rsidR="00824505" w:rsidRDefault="00824505" w:rsidP="00D4012B">
      <w:pPr>
        <w:spacing w:beforeLines="50" w:before="120" w:afterLines="50" w:after="120"/>
        <w:rPr>
          <w:bCs/>
          <w:iCs/>
        </w:rPr>
      </w:pPr>
      <w:r>
        <w:rPr>
          <w:bCs/>
          <w:iCs/>
        </w:rPr>
        <w:t>SONY observed that s</w:t>
      </w:r>
      <w:r w:rsidRPr="00824505">
        <w:rPr>
          <w:bCs/>
          <w:iCs/>
        </w:rPr>
        <w:t>ince the common TA parameters can change more quickly than the ephemeris information, the frequency / periodicity of ephemeris information and common TA parameter signalling can be different.</w:t>
      </w:r>
    </w:p>
    <w:p w14:paraId="16EAB46D" w14:textId="5D488835" w:rsidR="0099118C" w:rsidRDefault="0099118C" w:rsidP="00D4012B">
      <w:pPr>
        <w:spacing w:beforeLines="50" w:before="120" w:afterLines="50" w:after="120"/>
        <w:rPr>
          <w:bCs/>
          <w:iCs/>
        </w:rPr>
      </w:pPr>
      <w:r>
        <w:rPr>
          <w:bCs/>
          <w:iCs/>
        </w:rPr>
        <w:t xml:space="preserve">Apple discussed </w:t>
      </w:r>
      <w:r w:rsidRPr="0099118C">
        <w:rPr>
          <w:bCs/>
          <w:iCs/>
        </w:rPr>
        <w:t>that common TA mainly indicate the RTT between satellite and timing reference point. If the timing reference point is configured to be at satellite, then the common TA is always equal to 0 and it has infinite validity duration. This is different from the validity duration for satellite ephemeris.</w:t>
      </w:r>
    </w:p>
    <w:p w14:paraId="46D8FDC3" w14:textId="129A228B" w:rsidR="00270F6A" w:rsidRDefault="00270F6A" w:rsidP="00270F6A">
      <w:r>
        <w:t xml:space="preserve">Single/separate timers for </w:t>
      </w:r>
      <w:r w:rsidRPr="00270F6A">
        <w:t>satellite ephemeris and common TA parameters</w:t>
      </w:r>
    </w:p>
    <w:p w14:paraId="103D4C30" w14:textId="323F004F" w:rsidR="00270F6A" w:rsidRDefault="00270F6A" w:rsidP="00D33576">
      <w:pPr>
        <w:pStyle w:val="ListParagraph"/>
        <w:numPr>
          <w:ilvl w:val="0"/>
          <w:numId w:val="25"/>
        </w:numPr>
      </w:pPr>
      <w:r>
        <w:t>Single validity timer: Huawei</w:t>
      </w:r>
      <w:r w:rsidR="00A85F75">
        <w:t>, ZTE</w:t>
      </w:r>
      <w:r w:rsidR="003F653F">
        <w:t>, Spreadtrum</w:t>
      </w:r>
      <w:r w:rsidR="000E26BB">
        <w:t>, MediaTek</w:t>
      </w:r>
      <w:r w:rsidR="00D4012B">
        <w:t>, CMCC (for shor sporadic connection)</w:t>
      </w:r>
      <w:r w:rsidR="00300502">
        <w:t>, Samsung</w:t>
      </w:r>
      <w:r w:rsidR="0009131C">
        <w:t>, Intel</w:t>
      </w:r>
      <w:r w:rsidR="00C3380E">
        <w:t>, Ericsson (if transmitted on same SIB)</w:t>
      </w:r>
    </w:p>
    <w:p w14:paraId="1AA091C6" w14:textId="4AF3B446" w:rsidR="00270F6A" w:rsidRDefault="00270F6A" w:rsidP="00D33576">
      <w:pPr>
        <w:pStyle w:val="ListParagraph"/>
        <w:numPr>
          <w:ilvl w:val="0"/>
          <w:numId w:val="25"/>
        </w:numPr>
      </w:pPr>
      <w:r>
        <w:lastRenderedPageBreak/>
        <w:t xml:space="preserve">Separate validity timers: </w:t>
      </w:r>
      <w:r w:rsidR="00B06153">
        <w:t>CATT</w:t>
      </w:r>
      <w:r w:rsidR="00D4012B">
        <w:t xml:space="preserve">, </w:t>
      </w:r>
      <w:r w:rsidR="00AF0E70">
        <w:t xml:space="preserve">Lenovo, </w:t>
      </w:r>
      <w:r w:rsidR="00D4012B">
        <w:t>CMCC (for long or multiple sporadic short transmissions)</w:t>
      </w:r>
      <w:r w:rsidR="00097EF5">
        <w:t>, SONY</w:t>
      </w:r>
      <w:r w:rsidR="00B827A1">
        <w:t>, FGI, APT, III, ITRI</w:t>
      </w:r>
      <w:r w:rsidR="00C3380E">
        <w:t>, Ericsson (if transmitted on different SIB)</w:t>
      </w:r>
      <w:r w:rsidR="0099118C">
        <w:t>, Apple</w:t>
      </w:r>
      <w:r w:rsidR="0029166C">
        <w:t>, Nordic semiconductor ASA</w:t>
      </w:r>
    </w:p>
    <w:p w14:paraId="1F4EF741" w14:textId="2E2F7501" w:rsidR="004A36FB" w:rsidRDefault="004A36FB" w:rsidP="00D33576">
      <w:pPr>
        <w:pStyle w:val="ListParagraph"/>
        <w:numPr>
          <w:ilvl w:val="0"/>
          <w:numId w:val="25"/>
        </w:numPr>
      </w:pPr>
      <w:r>
        <w:t>Up to RAN2: Xiaomi</w:t>
      </w:r>
    </w:p>
    <w:p w14:paraId="1200B796" w14:textId="77777777" w:rsidR="00DD3824" w:rsidRDefault="00DD3824" w:rsidP="003C4FD8">
      <w:pPr>
        <w:tabs>
          <w:tab w:val="left" w:pos="576"/>
        </w:tabs>
        <w:snapToGrid w:val="0"/>
        <w:spacing w:beforeLines="50" w:before="120" w:afterLines="50" w:after="120"/>
        <w:rPr>
          <w:rFonts w:eastAsiaTheme="minorEastAsia"/>
          <w:lang w:eastAsia="zh-CN"/>
        </w:rPr>
      </w:pPr>
    </w:p>
    <w:p w14:paraId="17C3A200" w14:textId="3C0B7ECB" w:rsidR="0069474A" w:rsidRDefault="00270F6A" w:rsidP="003C4FD8">
      <w:pPr>
        <w:tabs>
          <w:tab w:val="left" w:pos="576"/>
        </w:tabs>
        <w:snapToGrid w:val="0"/>
        <w:spacing w:beforeLines="50" w:before="120" w:afterLines="50" w:after="120"/>
        <w:rPr>
          <w:b/>
          <w:i/>
        </w:rPr>
      </w:pPr>
      <w:r w:rsidRPr="005C3C40">
        <w:rPr>
          <w:rFonts w:eastAsiaTheme="minorEastAsia"/>
          <w:b/>
          <w:i/>
          <w:highlight w:val="yellow"/>
          <w:lang w:eastAsia="zh-CN"/>
        </w:rPr>
        <w:t>Moderator view</w:t>
      </w:r>
      <w:r w:rsidRPr="005C3C40">
        <w:rPr>
          <w:rFonts w:eastAsiaTheme="minorEastAsia"/>
          <w:b/>
          <w:i/>
          <w:lang w:eastAsia="zh-CN"/>
        </w:rPr>
        <w:t xml:space="preserve">: </w:t>
      </w:r>
      <w:r w:rsidR="005C3C40" w:rsidRPr="0069474A">
        <w:rPr>
          <w:rFonts w:eastAsiaTheme="minorEastAsia"/>
          <w:i/>
          <w:lang w:eastAsia="zh-CN"/>
        </w:rPr>
        <w:t>Commenting companies have indicated a preference for UE stay in connected and read SIB to refresh ephemeris / common TA parameters</w:t>
      </w:r>
      <w:r w:rsidR="00DB4495" w:rsidRPr="0069474A">
        <w:rPr>
          <w:rFonts w:eastAsiaTheme="minorEastAsia"/>
          <w:i/>
          <w:lang w:eastAsia="zh-CN"/>
        </w:rPr>
        <w:t>, while other companies preference is to trigger RLF</w:t>
      </w:r>
      <w:r w:rsidR="005C3C40" w:rsidRPr="0069474A">
        <w:rPr>
          <w:rFonts w:eastAsiaTheme="minorEastAsia"/>
          <w:i/>
          <w:lang w:eastAsia="zh-CN"/>
        </w:rPr>
        <w:t>.</w:t>
      </w:r>
      <w:r w:rsidR="00DB4495" w:rsidRPr="0069474A">
        <w:rPr>
          <w:rFonts w:eastAsiaTheme="minorEastAsia"/>
          <w:i/>
          <w:lang w:eastAsia="zh-CN"/>
        </w:rPr>
        <w:t xml:space="preserve"> </w:t>
      </w:r>
      <w:r w:rsidR="00081E85" w:rsidRPr="0069474A">
        <w:rPr>
          <w:rFonts w:eastAsiaTheme="minorEastAsia"/>
          <w:i/>
          <w:lang w:eastAsia="zh-CN"/>
        </w:rPr>
        <w:t xml:space="preserve">Both satellite ephemeris and common TA parameters may be indicated in the same SIB or in the SI same window. </w:t>
      </w:r>
      <w:r w:rsidR="00B761D2" w:rsidRPr="0069474A">
        <w:rPr>
          <w:rFonts w:eastAsiaTheme="minorEastAsia"/>
          <w:i/>
          <w:lang w:eastAsia="zh-CN"/>
        </w:rPr>
        <w:t xml:space="preserve">It was discussed whether UE waits for </w:t>
      </w:r>
      <w:r w:rsidR="00A25AC0" w:rsidRPr="0069474A">
        <w:rPr>
          <w:rFonts w:eastAsiaTheme="minorEastAsia"/>
          <w:i/>
          <w:lang w:eastAsia="zh-CN"/>
        </w:rPr>
        <w:t xml:space="preserve"> </w:t>
      </w:r>
      <w:r w:rsidR="00B761D2" w:rsidRPr="0069474A">
        <w:rPr>
          <w:i/>
        </w:rPr>
        <w:t xml:space="preserve">validity timer </w:t>
      </w:r>
      <w:r w:rsidR="005C13BC">
        <w:rPr>
          <w:i/>
        </w:rPr>
        <w:t xml:space="preserve">to expire or provides </w:t>
      </w:r>
      <w:r w:rsidR="00B761D2" w:rsidRPr="0069474A">
        <w:rPr>
          <w:i/>
        </w:rPr>
        <w:t xml:space="preserve">assistance signalling before validity timer expires to stay in RRC_CONNECTED with a scheduling gap to allow re-acquisition of SIB or request network to release connection. </w:t>
      </w:r>
      <w:r w:rsidR="004A36FB" w:rsidRPr="0069474A">
        <w:rPr>
          <w:i/>
        </w:rPr>
        <w:t xml:space="preserve">There is not enough consensus on single timer or separate timers. To help with this issue more </w:t>
      </w:r>
      <w:r w:rsidR="0005070D">
        <w:rPr>
          <w:i/>
        </w:rPr>
        <w:t>u</w:t>
      </w:r>
      <w:r w:rsidR="004A36FB" w:rsidRPr="0069474A">
        <w:rPr>
          <w:i/>
        </w:rPr>
        <w:t>nderstanding on what is needed for a signle timer would be helpful.</w:t>
      </w:r>
      <w:r w:rsidR="004A36FB">
        <w:rPr>
          <w:b/>
          <w:i/>
        </w:rPr>
        <w:t xml:space="preserve"> </w:t>
      </w:r>
    </w:p>
    <w:p w14:paraId="47C164A3" w14:textId="77777777" w:rsidR="0069474A" w:rsidRDefault="0069474A" w:rsidP="003C4FD8">
      <w:pPr>
        <w:tabs>
          <w:tab w:val="left" w:pos="576"/>
        </w:tabs>
        <w:snapToGrid w:val="0"/>
        <w:spacing w:beforeLines="50" w:before="120" w:afterLines="50" w:after="120"/>
        <w:rPr>
          <w:b/>
          <w:i/>
        </w:rPr>
      </w:pPr>
    </w:p>
    <w:p w14:paraId="5C1EAD78" w14:textId="080F6071" w:rsidR="00A25A9E" w:rsidRDefault="00F5741B" w:rsidP="00A25A9E">
      <w:pPr>
        <w:snapToGrid w:val="0"/>
        <w:spacing w:beforeLines="50" w:before="120" w:afterLines="50" w:after="120"/>
        <w:rPr>
          <w:rFonts w:eastAsiaTheme="minorEastAsia"/>
          <w:b/>
          <w:lang w:eastAsia="zh-CN"/>
        </w:rPr>
      </w:pPr>
      <w:r>
        <w:rPr>
          <w:rFonts w:eastAsiaTheme="minorEastAsia"/>
          <w:b/>
          <w:i/>
          <w:highlight w:val="yellow"/>
          <w:lang w:eastAsia="zh-CN"/>
        </w:rPr>
        <w:t xml:space="preserve">Revised </w:t>
      </w:r>
      <w:r w:rsidR="00A25A9E">
        <w:rPr>
          <w:rFonts w:eastAsiaTheme="minorEastAsia"/>
          <w:b/>
          <w:i/>
          <w:highlight w:val="yellow"/>
          <w:lang w:eastAsia="zh-CN"/>
        </w:rPr>
        <w:t>Initial proposal – Section 3.2-1</w:t>
      </w:r>
      <w:r>
        <w:rPr>
          <w:rFonts w:eastAsiaTheme="minorEastAsia"/>
          <w:b/>
          <w:i/>
          <w:highlight w:val="yellow"/>
          <w:lang w:eastAsia="zh-CN"/>
        </w:rPr>
        <w:t>/2</w:t>
      </w:r>
      <w:r w:rsidR="00A25A9E">
        <w:rPr>
          <w:rFonts w:eastAsiaTheme="minorEastAsia"/>
          <w:b/>
          <w:i/>
          <w:highlight w:val="yellow"/>
          <w:lang w:eastAsia="zh-CN"/>
        </w:rPr>
        <w:t>:</w:t>
      </w:r>
    </w:p>
    <w:p w14:paraId="5F8B3031" w14:textId="35428E8D" w:rsidR="00A25A9E" w:rsidRPr="00A25A9E" w:rsidRDefault="00A25A9E" w:rsidP="00A25A9E">
      <w:pPr>
        <w:rPr>
          <w:b/>
          <w:i/>
        </w:rPr>
      </w:pPr>
      <w:r w:rsidRPr="00A25A9E">
        <w:rPr>
          <w:b/>
          <w:i/>
        </w:rPr>
        <w:t>If validity timer expires</w:t>
      </w:r>
      <w:r w:rsidR="00341AC2">
        <w:rPr>
          <w:b/>
          <w:i/>
        </w:rPr>
        <w:t xml:space="preserve"> in RRC_CONNECTED</w:t>
      </w:r>
      <w:r w:rsidRPr="00A25A9E">
        <w:rPr>
          <w:b/>
          <w:i/>
        </w:rPr>
        <w:t>, UE triggers RLF.</w:t>
      </w:r>
    </w:p>
    <w:p w14:paraId="200527EE" w14:textId="097AADDA" w:rsidR="00A02117" w:rsidRPr="00B071EC" w:rsidRDefault="00A02117" w:rsidP="00A02117">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w:t>
      </w:r>
      <w:r w:rsidR="00330E3A">
        <w:rPr>
          <w:rFonts w:eastAsiaTheme="minorEastAsia"/>
          <w:b/>
          <w:i/>
          <w:lang w:eastAsia="zh-CN"/>
        </w:rPr>
        <w:t>c</w:t>
      </w:r>
      <w:r>
        <w:rPr>
          <w:rFonts w:eastAsiaTheme="minorEastAsia"/>
          <w:b/>
          <w:i/>
          <w:lang w:eastAsia="zh-CN"/>
        </w:rPr>
        <w:t>lare RLF</w:t>
      </w:r>
    </w:p>
    <w:p w14:paraId="5B7DBCFE" w14:textId="6EE50673" w:rsidR="00D844E3" w:rsidRPr="00D844E3" w:rsidRDefault="00D844E3" w:rsidP="00D844E3">
      <w:pPr>
        <w:rPr>
          <w:b/>
          <w:i/>
        </w:rPr>
      </w:pPr>
      <w:r w:rsidRPr="00D844E3">
        <w:rPr>
          <w:b/>
          <w:i/>
        </w:rPr>
        <w:t xml:space="preserve">Before </w:t>
      </w:r>
      <w:r w:rsidR="002D270E">
        <w:rPr>
          <w:b/>
          <w:i/>
        </w:rPr>
        <w:t>validity timer expires</w:t>
      </w:r>
      <w:r w:rsidR="00341AC2">
        <w:rPr>
          <w:b/>
          <w:i/>
        </w:rPr>
        <w:t xml:space="preserve"> in RRC_CONNECTED</w:t>
      </w:r>
      <w:r w:rsidR="002D270E">
        <w:rPr>
          <w:b/>
          <w:i/>
        </w:rPr>
        <w:t>, UE may send</w:t>
      </w:r>
      <w:r w:rsidRPr="00D844E3">
        <w:rPr>
          <w:b/>
          <w:i/>
        </w:rPr>
        <w:t xml:space="preserve"> UE assistance signalling to request eNB to </w:t>
      </w:r>
      <w:r w:rsidR="0053282B">
        <w:rPr>
          <w:b/>
          <w:i/>
        </w:rPr>
        <w:t>do one of the following:</w:t>
      </w:r>
    </w:p>
    <w:p w14:paraId="5E1E9F44" w14:textId="77777777" w:rsidR="00D844E3" w:rsidRDefault="00D844E3" w:rsidP="00D844E3">
      <w:pPr>
        <w:pStyle w:val="ListParagraph"/>
        <w:numPr>
          <w:ilvl w:val="0"/>
          <w:numId w:val="47"/>
        </w:numPr>
        <w:rPr>
          <w:b/>
          <w:i/>
        </w:rPr>
      </w:pPr>
      <w:r>
        <w:rPr>
          <w:b/>
          <w:i/>
        </w:rPr>
        <w:t>Release connection – e.g. Release/resume RRC messages</w:t>
      </w:r>
    </w:p>
    <w:p w14:paraId="7A8E5429" w14:textId="1218A092" w:rsidR="00D844E3" w:rsidRPr="00D844E3" w:rsidRDefault="00A60943" w:rsidP="00D844E3">
      <w:pPr>
        <w:pStyle w:val="ListParagraph"/>
        <w:numPr>
          <w:ilvl w:val="0"/>
          <w:numId w:val="47"/>
        </w:numPr>
        <w:rPr>
          <w:b/>
          <w:i/>
        </w:rPr>
      </w:pPr>
      <w:r>
        <w:rPr>
          <w:b/>
          <w:i/>
        </w:rPr>
        <w:t xml:space="preserve">FFS </w:t>
      </w:r>
      <w:r w:rsidR="00D844E3" w:rsidRPr="00D844E3">
        <w:rPr>
          <w:b/>
          <w:i/>
        </w:rPr>
        <w:t xml:space="preserve">Configures  UL scheduling gap window </w:t>
      </w:r>
      <w:r w:rsidR="003B77B6">
        <w:rPr>
          <w:b/>
          <w:bCs/>
          <w:i/>
          <w:iCs/>
        </w:rPr>
        <w:t xml:space="preserve">to re-acquire ephemeris on SIB </w:t>
      </w:r>
      <w:r w:rsidR="00D844E3" w:rsidRPr="00D844E3">
        <w:rPr>
          <w:b/>
          <w:i/>
        </w:rPr>
        <w:t>without releasing connection</w:t>
      </w:r>
    </w:p>
    <w:p w14:paraId="51D7E2CD" w14:textId="3DC0BD21" w:rsidR="004032AF" w:rsidRPr="004032AF" w:rsidRDefault="004032AF" w:rsidP="004032AF">
      <w:pPr>
        <w:snapToGrid w:val="0"/>
        <w:spacing w:beforeLines="50" w:before="120" w:afterLines="50" w:after="120"/>
        <w:rPr>
          <w:b/>
          <w:i/>
        </w:rPr>
      </w:pPr>
      <w:r w:rsidRPr="004032AF">
        <w:rPr>
          <w:b/>
          <w:i/>
        </w:rPr>
        <w:t xml:space="preserve">FFS Re-use spare bit of Rel-16 MAC CE Release Assistance Indication for </w:t>
      </w:r>
      <w:r w:rsidR="00FF6692">
        <w:rPr>
          <w:b/>
          <w:i/>
        </w:rPr>
        <w:t>I</w:t>
      </w:r>
      <w:r w:rsidRPr="004032AF">
        <w:rPr>
          <w:b/>
          <w:i/>
        </w:rPr>
        <w:t xml:space="preserve">oT NTN (TS 36.321 Section 5.4.5) or </w:t>
      </w:r>
      <w:r w:rsidR="00FA611A">
        <w:rPr>
          <w:b/>
          <w:i/>
        </w:rPr>
        <w:t xml:space="preserve">specify </w:t>
      </w:r>
      <w:r w:rsidRPr="004032AF">
        <w:rPr>
          <w:b/>
          <w:i/>
        </w:rPr>
        <w:t xml:space="preserve">new MAC CE  </w:t>
      </w:r>
    </w:p>
    <w:p w14:paraId="50D5138D" w14:textId="33811FF2" w:rsidR="00A06372" w:rsidRPr="00D52E8F" w:rsidRDefault="00A06372" w:rsidP="00A06372">
      <w:pPr>
        <w:snapToGrid w:val="0"/>
        <w:spacing w:beforeLines="50" w:before="120" w:afterLines="50" w:after="120"/>
        <w:rPr>
          <w:b/>
          <w:i/>
          <w:strike/>
          <w:color w:val="FF0000"/>
          <w:lang w:eastAsia="zh-CN"/>
        </w:rPr>
      </w:pPr>
      <w:r w:rsidRPr="00D52E8F">
        <w:rPr>
          <w:b/>
          <w:i/>
          <w:strike/>
          <w:color w:val="FF0000"/>
        </w:rPr>
        <w:t>FFS UE can report GNSS position fix validity duration</w:t>
      </w:r>
      <w:r w:rsidR="00D52E8F">
        <w:rPr>
          <w:b/>
          <w:i/>
          <w:strike/>
          <w:color w:val="FF0000"/>
        </w:rPr>
        <w:t xml:space="preserve"> </w:t>
      </w:r>
      <w:r w:rsidR="00D52E8F" w:rsidRPr="00D52E8F">
        <w:rPr>
          <w:b/>
          <w:i/>
          <w:color w:val="FF0000"/>
        </w:rPr>
        <w:t>(MODERATOR: this is typo)</w:t>
      </w:r>
    </w:p>
    <w:p w14:paraId="3B16288E" w14:textId="77777777" w:rsidR="00A25A9E" w:rsidRDefault="00A25A9E" w:rsidP="003C4FD8">
      <w:pPr>
        <w:tabs>
          <w:tab w:val="left" w:pos="576"/>
        </w:tabs>
        <w:snapToGrid w:val="0"/>
        <w:spacing w:beforeLines="50" w:before="120" w:afterLines="50" w:after="120"/>
        <w:rPr>
          <w:b/>
          <w:i/>
        </w:rPr>
      </w:pPr>
    </w:p>
    <w:p w14:paraId="1CF44E4D" w14:textId="5C243D9D" w:rsidR="007253E4" w:rsidRDefault="007253E4" w:rsidP="007253E4">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0BDFD43A" w14:textId="6AE57011" w:rsidR="007253E4" w:rsidRPr="007253E4" w:rsidRDefault="007253E4" w:rsidP="007253E4">
      <w:pPr>
        <w:rPr>
          <w:b/>
          <w:i/>
        </w:rPr>
      </w:pPr>
      <w:r w:rsidRPr="007253E4">
        <w:rPr>
          <w:b/>
          <w:i/>
        </w:rPr>
        <w:t xml:space="preserve"> (re-)start time for the validity timer for UL synchronization upon reading ephemeris information on the SIB – FFS options</w:t>
      </w:r>
    </w:p>
    <w:p w14:paraId="24DD68B3" w14:textId="77777777" w:rsidR="007253E4" w:rsidRDefault="007253E4" w:rsidP="007253E4">
      <w:pPr>
        <w:pStyle w:val="ListParagraph"/>
        <w:numPr>
          <w:ilvl w:val="0"/>
          <w:numId w:val="47"/>
        </w:numPr>
        <w:rPr>
          <w:b/>
          <w:i/>
        </w:rPr>
      </w:pPr>
      <w:r>
        <w:rPr>
          <w:b/>
          <w:i/>
        </w:rPr>
        <w:t xml:space="preserve">Immediately </w:t>
      </w:r>
    </w:p>
    <w:p w14:paraId="5D065445" w14:textId="77777777" w:rsidR="007253E4" w:rsidRDefault="007253E4" w:rsidP="007253E4">
      <w:pPr>
        <w:pStyle w:val="ListParagraph"/>
        <w:numPr>
          <w:ilvl w:val="0"/>
          <w:numId w:val="47"/>
        </w:numPr>
        <w:rPr>
          <w:b/>
          <w:i/>
        </w:rPr>
      </w:pPr>
      <w:r>
        <w:rPr>
          <w:b/>
          <w:i/>
        </w:rPr>
        <w:t>C</w:t>
      </w:r>
      <w:r w:rsidRPr="00B761D2">
        <w:rPr>
          <w:b/>
          <w:i/>
        </w:rPr>
        <w:t>ounting starting from first repetition</w:t>
      </w:r>
    </w:p>
    <w:p w14:paraId="56DBD293" w14:textId="77777777" w:rsidR="007253E4" w:rsidRDefault="007253E4" w:rsidP="007253E4">
      <w:pPr>
        <w:pStyle w:val="ListParagraph"/>
        <w:numPr>
          <w:ilvl w:val="0"/>
          <w:numId w:val="47"/>
        </w:numPr>
        <w:rPr>
          <w:b/>
          <w:i/>
        </w:rPr>
      </w:pPr>
      <w:r>
        <w:rPr>
          <w:b/>
          <w:i/>
        </w:rPr>
        <w:t>A</w:t>
      </w:r>
      <w:r w:rsidRPr="00B761D2">
        <w:rPr>
          <w:b/>
          <w:i/>
        </w:rPr>
        <w:t>ctivation time instant</w:t>
      </w:r>
    </w:p>
    <w:p w14:paraId="18D98D18" w14:textId="77777777" w:rsidR="00A25A9E" w:rsidRDefault="00A25A9E" w:rsidP="003C4FD8">
      <w:pPr>
        <w:tabs>
          <w:tab w:val="left" w:pos="576"/>
        </w:tabs>
        <w:snapToGrid w:val="0"/>
        <w:spacing w:beforeLines="50" w:before="120" w:afterLines="50" w:after="120"/>
        <w:rPr>
          <w:b/>
          <w:i/>
        </w:rPr>
      </w:pPr>
    </w:p>
    <w:p w14:paraId="3A2E157E" w14:textId="160B732E" w:rsidR="0069474A" w:rsidRDefault="00975D6A" w:rsidP="0069474A">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w:t>
      </w:r>
      <w:r w:rsidR="007253E4">
        <w:rPr>
          <w:rFonts w:eastAsiaTheme="minorEastAsia"/>
          <w:b/>
          <w:i/>
          <w:highlight w:val="yellow"/>
          <w:lang w:eastAsia="zh-CN"/>
        </w:rPr>
        <w:t>-4</w:t>
      </w:r>
      <w:r w:rsidR="0069474A">
        <w:rPr>
          <w:rFonts w:eastAsiaTheme="minorEastAsia"/>
          <w:b/>
          <w:i/>
          <w:highlight w:val="yellow"/>
          <w:lang w:eastAsia="zh-CN"/>
        </w:rPr>
        <w:t>:</w:t>
      </w:r>
    </w:p>
    <w:p w14:paraId="70B1582B" w14:textId="472A95CB" w:rsidR="00270F6A" w:rsidRPr="005C3C40" w:rsidRDefault="005C3C40" w:rsidP="003C4FD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sidR="00A25AC0">
        <w:rPr>
          <w:rFonts w:eastAsiaTheme="minorEastAsia"/>
          <w:b/>
          <w:i/>
          <w:lang w:eastAsia="zh-CN"/>
        </w:rPr>
        <w:t xml:space="preserve">are encouraged to </w:t>
      </w:r>
      <w:r w:rsidRPr="005C3C40">
        <w:rPr>
          <w:rFonts w:eastAsiaTheme="minorEastAsia"/>
          <w:b/>
          <w:i/>
          <w:lang w:eastAsia="zh-CN"/>
        </w:rPr>
        <w:t>further discuss and align their understanding on the following</w:t>
      </w:r>
    </w:p>
    <w:p w14:paraId="7B68A56D" w14:textId="1DA69F8A" w:rsidR="00B761D2" w:rsidRDefault="00B761D2" w:rsidP="00D33576">
      <w:pPr>
        <w:pStyle w:val="ListParagraph"/>
        <w:numPr>
          <w:ilvl w:val="0"/>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  </w:t>
      </w:r>
      <w:r w:rsidR="00DB4495" w:rsidRPr="0069474A">
        <w:rPr>
          <w:rFonts w:eastAsiaTheme="minorEastAsia"/>
          <w:b/>
          <w:i/>
          <w:highlight w:val="yellow"/>
          <w:lang w:eastAsia="zh-CN"/>
        </w:rPr>
        <w:t>Q1</w:t>
      </w:r>
      <w:r w:rsidR="00DB4495">
        <w:rPr>
          <w:rFonts w:eastAsiaTheme="minorEastAsia"/>
          <w:b/>
          <w:i/>
          <w:lang w:eastAsia="zh-CN"/>
        </w:rPr>
        <w:t>: What would be way</w:t>
      </w:r>
      <w:r w:rsidR="00081E85">
        <w:rPr>
          <w:rFonts w:eastAsiaTheme="minorEastAsia"/>
          <w:b/>
          <w:i/>
          <w:lang w:eastAsia="zh-CN"/>
        </w:rPr>
        <w:t>s</w:t>
      </w:r>
      <w:r w:rsidR="00DB4495">
        <w:rPr>
          <w:rFonts w:eastAsiaTheme="minorEastAsia"/>
          <w:b/>
          <w:i/>
          <w:lang w:eastAsia="zh-CN"/>
        </w:rPr>
        <w:t xml:space="preserve"> to only use a single validity timer for ephemeris and common TA parameters</w:t>
      </w:r>
      <w:r w:rsidR="0005070D">
        <w:rPr>
          <w:rFonts w:eastAsiaTheme="minorEastAsia"/>
          <w:b/>
          <w:i/>
          <w:lang w:eastAsia="zh-CN"/>
        </w:rPr>
        <w:t>?</w:t>
      </w:r>
    </w:p>
    <w:p w14:paraId="2BA5CCF7" w14:textId="4D5053AB" w:rsidR="00B647C2" w:rsidRDefault="00B761D2"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S</w:t>
      </w:r>
      <w:r w:rsidR="00DB4495">
        <w:rPr>
          <w:rFonts w:eastAsiaTheme="minorEastAsia"/>
          <w:b/>
          <w:i/>
          <w:lang w:eastAsia="zh-CN"/>
        </w:rPr>
        <w:t>imilar validity time assum</w:t>
      </w:r>
      <w:r>
        <w:rPr>
          <w:rFonts w:eastAsiaTheme="minorEastAsia"/>
          <w:b/>
          <w:i/>
          <w:lang w:eastAsia="zh-CN"/>
        </w:rPr>
        <w:t xml:space="preserve">ption for prediction error </w:t>
      </w:r>
      <w:r w:rsidR="0005070D">
        <w:rPr>
          <w:rFonts w:eastAsiaTheme="minorEastAsia"/>
          <w:b/>
          <w:i/>
          <w:lang w:eastAsia="zh-CN"/>
        </w:rPr>
        <w:t xml:space="preserve">for ephemeris and common TA parameters </w:t>
      </w:r>
      <w:r>
        <w:rPr>
          <w:rFonts w:eastAsiaTheme="minorEastAsia"/>
          <w:b/>
          <w:i/>
          <w:lang w:eastAsia="zh-CN"/>
        </w:rPr>
        <w:t>based on analysis provided by companies in AI 8.4.2 in NR NTN?</w:t>
      </w:r>
      <w:r w:rsidR="00270F6A" w:rsidRPr="005C3C40">
        <w:rPr>
          <w:rFonts w:eastAsiaTheme="minorEastAsia"/>
          <w:b/>
          <w:i/>
          <w:lang w:eastAsia="zh-CN"/>
        </w:rPr>
        <w:t xml:space="preserve"> </w:t>
      </w:r>
    </w:p>
    <w:p w14:paraId="6EC906A9" w14:textId="1C433180" w:rsidR="00081E85" w:rsidRDefault="00081E85"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sidRPr="00081E85">
        <w:rPr>
          <w:rFonts w:eastAsiaTheme="minorEastAsia"/>
          <w:b/>
          <w:i/>
          <w:lang w:eastAsia="zh-CN"/>
        </w:rPr>
        <w:t>Satellite ephemeris and common TA parameters in the same SIB or in the SI same window</w:t>
      </w:r>
      <w:r w:rsidR="0005070D">
        <w:rPr>
          <w:rFonts w:eastAsiaTheme="minorEastAsia"/>
          <w:b/>
          <w:i/>
          <w:lang w:eastAsia="zh-CN"/>
        </w:rPr>
        <w:t>?</w:t>
      </w:r>
    </w:p>
    <w:p w14:paraId="0C46E378" w14:textId="0AA993A2" w:rsidR="00EB5BA8" w:rsidRPr="005C3C40" w:rsidRDefault="00EB5BA8"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Need some discussions in RAN2</w:t>
      </w:r>
    </w:p>
    <w:p w14:paraId="0AC1DEE5" w14:textId="74D0F318" w:rsidR="00DD3824" w:rsidRDefault="004E0D6A" w:rsidP="00D33576">
      <w:pPr>
        <w:pStyle w:val="ListParagraph"/>
        <w:numPr>
          <w:ilvl w:val="0"/>
          <w:numId w:val="26"/>
        </w:numPr>
        <w:rPr>
          <w:b/>
          <w:i/>
        </w:rPr>
      </w:pPr>
      <w:r w:rsidRPr="0069474A">
        <w:rPr>
          <w:b/>
          <w:i/>
          <w:highlight w:val="yellow"/>
        </w:rPr>
        <w:t>Q</w:t>
      </w:r>
      <w:r w:rsidR="00A06372">
        <w:rPr>
          <w:b/>
          <w:i/>
          <w:highlight w:val="yellow"/>
        </w:rPr>
        <w:t>2</w:t>
      </w:r>
      <w:r>
        <w:rPr>
          <w:b/>
          <w:i/>
        </w:rPr>
        <w:t>: N</w:t>
      </w:r>
      <w:r w:rsidR="00DD3824" w:rsidRPr="00DD3824">
        <w:rPr>
          <w:b/>
          <w:i/>
        </w:rPr>
        <w:t xml:space="preserve">etwork controlled SIB acquisition mechanism </w:t>
      </w:r>
      <w:r>
        <w:rPr>
          <w:b/>
          <w:i/>
        </w:rPr>
        <w:t xml:space="preserve">where eNB indicate to </w:t>
      </w:r>
      <w:r w:rsidR="00DD3824" w:rsidRPr="00DD3824">
        <w:rPr>
          <w:b/>
          <w:i/>
        </w:rPr>
        <w:t xml:space="preserve">UE </w:t>
      </w:r>
      <w:r>
        <w:rPr>
          <w:b/>
          <w:i/>
        </w:rPr>
        <w:t xml:space="preserve">to re-acquire </w:t>
      </w:r>
      <w:r w:rsidR="00DD3824">
        <w:rPr>
          <w:b/>
          <w:i/>
        </w:rPr>
        <w:t>the satellite ephemeris data</w:t>
      </w:r>
      <w:r>
        <w:rPr>
          <w:b/>
          <w:i/>
        </w:rPr>
        <w:t xml:space="preserve"> based </w:t>
      </w:r>
      <w:r w:rsidR="00047F57">
        <w:rPr>
          <w:b/>
          <w:i/>
        </w:rPr>
        <w:t xml:space="preserve">on </w:t>
      </w:r>
      <w:r w:rsidR="00DD3824" w:rsidRPr="00DD3824">
        <w:rPr>
          <w:b/>
          <w:i/>
        </w:rPr>
        <w:t xml:space="preserve">UE </w:t>
      </w:r>
      <w:r>
        <w:rPr>
          <w:b/>
          <w:i/>
        </w:rPr>
        <w:t xml:space="preserve">location. </w:t>
      </w:r>
    </w:p>
    <w:p w14:paraId="37838B2F" w14:textId="77777777" w:rsidR="00E25C1A" w:rsidRDefault="00E25C1A" w:rsidP="00E25C1A">
      <w:pPr>
        <w:spacing w:after="0"/>
        <w:rPr>
          <w:rFonts w:eastAsia="MS Gothic"/>
          <w:kern w:val="28"/>
          <w:lang w:val="en-US" w:eastAsia="ja-JP"/>
        </w:rPr>
      </w:pPr>
    </w:p>
    <w:p w14:paraId="1AD83F3D" w14:textId="77777777" w:rsidR="00964D8E" w:rsidRDefault="00964D8E" w:rsidP="00E25C1A">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8706"/>
      </w:tblGrid>
      <w:tr w:rsidR="00964D8E" w14:paraId="058557A5" w14:textId="77777777" w:rsidTr="00443C1D">
        <w:trPr>
          <w:trHeight w:val="398"/>
          <w:jc w:val="center"/>
        </w:trPr>
        <w:tc>
          <w:tcPr>
            <w:tcW w:w="1921" w:type="dxa"/>
            <w:shd w:val="clear" w:color="auto" w:fill="auto"/>
            <w:vAlign w:val="center"/>
          </w:tcPr>
          <w:p w14:paraId="6B3991A9" w14:textId="77777777" w:rsidR="00964D8E" w:rsidRPr="00964D8E" w:rsidRDefault="00964D8E" w:rsidP="00964D8E">
            <w:pPr>
              <w:snapToGrid w:val="0"/>
              <w:spacing w:after="0"/>
              <w:jc w:val="center"/>
            </w:pPr>
            <w:r w:rsidRPr="00964D8E">
              <w:t>Companies</w:t>
            </w:r>
          </w:p>
        </w:tc>
        <w:tc>
          <w:tcPr>
            <w:tcW w:w="8706" w:type="dxa"/>
            <w:shd w:val="clear" w:color="auto" w:fill="auto"/>
            <w:vAlign w:val="center"/>
          </w:tcPr>
          <w:p w14:paraId="1A95F283" w14:textId="77777777" w:rsidR="00964D8E" w:rsidRPr="00964D8E" w:rsidRDefault="00964D8E" w:rsidP="00964D8E">
            <w:pPr>
              <w:snapToGrid w:val="0"/>
              <w:spacing w:after="0"/>
              <w:jc w:val="center"/>
            </w:pPr>
            <w:r w:rsidRPr="00964D8E">
              <w:t>Comments</w:t>
            </w:r>
          </w:p>
        </w:tc>
      </w:tr>
      <w:tr w:rsidR="00EE39E8" w14:paraId="0BD68171" w14:textId="77777777" w:rsidTr="00443C1D">
        <w:trPr>
          <w:trHeight w:val="398"/>
          <w:jc w:val="center"/>
        </w:trPr>
        <w:tc>
          <w:tcPr>
            <w:tcW w:w="1921" w:type="dxa"/>
            <w:shd w:val="clear" w:color="auto" w:fill="auto"/>
            <w:vAlign w:val="center"/>
          </w:tcPr>
          <w:p w14:paraId="6780166D" w14:textId="1941A725" w:rsidR="00EE39E8" w:rsidRDefault="00EE39E8" w:rsidP="00EE39E8">
            <w:pPr>
              <w:snapToGrid w:val="0"/>
              <w:spacing w:after="0"/>
              <w:rPr>
                <w:lang w:eastAsia="zh-CN"/>
              </w:rPr>
            </w:pPr>
            <w:r>
              <w:rPr>
                <w:rFonts w:eastAsiaTheme="minorEastAsia" w:hint="eastAsia"/>
                <w:lang w:eastAsia="zh-CN"/>
              </w:rPr>
              <w:lastRenderedPageBreak/>
              <w:t>Z</w:t>
            </w:r>
            <w:r>
              <w:rPr>
                <w:rFonts w:eastAsiaTheme="minorEastAsia"/>
                <w:lang w:eastAsia="zh-CN"/>
              </w:rPr>
              <w:t>TE</w:t>
            </w:r>
          </w:p>
        </w:tc>
        <w:tc>
          <w:tcPr>
            <w:tcW w:w="8706" w:type="dxa"/>
            <w:vAlign w:val="center"/>
          </w:tcPr>
          <w:p w14:paraId="06B5EAAC" w14:textId="77777777" w:rsidR="00EE39E8" w:rsidRDefault="00EE39E8" w:rsidP="00EE39E8">
            <w:pPr>
              <w:snapToGrid w:val="0"/>
              <w:spacing w:beforeLines="50" w:before="120" w:afterLines="50" w:after="120"/>
              <w:rPr>
                <w:rFonts w:eastAsiaTheme="minorEastAsia"/>
                <w:lang w:eastAsia="zh-CN"/>
              </w:rPr>
            </w:pPr>
            <w:r>
              <w:rPr>
                <w:lang w:eastAsia="zh-CN"/>
              </w:rPr>
              <w:t xml:space="preserve">For the </w:t>
            </w:r>
            <w:r>
              <w:rPr>
                <w:rFonts w:eastAsiaTheme="minorEastAsia"/>
                <w:b/>
                <w:i/>
                <w:highlight w:val="yellow"/>
                <w:lang w:eastAsia="zh-CN"/>
              </w:rPr>
              <w:t>Initial proposal – Section 3.2-1:</w:t>
            </w:r>
            <w:r>
              <w:rPr>
                <w:rFonts w:eastAsiaTheme="minorEastAsia"/>
                <w:b/>
                <w:i/>
                <w:lang w:eastAsia="zh-CN"/>
              </w:rPr>
              <w:t xml:space="preserve"> </w:t>
            </w:r>
            <w:r>
              <w:rPr>
                <w:lang w:eastAsia="zh-CN"/>
              </w:rPr>
              <w:t xml:space="preserve">and </w:t>
            </w:r>
            <w:r>
              <w:rPr>
                <w:rFonts w:eastAsiaTheme="minorEastAsia"/>
                <w:b/>
                <w:i/>
                <w:highlight w:val="yellow"/>
                <w:lang w:eastAsia="zh-CN"/>
              </w:rPr>
              <w:t>3.2-2</w:t>
            </w:r>
            <w:r>
              <w:rPr>
                <w:rFonts w:eastAsiaTheme="minorEastAsia"/>
                <w:b/>
                <w:i/>
                <w:lang w:eastAsia="zh-CN"/>
              </w:rPr>
              <w:t xml:space="preserve">, </w:t>
            </w:r>
            <w:r>
              <w:rPr>
                <w:rFonts w:eastAsiaTheme="minorEastAsia"/>
                <w:lang w:eastAsia="zh-CN"/>
              </w:rPr>
              <w:t xml:space="preserve">similar question as the proposal in section 2.3 is expected that whether multiple </w:t>
            </w:r>
            <w:r>
              <w:rPr>
                <w:rFonts w:eastAsiaTheme="minorEastAsia" w:hint="eastAsia"/>
                <w:lang w:eastAsia="zh-CN"/>
              </w:rPr>
              <w:t>sporadic</w:t>
            </w:r>
            <w:r>
              <w:rPr>
                <w:rFonts w:eastAsiaTheme="minorEastAsia"/>
                <w:lang w:eastAsia="zh-CN"/>
              </w:rPr>
              <w:t xml:space="preserve"> transmission will be done during the RRC connected state. If so, the frequently release connection will lead to significant overhead and latency for service. </w:t>
            </w:r>
          </w:p>
          <w:p w14:paraId="0BF86CC1" w14:textId="77777777" w:rsidR="00EE39E8" w:rsidRDefault="00EE39E8" w:rsidP="006155D7">
            <w:pPr>
              <w:pStyle w:val="ListParagraph"/>
              <w:numPr>
                <w:ilvl w:val="0"/>
                <w:numId w:val="70"/>
              </w:numPr>
              <w:rPr>
                <w:rFonts w:eastAsiaTheme="minorEastAsia"/>
                <w:b/>
                <w:i/>
                <w:sz w:val="24"/>
                <w:szCs w:val="24"/>
              </w:rPr>
            </w:pPr>
            <w:r>
              <w:rPr>
                <w:b/>
                <w:i/>
              </w:rPr>
              <w:t>Release connection – e.g. Release/resume RRC messages</w:t>
            </w:r>
          </w:p>
          <w:p w14:paraId="5470D84B" w14:textId="77777777" w:rsidR="00EE39E8" w:rsidRDefault="00EE39E8" w:rsidP="006155D7">
            <w:pPr>
              <w:pStyle w:val="ListParagraph"/>
              <w:numPr>
                <w:ilvl w:val="0"/>
                <w:numId w:val="70"/>
              </w:numPr>
              <w:rPr>
                <w:b/>
                <w:i/>
              </w:rPr>
            </w:pPr>
            <w:r>
              <w:rPr>
                <w:b/>
                <w:i/>
              </w:rPr>
              <w:t xml:space="preserve">Configures  </w:t>
            </w:r>
            <w:r>
              <w:rPr>
                <w:b/>
                <w:i/>
                <w:strike/>
              </w:rPr>
              <w:t>UL scheduling gap</w:t>
            </w:r>
            <w:r>
              <w:rPr>
                <w:b/>
                <w:i/>
              </w:rPr>
              <w:t xml:space="preserve"> </w:t>
            </w:r>
            <w:r>
              <w:rPr>
                <w:b/>
                <w:i/>
                <w:color w:val="FF0000"/>
              </w:rPr>
              <w:t>Scheduling gap</w:t>
            </w:r>
            <w:r>
              <w:rPr>
                <w:b/>
                <w:i/>
              </w:rPr>
              <w:t xml:space="preserve"> window without releasing connection</w:t>
            </w:r>
          </w:p>
          <w:p w14:paraId="08268739" w14:textId="77777777" w:rsidR="00EE39E8" w:rsidRDefault="00EE39E8" w:rsidP="00EE39E8">
            <w:pPr>
              <w:snapToGrid w:val="0"/>
              <w:spacing w:beforeLines="50" w:before="120" w:afterLines="50" w:after="120"/>
              <w:rPr>
                <w:rFonts w:eastAsiaTheme="minorEastAsia"/>
                <w:lang w:eastAsia="zh-CN"/>
              </w:rPr>
            </w:pPr>
            <w:r>
              <w:rPr>
                <w:rFonts w:eastAsiaTheme="minorEastAsia"/>
                <w:lang w:eastAsia="zh-CN"/>
              </w:rPr>
              <w:t>For the case that one shot transmission during the RRC connected state, what we need to do is to ensure the validity of the indicated information during such transmission as we expected in previous meeting. Then, after the end of transmission, UE can directly go to idle mode instead of RLF.</w:t>
            </w:r>
          </w:p>
          <w:p w14:paraId="491E3E3E" w14:textId="77777777" w:rsidR="00EE39E8" w:rsidRDefault="00EE39E8" w:rsidP="00EE39E8">
            <w:pPr>
              <w:snapToGrid w:val="0"/>
              <w:spacing w:beforeLines="50" w:before="120" w:afterLines="50" w:after="120"/>
              <w:rPr>
                <w:rFonts w:eastAsiaTheme="minorEastAsia"/>
                <w:lang w:eastAsia="zh-CN"/>
              </w:rPr>
            </w:pPr>
            <w:r>
              <w:rPr>
                <w:rFonts w:eastAsiaTheme="minorEastAsia"/>
                <w:lang w:eastAsia="zh-CN"/>
              </w:rPr>
              <w:t>Then, we prefer to introduce scheduling gap to handle this issue as generic solution.</w:t>
            </w:r>
          </w:p>
          <w:p w14:paraId="2846B4A1" w14:textId="77777777" w:rsidR="00EE39E8" w:rsidRDefault="00EE39E8" w:rsidP="00EE39E8">
            <w:pPr>
              <w:snapToGrid w:val="0"/>
              <w:spacing w:beforeLines="50" w:before="120" w:afterLines="50" w:after="120"/>
              <w:rPr>
                <w:rFonts w:eastAsiaTheme="minorEastAsia"/>
                <w:b/>
                <w:lang w:eastAsia="zh-CN"/>
              </w:rPr>
            </w:pPr>
            <w:r>
              <w:rPr>
                <w:rFonts w:eastAsiaTheme="minorEastAsia" w:hint="eastAsia"/>
                <w:lang w:eastAsia="zh-CN"/>
              </w:rPr>
              <w:t>R</w:t>
            </w:r>
            <w:r>
              <w:rPr>
                <w:rFonts w:eastAsiaTheme="minorEastAsia"/>
                <w:lang w:eastAsia="zh-CN"/>
              </w:rPr>
              <w:t>egarding</w:t>
            </w:r>
            <w:r>
              <w:rPr>
                <w:rFonts w:eastAsiaTheme="minorEastAsia"/>
                <w:b/>
                <w:i/>
                <w:lang w:eastAsia="zh-CN"/>
              </w:rPr>
              <w:t xml:space="preserve"> </w:t>
            </w:r>
            <w:r>
              <w:rPr>
                <w:rFonts w:eastAsiaTheme="minorEastAsia"/>
                <w:b/>
                <w:i/>
                <w:highlight w:val="yellow"/>
                <w:lang w:eastAsia="zh-CN"/>
              </w:rPr>
              <w:t>Initial proposal – Section 3.2-3:</w:t>
            </w:r>
            <w:r>
              <w:rPr>
                <w:rFonts w:eastAsiaTheme="minorEastAsia"/>
                <w:b/>
                <w:i/>
                <w:lang w:eastAsia="zh-CN"/>
              </w:rPr>
              <w:t xml:space="preserve">, </w:t>
            </w:r>
            <w:r>
              <w:rPr>
                <w:rFonts w:eastAsiaTheme="minorEastAsia"/>
                <w:lang w:eastAsia="zh-CN"/>
              </w:rPr>
              <w:t>as shown in our contribution below, the intention to introduce the validility timer is to reduce the frequency for SIB reading and simplify the SIB udpates at gNB side also. Then, by assuming the same content will be delivered over the a series of SIB within the same update period, it’s not reasonable to (re-)start the valid timer once the SIB is received. The behaviour should be done based on the defined activaition time.</w:t>
            </w:r>
          </w:p>
          <w:p w14:paraId="3B8C51BD" w14:textId="77777777" w:rsidR="00EE39E8" w:rsidRDefault="00EE39E8" w:rsidP="00EE39E8">
            <w:pPr>
              <w:snapToGrid w:val="0"/>
              <w:spacing w:beforeLines="50" w:before="120" w:afterLines="50" w:after="120"/>
              <w:rPr>
                <w:rFonts w:eastAsiaTheme="minorEastAsia"/>
                <w:b/>
                <w:i/>
                <w:lang w:eastAsia="zh-CN"/>
              </w:rPr>
            </w:pPr>
            <w:r>
              <w:rPr>
                <w:rFonts w:eastAsia="SimSun"/>
                <w:noProof/>
                <w:lang w:eastAsia="zh-CN"/>
              </w:rPr>
              <w:drawing>
                <wp:inline distT="0" distB="0" distL="114300" distR="114300" wp14:anchorId="32D3C749" wp14:editId="0191107E">
                  <wp:extent cx="5378450" cy="1290955"/>
                  <wp:effectExtent l="0" t="0" r="12700" b="4445"/>
                  <wp:docPr id="4" name="图片 4" descr="valid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valid time"/>
                          <pic:cNvPicPr>
                            <a:picLocks noChangeAspect="1"/>
                          </pic:cNvPicPr>
                        </pic:nvPicPr>
                        <pic:blipFill>
                          <a:blip r:embed="rId21"/>
                          <a:stretch>
                            <a:fillRect/>
                          </a:stretch>
                        </pic:blipFill>
                        <pic:spPr>
                          <a:xfrm>
                            <a:off x="0" y="0"/>
                            <a:ext cx="5378450" cy="1290955"/>
                          </a:xfrm>
                          <a:prstGeom prst="rect">
                            <a:avLst/>
                          </a:prstGeom>
                        </pic:spPr>
                      </pic:pic>
                    </a:graphicData>
                  </a:graphic>
                </wp:inline>
              </w:drawing>
            </w:r>
          </w:p>
          <w:p w14:paraId="1128A3EB" w14:textId="77777777" w:rsidR="00EE39E8" w:rsidRDefault="00EE39E8" w:rsidP="00EE39E8">
            <w:pPr>
              <w:snapToGrid w:val="0"/>
              <w:spacing w:beforeLines="50" w:before="120" w:afterLines="50" w:after="120"/>
              <w:rPr>
                <w:rFonts w:eastAsiaTheme="minorEastAsia"/>
                <w:b/>
                <w:lang w:eastAsia="zh-CN"/>
              </w:rPr>
            </w:pPr>
            <w:r>
              <w:rPr>
                <w:rFonts w:eastAsiaTheme="minorEastAsia"/>
                <w:lang w:eastAsia="zh-CN"/>
              </w:rPr>
              <w:t xml:space="preserve">For the </w:t>
            </w:r>
            <w:r>
              <w:rPr>
                <w:rFonts w:eastAsiaTheme="minorEastAsia"/>
                <w:b/>
                <w:i/>
                <w:highlight w:val="yellow"/>
                <w:lang w:eastAsia="zh-CN"/>
              </w:rPr>
              <w:t>Initial proposal – Section 3.2-4:</w:t>
            </w:r>
          </w:p>
          <w:p w14:paraId="5F252332" w14:textId="77777777" w:rsidR="00EE39E8" w:rsidRDefault="00EE39E8" w:rsidP="00EE39E8">
            <w:pPr>
              <w:pStyle w:val="Eqn"/>
              <w:rPr>
                <w:sz w:val="20"/>
                <w:szCs w:val="20"/>
                <w:lang w:eastAsia="zh-CN"/>
              </w:rPr>
            </w:pPr>
            <w:r>
              <w:rPr>
                <w:rFonts w:hint="eastAsia"/>
                <w:sz w:val="20"/>
                <w:szCs w:val="20"/>
                <w:lang w:eastAsia="zh-CN"/>
              </w:rPr>
              <w:t>R</w:t>
            </w:r>
            <w:r>
              <w:rPr>
                <w:sz w:val="20"/>
                <w:szCs w:val="20"/>
                <w:lang w:eastAsia="zh-CN"/>
              </w:rPr>
              <w:t>egarding Q1: same SIB is preferred.</w:t>
            </w:r>
          </w:p>
          <w:p w14:paraId="37E94A5C" w14:textId="2EC4112D" w:rsidR="00EE39E8" w:rsidRPr="00D847B9" w:rsidRDefault="00EE39E8" w:rsidP="00EE39E8">
            <w:pPr>
              <w:pStyle w:val="Eqn"/>
              <w:rPr>
                <w:sz w:val="20"/>
                <w:szCs w:val="20"/>
              </w:rPr>
            </w:pPr>
            <w:r>
              <w:rPr>
                <w:sz w:val="20"/>
                <w:szCs w:val="20"/>
                <w:lang w:eastAsia="zh-CN"/>
              </w:rPr>
              <w:t>Regarding Q</w:t>
            </w:r>
            <w:r>
              <w:rPr>
                <w:rFonts w:hint="eastAsia"/>
                <w:sz w:val="20"/>
                <w:szCs w:val="20"/>
                <w:lang w:eastAsia="zh-CN"/>
              </w:rPr>
              <w:t>2</w:t>
            </w:r>
            <w:r>
              <w:rPr>
                <w:sz w:val="20"/>
                <w:szCs w:val="20"/>
                <w:lang w:eastAsia="zh-CN"/>
              </w:rPr>
              <w:t>: the location based solution is not feasible due to the lack of information at RAN side. Moreover, the accuracy of location is also not sufficient to enable such scheduling.</w:t>
            </w:r>
          </w:p>
        </w:tc>
      </w:tr>
      <w:tr w:rsidR="00EE39E8" w14:paraId="7B7F3390" w14:textId="77777777" w:rsidTr="00443C1D">
        <w:trPr>
          <w:trHeight w:val="398"/>
          <w:jc w:val="center"/>
        </w:trPr>
        <w:tc>
          <w:tcPr>
            <w:tcW w:w="1921" w:type="dxa"/>
            <w:shd w:val="clear" w:color="auto" w:fill="auto"/>
            <w:vAlign w:val="center"/>
          </w:tcPr>
          <w:p w14:paraId="3F30939C" w14:textId="47AA59B6" w:rsidR="00EE39E8" w:rsidRPr="00B3571E" w:rsidRDefault="00B3571E" w:rsidP="00EE39E8">
            <w:pPr>
              <w:snapToGrid w:val="0"/>
              <w:spacing w:after="0"/>
              <w:rPr>
                <w:rFonts w:eastAsiaTheme="minorEastAsia"/>
                <w:highlight w:val="yellow"/>
                <w:lang w:eastAsia="zh-CN"/>
              </w:rPr>
            </w:pPr>
            <w:r w:rsidRPr="00B3571E">
              <w:rPr>
                <w:rFonts w:eastAsiaTheme="minorEastAsia"/>
                <w:highlight w:val="yellow"/>
                <w:lang w:eastAsia="zh-CN"/>
              </w:rPr>
              <w:t>MODERATOR</w:t>
            </w:r>
          </w:p>
        </w:tc>
        <w:tc>
          <w:tcPr>
            <w:tcW w:w="8706" w:type="dxa"/>
            <w:vAlign w:val="center"/>
          </w:tcPr>
          <w:p w14:paraId="459B8D0E" w14:textId="63920B88" w:rsidR="00EE39E8" w:rsidRPr="00B3571E" w:rsidRDefault="00B3571E" w:rsidP="00EE39E8">
            <w:pPr>
              <w:spacing w:before="120"/>
              <w:rPr>
                <w:rFonts w:eastAsiaTheme="minorEastAsia"/>
                <w:highlight w:val="yellow"/>
                <w:lang w:val="en-US" w:eastAsia="zh-CN"/>
              </w:rPr>
            </w:pPr>
            <w:r w:rsidRPr="00B3571E">
              <w:rPr>
                <w:rFonts w:eastAsiaTheme="minorEastAsia"/>
                <w:highlight w:val="yellow"/>
                <w:lang w:val="en-US" w:eastAsia="zh-CN"/>
              </w:rPr>
              <w:t>Last bullet in Revised Initial proposal – Section 3.2-1/2 was typo and is removed.</w:t>
            </w:r>
          </w:p>
        </w:tc>
      </w:tr>
      <w:tr w:rsidR="00EE39E8" w14:paraId="3AB933E9" w14:textId="77777777" w:rsidTr="00443C1D">
        <w:trPr>
          <w:trHeight w:val="398"/>
          <w:jc w:val="center"/>
        </w:trPr>
        <w:tc>
          <w:tcPr>
            <w:tcW w:w="1921" w:type="dxa"/>
            <w:shd w:val="clear" w:color="auto" w:fill="auto"/>
            <w:vAlign w:val="center"/>
          </w:tcPr>
          <w:p w14:paraId="59EA2794" w14:textId="42525096" w:rsidR="00EE39E8" w:rsidRDefault="00456253" w:rsidP="00EE39E8">
            <w:pPr>
              <w:snapToGrid w:val="0"/>
              <w:spacing w:after="0"/>
              <w:rPr>
                <w:lang w:eastAsia="zh-CN"/>
              </w:rPr>
            </w:pPr>
            <w:r>
              <w:rPr>
                <w:lang w:eastAsia="zh-CN"/>
              </w:rPr>
              <w:t>Mavenir</w:t>
            </w:r>
          </w:p>
        </w:tc>
        <w:tc>
          <w:tcPr>
            <w:tcW w:w="8706" w:type="dxa"/>
            <w:vAlign w:val="center"/>
          </w:tcPr>
          <w:p w14:paraId="2642CA97" w14:textId="03B074D0" w:rsidR="00456253" w:rsidRDefault="008E5762" w:rsidP="00456253">
            <w:pPr>
              <w:snapToGrid w:val="0"/>
              <w:spacing w:beforeLines="50" w:before="120" w:afterLines="50" w:after="120"/>
              <w:rPr>
                <w:rFonts w:eastAsiaTheme="minorEastAsia"/>
                <w:b/>
                <w:lang w:eastAsia="zh-CN"/>
              </w:rPr>
            </w:pPr>
            <w:r>
              <w:t>On</w:t>
            </w:r>
            <w:r w:rsidR="00456253">
              <w:t xml:space="preserve"> the first part of the </w:t>
            </w:r>
            <w:r w:rsidR="00456253">
              <w:rPr>
                <w:rFonts w:eastAsiaTheme="minorEastAsia"/>
                <w:b/>
                <w:i/>
                <w:highlight w:val="yellow"/>
                <w:lang w:eastAsia="zh-CN"/>
              </w:rPr>
              <w:t>Revised Initial proposal – Section 3.2-1/2</w:t>
            </w:r>
            <w:r w:rsidR="00456253" w:rsidRPr="00456253">
              <w:t xml:space="preserve"> i.e.</w:t>
            </w:r>
          </w:p>
          <w:p w14:paraId="41F49918" w14:textId="77777777" w:rsidR="00456253" w:rsidRPr="00A25A9E" w:rsidRDefault="00456253" w:rsidP="00456253">
            <w:pPr>
              <w:rPr>
                <w:b/>
                <w:i/>
              </w:rPr>
            </w:pPr>
            <w:r w:rsidRPr="00A25A9E">
              <w:rPr>
                <w:b/>
                <w:i/>
              </w:rPr>
              <w:t>If validity timer expires</w:t>
            </w:r>
            <w:r>
              <w:rPr>
                <w:b/>
                <w:i/>
              </w:rPr>
              <w:t xml:space="preserve"> in RRC_CONNECTED</w:t>
            </w:r>
            <w:r w:rsidRPr="00A25A9E">
              <w:rPr>
                <w:b/>
                <w:i/>
              </w:rPr>
              <w:t>, UE triggers RLF.</w:t>
            </w:r>
          </w:p>
          <w:p w14:paraId="5FA1F294" w14:textId="77777777" w:rsidR="00456253" w:rsidRPr="00B071EC" w:rsidRDefault="00456253" w:rsidP="00456253">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declare RLF</w:t>
            </w:r>
          </w:p>
          <w:p w14:paraId="17AA068E" w14:textId="15C0B042" w:rsidR="00456253" w:rsidRDefault="00456253" w:rsidP="00EE39E8">
            <w:pPr>
              <w:spacing w:before="120"/>
            </w:pPr>
            <w:r>
              <w:t>since this is a cell-specific event</w:t>
            </w:r>
            <w:r w:rsidR="008E5762">
              <w:t xml:space="preserve"> (assuming that the start time </w:t>
            </w:r>
            <w:r w:rsidR="00F17CCE">
              <w:t xml:space="preserve">and duration </w:t>
            </w:r>
            <w:r w:rsidR="008E5762">
              <w:t>of the timer is cell-specific)</w:t>
            </w:r>
            <w:r>
              <w:t xml:space="preserve">, </w:t>
            </w:r>
            <w:r w:rsidRPr="004A24F6">
              <w:rPr>
                <w:u w:val="single"/>
              </w:rPr>
              <w:t>all the UEs</w:t>
            </w:r>
            <w:r>
              <w:t xml:space="preserve"> in the cell will </w:t>
            </w:r>
            <w:r w:rsidR="004A24F6">
              <w:t xml:space="preserve">need to </w:t>
            </w:r>
            <w:r>
              <w:t xml:space="preserve">trigger RLF almost at the same time </w:t>
            </w:r>
            <w:r w:rsidR="00652298">
              <w:t xml:space="preserve">(which will happen periodically) and go to RRC_IDLE (and potentially re-attempt initial access). This is an unnecessary interruption of the </w:t>
            </w:r>
            <w:r w:rsidR="004A24F6">
              <w:t xml:space="preserve">UE connectipns across the cell. </w:t>
            </w:r>
          </w:p>
          <w:p w14:paraId="2D7CA0DB" w14:textId="77777777" w:rsidR="004A24F6" w:rsidRDefault="008E5762" w:rsidP="00EE39E8">
            <w:pPr>
              <w:spacing w:before="120"/>
            </w:pPr>
            <w:r>
              <w:t>Instead, t</w:t>
            </w:r>
            <w:r w:rsidR="004A24F6">
              <w:t xml:space="preserve">o avoid such cell-wide interruption, the UE can </w:t>
            </w:r>
            <w:r>
              <w:t>re-</w:t>
            </w:r>
            <w:r w:rsidR="004A24F6">
              <w:t>read the SIB again and make the determination if its UL synchronization is still OK using new ephemeris info/common TA</w:t>
            </w:r>
            <w:r>
              <w:t>.</w:t>
            </w:r>
          </w:p>
          <w:p w14:paraId="59B02981" w14:textId="77777777" w:rsidR="008E5762" w:rsidRDefault="008E5762" w:rsidP="00EE39E8">
            <w:pPr>
              <w:spacing w:before="120"/>
            </w:pPr>
          </w:p>
          <w:p w14:paraId="10A1AE36" w14:textId="77777777" w:rsidR="008E5762" w:rsidRDefault="008E5762" w:rsidP="00EE39E8">
            <w:pPr>
              <w:spacing w:before="120"/>
            </w:pPr>
            <w:r>
              <w:t xml:space="preserve">On the second part of </w:t>
            </w:r>
            <w:r>
              <w:rPr>
                <w:rFonts w:eastAsiaTheme="minorEastAsia"/>
                <w:b/>
                <w:i/>
                <w:highlight w:val="yellow"/>
                <w:lang w:eastAsia="zh-CN"/>
              </w:rPr>
              <w:t>Revised Initial proposal – Section 3.2-1/2</w:t>
            </w:r>
            <w:r w:rsidRPr="00456253">
              <w:t xml:space="preserve"> i.e.</w:t>
            </w:r>
          </w:p>
          <w:p w14:paraId="25A4FBB3" w14:textId="77777777" w:rsidR="008E5762" w:rsidRPr="00D844E3" w:rsidRDefault="008E5762" w:rsidP="008E5762">
            <w:pPr>
              <w:rPr>
                <w:b/>
                <w:i/>
              </w:rPr>
            </w:pPr>
            <w:r w:rsidRPr="00D844E3">
              <w:rPr>
                <w:b/>
                <w:i/>
              </w:rPr>
              <w:t xml:space="preserve">Before </w:t>
            </w:r>
            <w:r>
              <w:rPr>
                <w:b/>
                <w:i/>
              </w:rPr>
              <w:t>validity timer expires in RRC_CONNECTED, UE may send</w:t>
            </w:r>
            <w:r w:rsidRPr="00D844E3">
              <w:rPr>
                <w:b/>
                <w:i/>
              </w:rPr>
              <w:t xml:space="preserve"> UE assistance signalling to request eNB to </w:t>
            </w:r>
            <w:r>
              <w:rPr>
                <w:b/>
                <w:i/>
              </w:rPr>
              <w:t>do one of the following:</w:t>
            </w:r>
          </w:p>
          <w:p w14:paraId="4558D0B4" w14:textId="77777777" w:rsidR="008E5762" w:rsidRDefault="008E5762" w:rsidP="008E5762">
            <w:pPr>
              <w:pStyle w:val="ListParagraph"/>
              <w:numPr>
                <w:ilvl w:val="0"/>
                <w:numId w:val="47"/>
              </w:numPr>
              <w:rPr>
                <w:b/>
                <w:i/>
              </w:rPr>
            </w:pPr>
            <w:r>
              <w:rPr>
                <w:b/>
                <w:i/>
              </w:rPr>
              <w:t>Release connection – e.g. Release/resume RRC messages</w:t>
            </w:r>
          </w:p>
          <w:p w14:paraId="7B4B5896" w14:textId="77777777" w:rsidR="008E5762" w:rsidRPr="00D844E3" w:rsidRDefault="008E5762" w:rsidP="008E5762">
            <w:pPr>
              <w:pStyle w:val="ListParagraph"/>
              <w:numPr>
                <w:ilvl w:val="0"/>
                <w:numId w:val="47"/>
              </w:numPr>
              <w:rPr>
                <w:b/>
                <w:i/>
              </w:rPr>
            </w:pPr>
            <w:r>
              <w:rPr>
                <w:b/>
                <w:i/>
              </w:rPr>
              <w:t xml:space="preserve">FFS </w:t>
            </w:r>
            <w:r w:rsidRPr="00D844E3">
              <w:rPr>
                <w:b/>
                <w:i/>
              </w:rPr>
              <w:t xml:space="preserve">Configures  UL scheduling gap window </w:t>
            </w:r>
            <w:r>
              <w:rPr>
                <w:b/>
                <w:bCs/>
                <w:i/>
                <w:iCs/>
              </w:rPr>
              <w:t xml:space="preserve">to re-acquire ephemeris on SIB </w:t>
            </w:r>
            <w:r w:rsidRPr="00D844E3">
              <w:rPr>
                <w:b/>
                <w:i/>
              </w:rPr>
              <w:t>without releasing connection</w:t>
            </w:r>
          </w:p>
          <w:p w14:paraId="14927279" w14:textId="77777777" w:rsidR="008E5762" w:rsidRPr="004032AF" w:rsidRDefault="008E5762" w:rsidP="008E5762">
            <w:pPr>
              <w:snapToGrid w:val="0"/>
              <w:spacing w:beforeLines="50" w:before="120" w:afterLines="50" w:after="120"/>
              <w:rPr>
                <w:b/>
                <w:i/>
              </w:rPr>
            </w:pPr>
            <w:r w:rsidRPr="004032AF">
              <w:rPr>
                <w:b/>
                <w:i/>
              </w:rPr>
              <w:lastRenderedPageBreak/>
              <w:t xml:space="preserve">FFS Re-use spare bit of Rel-16 MAC CE Release Assistance Indication for </w:t>
            </w:r>
            <w:r>
              <w:rPr>
                <w:b/>
                <w:i/>
              </w:rPr>
              <w:t>I</w:t>
            </w:r>
            <w:r w:rsidRPr="004032AF">
              <w:rPr>
                <w:b/>
                <w:i/>
              </w:rPr>
              <w:t xml:space="preserve">oT NTN (TS 36.321 Section 5.4.5) or </w:t>
            </w:r>
            <w:r>
              <w:rPr>
                <w:b/>
                <w:i/>
              </w:rPr>
              <w:t xml:space="preserve">specify </w:t>
            </w:r>
            <w:r w:rsidRPr="004032AF">
              <w:rPr>
                <w:b/>
                <w:i/>
              </w:rPr>
              <w:t xml:space="preserve">new MAC CE  </w:t>
            </w:r>
          </w:p>
          <w:p w14:paraId="06FD33CF" w14:textId="1E0F9278" w:rsidR="008E5762" w:rsidRDefault="008E5762" w:rsidP="00EE39E8">
            <w:pPr>
              <w:spacing w:before="120"/>
            </w:pPr>
            <w:r>
              <w:t xml:space="preserve">It is not clear what is the role of the “UE assistance signaling”, because the eNB </w:t>
            </w:r>
            <w:r w:rsidR="00F17CCE">
              <w:t>knows the status of the validity timer (assuming that the start time and duration of the timer is cell-specific).</w:t>
            </w:r>
          </w:p>
        </w:tc>
      </w:tr>
      <w:tr w:rsidR="00EE39E8" w14:paraId="47547225" w14:textId="77777777" w:rsidTr="00443C1D">
        <w:trPr>
          <w:trHeight w:val="398"/>
          <w:jc w:val="center"/>
        </w:trPr>
        <w:tc>
          <w:tcPr>
            <w:tcW w:w="1921" w:type="dxa"/>
            <w:shd w:val="clear" w:color="auto" w:fill="auto"/>
            <w:vAlign w:val="center"/>
          </w:tcPr>
          <w:p w14:paraId="6E0955D2" w14:textId="6FDE8427" w:rsidR="00EE39E8" w:rsidRPr="00B8068E" w:rsidRDefault="00B43A48" w:rsidP="00EE39E8">
            <w:pPr>
              <w:snapToGrid w:val="0"/>
              <w:spacing w:after="0"/>
              <w:rPr>
                <w:rFonts w:eastAsiaTheme="minorEastAsia"/>
                <w:lang w:eastAsia="zh-CN"/>
              </w:rPr>
            </w:pPr>
            <w:r>
              <w:rPr>
                <w:rFonts w:eastAsiaTheme="minorEastAsia"/>
                <w:lang w:eastAsia="zh-CN"/>
              </w:rPr>
              <w:lastRenderedPageBreak/>
              <w:t>MediaTek</w:t>
            </w:r>
          </w:p>
        </w:tc>
        <w:tc>
          <w:tcPr>
            <w:tcW w:w="8706" w:type="dxa"/>
            <w:vAlign w:val="center"/>
          </w:tcPr>
          <w:p w14:paraId="53C7F1A4" w14:textId="4A3DB59A" w:rsidR="00B43A48" w:rsidRDefault="00B43A48" w:rsidP="00B43A48">
            <w:pPr>
              <w:spacing w:before="120"/>
              <w:rPr>
                <w:rFonts w:eastAsiaTheme="minorEastAsia"/>
                <w:lang w:val="en-US" w:eastAsia="zh-CN"/>
              </w:rPr>
            </w:pPr>
            <w:r w:rsidRPr="00495225">
              <w:rPr>
                <w:rFonts w:eastAsiaTheme="minorEastAsia"/>
                <w:lang w:val="en-US" w:eastAsia="zh-CN"/>
              </w:rPr>
              <w:t>Revi</w:t>
            </w:r>
            <w:r>
              <w:rPr>
                <w:rFonts w:eastAsiaTheme="minorEastAsia"/>
                <w:lang w:val="en-US" w:eastAsia="zh-CN"/>
              </w:rPr>
              <w:t>sed proposal 3.2</w:t>
            </w:r>
            <w:r w:rsidRPr="00495225">
              <w:rPr>
                <w:rFonts w:eastAsiaTheme="minorEastAsia"/>
                <w:lang w:val="en-US" w:eastAsia="zh-CN"/>
              </w:rPr>
              <w:t>-1/2:</w:t>
            </w:r>
            <w:r>
              <w:rPr>
                <w:rFonts w:eastAsiaTheme="minorEastAsia"/>
                <w:lang w:val="en-US" w:eastAsia="zh-CN"/>
              </w:rPr>
              <w:t xml:space="preserve"> Support. As discussed for GNSS position fix, similarly</w:t>
            </w:r>
          </w:p>
          <w:p w14:paraId="388E09B4" w14:textId="4DEA6770" w:rsidR="00B43A48" w:rsidRDefault="00B43A48" w:rsidP="00B43A48">
            <w:pPr>
              <w:pStyle w:val="ListParagraph"/>
              <w:numPr>
                <w:ilvl w:val="0"/>
                <w:numId w:val="23"/>
              </w:numPr>
              <w:spacing w:before="120"/>
              <w:rPr>
                <w:rFonts w:eastAsiaTheme="minorEastAsia"/>
                <w:lang w:val="en-US" w:eastAsia="zh-CN"/>
              </w:rPr>
            </w:pPr>
            <w:r w:rsidRPr="00495225">
              <w:rPr>
                <w:rFonts w:eastAsiaTheme="minorEastAsia"/>
                <w:lang w:val="en-US" w:eastAsia="zh-CN"/>
              </w:rPr>
              <w:t>At a minimum support UE triggers RLF if</w:t>
            </w:r>
            <w:r>
              <w:rPr>
                <w:rFonts w:eastAsiaTheme="minorEastAsia"/>
                <w:lang w:val="en-US" w:eastAsia="zh-CN"/>
              </w:rPr>
              <w:t xml:space="preserve"> validity time </w:t>
            </w:r>
            <w:r w:rsidRPr="00495225">
              <w:rPr>
                <w:rFonts w:eastAsiaTheme="minorEastAsia"/>
                <w:u w:val="single"/>
                <w:lang w:val="en-US" w:eastAsia="zh-CN"/>
              </w:rPr>
              <w:t xml:space="preserve">becomes </w:t>
            </w:r>
            <w:r w:rsidRPr="00495225">
              <w:rPr>
                <w:rFonts w:eastAsiaTheme="minorEastAsia"/>
                <w:lang w:val="en-US" w:eastAsia="zh-CN"/>
              </w:rPr>
              <w:t xml:space="preserve">outdated; and support UE assistance signaling to request eNB to release connection </w:t>
            </w:r>
            <w:r w:rsidRPr="00495225">
              <w:rPr>
                <w:rFonts w:eastAsiaTheme="minorEastAsia"/>
                <w:u w:val="single"/>
                <w:lang w:val="en-US" w:eastAsia="zh-CN"/>
              </w:rPr>
              <w:t>before</w:t>
            </w:r>
            <w:r w:rsidRPr="00495225">
              <w:rPr>
                <w:rFonts w:eastAsiaTheme="minorEastAsia"/>
                <w:lang w:val="en-US" w:eastAsia="zh-CN"/>
              </w:rPr>
              <w:t xml:space="preserve"> </w:t>
            </w:r>
            <w:r>
              <w:rPr>
                <w:rFonts w:eastAsiaTheme="minorEastAsia"/>
                <w:lang w:val="en-US" w:eastAsia="zh-CN"/>
              </w:rPr>
              <w:t xml:space="preserve">validity timer </w:t>
            </w:r>
            <w:r w:rsidRPr="00495225">
              <w:rPr>
                <w:rFonts w:eastAsiaTheme="minorEastAsia"/>
                <w:lang w:val="en-US" w:eastAsia="zh-CN"/>
              </w:rPr>
              <w:t xml:space="preserve">becomes outdated. This seems better way than a high-velocity UE potentially triggering RLF several times within coverage of the same satellite. </w:t>
            </w:r>
          </w:p>
          <w:p w14:paraId="3C171229" w14:textId="77777777" w:rsidR="00B43A48" w:rsidRDefault="00B43A48" w:rsidP="00B43A48">
            <w:pPr>
              <w:pStyle w:val="ListParagraph"/>
              <w:numPr>
                <w:ilvl w:val="1"/>
                <w:numId w:val="23"/>
              </w:numPr>
              <w:spacing w:before="120"/>
              <w:rPr>
                <w:rFonts w:eastAsiaTheme="minorEastAsia"/>
                <w:lang w:val="en-US" w:eastAsia="zh-CN"/>
              </w:rPr>
            </w:pPr>
            <w:r w:rsidRPr="00495225">
              <w:rPr>
                <w:rFonts w:eastAsiaTheme="minorEastAsia"/>
                <w:lang w:val="en-US" w:eastAsia="zh-CN"/>
              </w:rPr>
              <w:t>Existing Rel-16 MAC CE Release Assistantance indication can be used (this is normally used when UE buffer is empty, but a spare bit can be used for IoT NTN for a different purpose like making GNSS measurements or re-acquiring ephemeris / common TAparameters on SIB) , or a new MAC CE can be specified</w:t>
            </w:r>
            <w:r>
              <w:rPr>
                <w:rFonts w:eastAsiaTheme="minorEastAsia"/>
                <w:lang w:val="en-US" w:eastAsia="zh-CN"/>
              </w:rPr>
              <w:t xml:space="preserve">. </w:t>
            </w:r>
          </w:p>
          <w:p w14:paraId="5C208B94" w14:textId="56713CCD" w:rsidR="00B43A48" w:rsidRPr="00495225" w:rsidRDefault="00B43A48" w:rsidP="00B43A48">
            <w:pPr>
              <w:pStyle w:val="ListParagraph"/>
              <w:numPr>
                <w:ilvl w:val="1"/>
                <w:numId w:val="23"/>
              </w:numPr>
              <w:spacing w:before="120"/>
              <w:rPr>
                <w:rFonts w:eastAsiaTheme="minorEastAsia"/>
                <w:lang w:val="en-US" w:eastAsia="zh-CN"/>
              </w:rPr>
            </w:pPr>
            <w:r>
              <w:rPr>
                <w:rFonts w:eastAsiaTheme="minorEastAsia"/>
                <w:lang w:val="en-US" w:eastAsia="zh-CN"/>
              </w:rPr>
              <w:t xml:space="preserve">RAN1 can send LS to </w:t>
            </w:r>
            <w:r w:rsidRPr="00495225">
              <w:rPr>
                <w:rFonts w:eastAsiaTheme="minorEastAsia"/>
                <w:lang w:val="en-US" w:eastAsia="zh-CN"/>
              </w:rPr>
              <w:t>RAN2</w:t>
            </w:r>
            <w:r>
              <w:rPr>
                <w:rFonts w:eastAsiaTheme="minorEastAsia"/>
                <w:lang w:val="en-US" w:eastAsia="zh-CN"/>
              </w:rPr>
              <w:t xml:space="preserve"> to discuss specification of MAC CE to release connection in IoT NTN before validity timer becomes outdated</w:t>
            </w:r>
            <w:r w:rsidRPr="00495225">
              <w:rPr>
                <w:rFonts w:eastAsiaTheme="minorEastAsia"/>
                <w:lang w:val="en-US" w:eastAsia="zh-CN"/>
              </w:rPr>
              <w:t xml:space="preserve">.   </w:t>
            </w:r>
          </w:p>
          <w:p w14:paraId="6797A10D" w14:textId="31C4BF3F" w:rsidR="00B43A48" w:rsidRPr="00495225" w:rsidRDefault="00B43A48" w:rsidP="00B43A48">
            <w:pPr>
              <w:pStyle w:val="ListParagraph"/>
              <w:numPr>
                <w:ilvl w:val="0"/>
                <w:numId w:val="23"/>
              </w:numPr>
              <w:spacing w:before="120"/>
              <w:rPr>
                <w:rFonts w:eastAsiaTheme="minorEastAsia"/>
                <w:lang w:val="en-US" w:eastAsia="zh-CN"/>
              </w:rPr>
            </w:pPr>
            <w:r w:rsidRPr="00495225">
              <w:rPr>
                <w:rFonts w:eastAsiaTheme="minorEastAsia"/>
                <w:lang w:val="en-US" w:eastAsia="zh-CN"/>
              </w:rPr>
              <w:t>Whether eNB can schedule a scheduling gap where UE will not receive anything or transmit anything to allow UE to</w:t>
            </w:r>
            <w:r>
              <w:rPr>
                <w:rFonts w:eastAsiaTheme="minorEastAsia"/>
                <w:lang w:val="en-US" w:eastAsia="zh-CN"/>
              </w:rPr>
              <w:t xml:space="preserve"> re-acquire ephemeris / common TA parameters on SIB </w:t>
            </w:r>
            <w:r w:rsidRPr="00495225">
              <w:rPr>
                <w:rFonts w:eastAsiaTheme="minorEastAsia"/>
                <w:lang w:val="en-US" w:eastAsia="zh-CN"/>
              </w:rPr>
              <w:t xml:space="preserve">can be further discussed.   </w:t>
            </w:r>
          </w:p>
          <w:p w14:paraId="31AF1839" w14:textId="7D754C52" w:rsidR="00B43A48" w:rsidRDefault="00B43A48" w:rsidP="00B43A48">
            <w:pPr>
              <w:spacing w:before="120"/>
              <w:rPr>
                <w:rFonts w:eastAsiaTheme="minorEastAsia"/>
                <w:lang w:val="en-US" w:eastAsia="zh-CN"/>
              </w:rPr>
            </w:pPr>
            <w:r>
              <w:rPr>
                <w:rFonts w:eastAsiaTheme="minorEastAsia"/>
                <w:lang w:val="en-US" w:eastAsia="zh-CN"/>
              </w:rPr>
              <w:t xml:space="preserve">Proposal 3.2-3: Support </w:t>
            </w:r>
            <w:r w:rsidRPr="00B43A48">
              <w:rPr>
                <w:rFonts w:eastAsiaTheme="minorEastAsia"/>
                <w:lang w:val="en-US" w:eastAsia="zh-CN"/>
              </w:rPr>
              <w:t xml:space="preserve"> (re-)start time for the validity timer for UL synchronization upon reading ephemeris information on the</w:t>
            </w:r>
            <w:r>
              <w:rPr>
                <w:rFonts w:eastAsiaTheme="minorEastAsia"/>
                <w:lang w:val="en-US" w:eastAsia="zh-CN"/>
              </w:rPr>
              <w:t xml:space="preserve"> SIB. Second bullet “</w:t>
            </w:r>
            <w:r w:rsidRPr="00B43A48">
              <w:rPr>
                <w:rFonts w:eastAsiaTheme="minorEastAsia"/>
                <w:lang w:val="en-US" w:eastAsia="zh-CN"/>
              </w:rPr>
              <w:t>Counting starting from first repetition</w:t>
            </w:r>
            <w:r>
              <w:rPr>
                <w:rFonts w:eastAsiaTheme="minorEastAsia"/>
                <w:lang w:val="en-US" w:eastAsia="zh-CN"/>
              </w:rPr>
              <w:t>” is clearer and simle to specify.</w:t>
            </w:r>
          </w:p>
          <w:p w14:paraId="25E0C7DD" w14:textId="64C6103E" w:rsidR="00B43A48" w:rsidRDefault="00B43A48" w:rsidP="00B43A48">
            <w:pPr>
              <w:spacing w:before="120"/>
              <w:rPr>
                <w:rFonts w:eastAsiaTheme="minorEastAsia"/>
                <w:lang w:val="en-US" w:eastAsia="zh-CN"/>
              </w:rPr>
            </w:pPr>
            <w:r>
              <w:rPr>
                <w:rFonts w:eastAsiaTheme="minorEastAsia"/>
                <w:lang w:val="en-US" w:eastAsia="zh-CN"/>
              </w:rPr>
              <w:t>Proposal 3.2-4:</w:t>
            </w:r>
          </w:p>
          <w:p w14:paraId="1D6A0BAB" w14:textId="5A62F716" w:rsidR="00B43A48" w:rsidRPr="000755C2" w:rsidRDefault="00B43A48" w:rsidP="006155D7">
            <w:pPr>
              <w:pStyle w:val="ListParagraph"/>
              <w:numPr>
                <w:ilvl w:val="0"/>
                <w:numId w:val="71"/>
              </w:numPr>
              <w:spacing w:before="120"/>
              <w:rPr>
                <w:rFonts w:eastAsiaTheme="minorEastAsia"/>
                <w:lang w:val="en-US" w:eastAsia="zh-CN"/>
              </w:rPr>
            </w:pPr>
            <w:r w:rsidRPr="000755C2">
              <w:rPr>
                <w:rFonts w:eastAsiaTheme="minorEastAsia"/>
                <w:lang w:val="en-US" w:eastAsia="zh-CN"/>
              </w:rPr>
              <w:t xml:space="preserve">Q1: </w:t>
            </w:r>
            <w:r w:rsidR="000755C2" w:rsidRPr="000755C2">
              <w:rPr>
                <w:rFonts w:eastAsiaTheme="minorEastAsia"/>
                <w:lang w:val="en-US" w:eastAsia="zh-CN"/>
              </w:rPr>
              <w:t>first and second bullet are correct understanding and motivation for single timer. RAN2 can further discuss once RAN1 has made agreement.</w:t>
            </w:r>
          </w:p>
          <w:p w14:paraId="772E53DE" w14:textId="10A76E46" w:rsidR="00EE39E8" w:rsidRPr="00B8068E" w:rsidRDefault="000755C2" w:rsidP="006155D7">
            <w:pPr>
              <w:pStyle w:val="ListParagraph"/>
              <w:widowControl w:val="0"/>
              <w:numPr>
                <w:ilvl w:val="0"/>
                <w:numId w:val="71"/>
              </w:numPr>
            </w:pPr>
            <w:r>
              <w:t xml:space="preserve">Q2: This way seems not necessart if RAN1 can agree proposal </w:t>
            </w:r>
            <w:r w:rsidRPr="000755C2">
              <w:rPr>
                <w:rFonts w:eastAsiaTheme="minorEastAsia"/>
                <w:lang w:val="en-US" w:eastAsia="zh-CN"/>
              </w:rPr>
              <w:t>3.2-3. Then, UE and eNB have same understaning on validity duration. It saves signaling.</w:t>
            </w:r>
          </w:p>
        </w:tc>
      </w:tr>
      <w:tr w:rsidR="00EE39E8" w14:paraId="4F1461C8" w14:textId="77777777" w:rsidTr="00443C1D">
        <w:trPr>
          <w:trHeight w:val="398"/>
          <w:jc w:val="center"/>
        </w:trPr>
        <w:tc>
          <w:tcPr>
            <w:tcW w:w="1921" w:type="dxa"/>
            <w:shd w:val="clear" w:color="auto" w:fill="auto"/>
            <w:vAlign w:val="center"/>
          </w:tcPr>
          <w:p w14:paraId="0DABD115" w14:textId="0F649577" w:rsidR="00EE39E8" w:rsidRPr="00A417D8" w:rsidRDefault="00A417D8" w:rsidP="00EE39E8">
            <w:pPr>
              <w:snapToGrid w:val="0"/>
              <w:spacing w:after="0"/>
              <w:rPr>
                <w:rFonts w:eastAsiaTheme="minorEastAsia"/>
                <w:color w:val="C00000"/>
                <w:lang w:eastAsia="zh-CN"/>
              </w:rPr>
            </w:pPr>
            <w:r w:rsidRPr="00A417D8">
              <w:rPr>
                <w:rFonts w:eastAsiaTheme="minorEastAsia"/>
                <w:color w:val="C00000"/>
                <w:lang w:eastAsia="zh-CN"/>
              </w:rPr>
              <w:t>Qualcomm</w:t>
            </w:r>
          </w:p>
        </w:tc>
        <w:tc>
          <w:tcPr>
            <w:tcW w:w="8706" w:type="dxa"/>
            <w:vAlign w:val="center"/>
          </w:tcPr>
          <w:p w14:paraId="6CDF26BF" w14:textId="20C879EC" w:rsidR="00EE39E8" w:rsidRPr="00A417D8" w:rsidRDefault="00FC71D0" w:rsidP="00EE39E8">
            <w:pPr>
              <w:spacing w:beforeLines="50" w:before="120" w:afterLines="50" w:after="120"/>
              <w:rPr>
                <w:rFonts w:eastAsiaTheme="minorEastAsia"/>
                <w:color w:val="C00000"/>
                <w:lang w:eastAsia="zh-CN"/>
              </w:rPr>
            </w:pPr>
            <w:r w:rsidRPr="00A417D8">
              <w:rPr>
                <w:rFonts w:eastAsiaTheme="minorEastAsia"/>
                <w:color w:val="C00000"/>
                <w:lang w:eastAsia="zh-CN"/>
              </w:rPr>
              <w:t>On 3.2-1/2:</w:t>
            </w:r>
          </w:p>
          <w:p w14:paraId="45FA23E2" w14:textId="6CA675EC" w:rsidR="007249DF" w:rsidRPr="00A417D8" w:rsidRDefault="007249DF" w:rsidP="006155D7">
            <w:pPr>
              <w:pStyle w:val="ListParagraph"/>
              <w:numPr>
                <w:ilvl w:val="0"/>
                <w:numId w:val="76"/>
              </w:numPr>
              <w:spacing w:beforeLines="50" w:before="120" w:afterLines="50" w:after="120"/>
              <w:rPr>
                <w:rFonts w:eastAsiaTheme="minorEastAsia"/>
                <w:color w:val="C00000"/>
                <w:lang w:eastAsia="zh-CN"/>
              </w:rPr>
            </w:pPr>
            <w:r w:rsidRPr="00A417D8">
              <w:rPr>
                <w:rFonts w:eastAsiaTheme="minorEastAsia"/>
                <w:color w:val="C00000"/>
                <w:lang w:eastAsia="zh-CN"/>
              </w:rPr>
              <w:t>Agree on the need to specify UE behavior (RLF triggering) upon timer expiry. Please refer to similar comments we made, supporting the necessity of this, under Proposal 2.2.2-1/2 for GNSS.</w:t>
            </w:r>
          </w:p>
          <w:p w14:paraId="4906CF34" w14:textId="068C9871" w:rsidR="007249DF" w:rsidRPr="00A417D8" w:rsidRDefault="007249DF" w:rsidP="006155D7">
            <w:pPr>
              <w:pStyle w:val="ListParagraph"/>
              <w:numPr>
                <w:ilvl w:val="0"/>
                <w:numId w:val="76"/>
              </w:numPr>
              <w:spacing w:beforeLines="50" w:before="120" w:afterLines="50" w:after="120"/>
              <w:rPr>
                <w:rFonts w:eastAsiaTheme="minorEastAsia"/>
                <w:color w:val="C00000"/>
                <w:lang w:eastAsia="zh-CN"/>
              </w:rPr>
            </w:pPr>
            <w:r w:rsidRPr="00A417D8">
              <w:rPr>
                <w:rFonts w:eastAsiaTheme="minorEastAsia"/>
                <w:color w:val="C00000"/>
                <w:lang w:eastAsia="zh-CN"/>
              </w:rPr>
              <w:t>For network releasing the connection (with/without UE assistance): similar comments as for Proposal 2.2.2-1/2</w:t>
            </w:r>
            <w:r w:rsidR="00E42696">
              <w:rPr>
                <w:rFonts w:eastAsiaTheme="minorEastAsia"/>
                <w:color w:val="C00000"/>
                <w:lang w:eastAsia="zh-CN"/>
              </w:rPr>
              <w:t>. RAN2 should decide on this.</w:t>
            </w:r>
          </w:p>
          <w:p w14:paraId="3AE2AE65" w14:textId="20AADAA8" w:rsidR="00FC71D0" w:rsidRDefault="007249DF" w:rsidP="006155D7">
            <w:pPr>
              <w:pStyle w:val="ListParagraph"/>
              <w:numPr>
                <w:ilvl w:val="0"/>
                <w:numId w:val="76"/>
              </w:numPr>
              <w:spacing w:beforeLines="50" w:before="120" w:afterLines="50" w:after="120"/>
              <w:rPr>
                <w:rFonts w:eastAsiaTheme="minorEastAsia"/>
                <w:color w:val="C00000"/>
                <w:lang w:eastAsia="zh-CN"/>
              </w:rPr>
            </w:pPr>
            <w:r w:rsidRPr="00A417D8">
              <w:rPr>
                <w:rFonts w:eastAsiaTheme="minorEastAsia"/>
                <w:color w:val="C00000"/>
                <w:lang w:eastAsia="zh-CN"/>
              </w:rPr>
              <w:t>For “gaps”</w:t>
            </w:r>
            <w:r w:rsidR="00FE0FD9">
              <w:rPr>
                <w:rFonts w:eastAsiaTheme="minorEastAsia"/>
                <w:color w:val="C00000"/>
                <w:lang w:eastAsia="zh-CN"/>
              </w:rPr>
              <w:t xml:space="preserve"> to reacquire </w:t>
            </w:r>
            <w:r w:rsidR="00114327">
              <w:rPr>
                <w:rFonts w:eastAsiaTheme="minorEastAsia"/>
                <w:color w:val="C00000"/>
                <w:lang w:eastAsia="zh-CN"/>
              </w:rPr>
              <w:t>ephemeris</w:t>
            </w:r>
            <w:r w:rsidRPr="00A417D8">
              <w:rPr>
                <w:rFonts w:eastAsiaTheme="minorEastAsia"/>
                <w:color w:val="C00000"/>
                <w:lang w:eastAsia="zh-CN"/>
              </w:rPr>
              <w:t xml:space="preserve">, this may be handled by RAN2 as part of the “RLF recovery” procedure—e.g., T31x timers may be started, within which the UE may read SIB to reacquire ephemeris. However, these should be left to RAN2, since this would be part of </w:t>
            </w:r>
            <w:r w:rsidR="007852FF">
              <w:rPr>
                <w:rFonts w:eastAsiaTheme="minorEastAsia"/>
                <w:color w:val="C00000"/>
                <w:lang w:eastAsia="zh-CN"/>
              </w:rPr>
              <w:t xml:space="preserve">the </w:t>
            </w:r>
            <w:r w:rsidRPr="00A417D8">
              <w:rPr>
                <w:rFonts w:eastAsiaTheme="minorEastAsia"/>
                <w:color w:val="C00000"/>
                <w:lang w:eastAsia="zh-CN"/>
              </w:rPr>
              <w:t>RLF procedures. We shouldn’t specify additional gaps</w:t>
            </w:r>
            <w:r w:rsidR="00A417D8" w:rsidRPr="00A417D8">
              <w:rPr>
                <w:rFonts w:eastAsiaTheme="minorEastAsia"/>
                <w:color w:val="C00000"/>
                <w:lang w:eastAsia="zh-CN"/>
              </w:rPr>
              <w:t xml:space="preserve"> </w:t>
            </w:r>
            <w:r w:rsidR="007852FF">
              <w:rPr>
                <w:rFonts w:eastAsiaTheme="minorEastAsia"/>
                <w:color w:val="C00000"/>
                <w:lang w:eastAsia="zh-CN"/>
              </w:rPr>
              <w:t>in RAN1</w:t>
            </w:r>
            <w:r w:rsidR="00A417D8" w:rsidRPr="00A417D8">
              <w:rPr>
                <w:rFonts w:eastAsiaTheme="minorEastAsia"/>
                <w:color w:val="C00000"/>
                <w:lang w:eastAsia="zh-CN"/>
              </w:rPr>
              <w:t>.</w:t>
            </w:r>
          </w:p>
          <w:p w14:paraId="76F82B92" w14:textId="77777777" w:rsidR="00A417D8" w:rsidRPr="00A417D8" w:rsidRDefault="00A417D8" w:rsidP="00A417D8">
            <w:pPr>
              <w:pStyle w:val="ListParagraph"/>
              <w:spacing w:beforeLines="50" w:before="120" w:afterLines="50" w:after="120"/>
              <w:rPr>
                <w:rFonts w:eastAsiaTheme="minorEastAsia"/>
                <w:color w:val="C00000"/>
                <w:lang w:eastAsia="zh-CN"/>
              </w:rPr>
            </w:pPr>
          </w:p>
          <w:p w14:paraId="2DF1A9CE" w14:textId="77777777" w:rsidR="00FC71D0" w:rsidRPr="00A417D8" w:rsidRDefault="00FC71D0" w:rsidP="00EE39E8">
            <w:pPr>
              <w:spacing w:beforeLines="50" w:before="120" w:afterLines="50" w:after="120"/>
              <w:rPr>
                <w:rFonts w:eastAsiaTheme="minorEastAsia"/>
                <w:color w:val="C00000"/>
                <w:lang w:eastAsia="zh-CN"/>
              </w:rPr>
            </w:pPr>
            <w:r w:rsidRPr="00A417D8">
              <w:rPr>
                <w:rFonts w:eastAsiaTheme="minorEastAsia"/>
                <w:color w:val="C00000"/>
                <w:lang w:eastAsia="zh-CN"/>
              </w:rPr>
              <w:t>On 3.2-3:</w:t>
            </w:r>
          </w:p>
          <w:p w14:paraId="065A9B62" w14:textId="29AC7F58" w:rsidR="00FC71D0" w:rsidRDefault="007249DF" w:rsidP="006155D7">
            <w:pPr>
              <w:pStyle w:val="ListParagraph"/>
              <w:numPr>
                <w:ilvl w:val="0"/>
                <w:numId w:val="75"/>
              </w:numPr>
              <w:spacing w:beforeLines="50" w:before="120" w:afterLines="50" w:after="120"/>
              <w:rPr>
                <w:rFonts w:eastAsiaTheme="minorEastAsia"/>
                <w:color w:val="C00000"/>
                <w:lang w:eastAsia="zh-CN"/>
              </w:rPr>
            </w:pPr>
            <w:r w:rsidRPr="00A417D8">
              <w:rPr>
                <w:rFonts w:eastAsiaTheme="minorEastAsia"/>
                <w:color w:val="C00000"/>
                <w:lang w:eastAsia="zh-CN"/>
              </w:rPr>
              <w:t>Counting has to start from the time that the UE “starts” reading the SIB, for the most accurate validity duration that can be assumed from that reading. Since SIBs can have multiple repetitions in eMTC/NB-IoT, the “start” of the SIB that the UE reads corresponds to the first repetition of that SIB. Hence, it makes logical sense to start counting from the first repetition.</w:t>
            </w:r>
          </w:p>
          <w:p w14:paraId="599E1DD2" w14:textId="77777777" w:rsidR="00A417D8" w:rsidRPr="00A417D8" w:rsidRDefault="00A417D8" w:rsidP="00A417D8">
            <w:pPr>
              <w:pStyle w:val="ListParagraph"/>
              <w:spacing w:beforeLines="50" w:before="120" w:afterLines="50" w:after="120"/>
              <w:rPr>
                <w:rFonts w:eastAsiaTheme="minorEastAsia"/>
                <w:color w:val="C00000"/>
                <w:lang w:eastAsia="zh-CN"/>
              </w:rPr>
            </w:pPr>
          </w:p>
          <w:p w14:paraId="4C88D445" w14:textId="38442B17" w:rsidR="00A417D8" w:rsidRPr="00A417D8" w:rsidRDefault="00FC71D0" w:rsidP="00EE39E8">
            <w:pPr>
              <w:spacing w:beforeLines="50" w:before="120" w:afterLines="50" w:after="120"/>
              <w:rPr>
                <w:rFonts w:eastAsiaTheme="minorEastAsia"/>
                <w:color w:val="C00000"/>
                <w:lang w:eastAsia="zh-CN"/>
              </w:rPr>
            </w:pPr>
            <w:r w:rsidRPr="00A417D8">
              <w:rPr>
                <w:rFonts w:eastAsiaTheme="minorEastAsia"/>
                <w:color w:val="C00000"/>
                <w:lang w:eastAsia="zh-CN"/>
              </w:rPr>
              <w:t>On 3.2-4:</w:t>
            </w:r>
          </w:p>
          <w:p w14:paraId="503F5377" w14:textId="199F48FF" w:rsidR="004C5406" w:rsidRDefault="004C5406" w:rsidP="006155D7">
            <w:pPr>
              <w:pStyle w:val="ListParagraph"/>
              <w:numPr>
                <w:ilvl w:val="0"/>
                <w:numId w:val="74"/>
              </w:numPr>
              <w:spacing w:beforeLines="50" w:before="120" w:afterLines="50" w:after="120"/>
              <w:rPr>
                <w:rFonts w:eastAsiaTheme="minorEastAsia"/>
                <w:color w:val="C00000"/>
                <w:lang w:eastAsia="zh-CN"/>
              </w:rPr>
            </w:pPr>
            <w:r>
              <w:rPr>
                <w:rFonts w:eastAsiaTheme="minorEastAsia"/>
                <w:color w:val="C00000"/>
                <w:lang w:eastAsia="zh-CN"/>
              </w:rPr>
              <w:t xml:space="preserve">First off, we re-iterate a well-established point—asking the UE to compensate for the common TA drift rate (which is essentially why this common TA validity timer is under discussion in the first place) is a terrible design idea. In any reasonable implementation, this should be compensated by the base-station, thereby removing this needless uncertainty (which causes </w:t>
            </w:r>
            <w:r>
              <w:rPr>
                <w:rFonts w:eastAsiaTheme="minorEastAsia"/>
                <w:color w:val="C00000"/>
                <w:lang w:eastAsia="zh-CN"/>
              </w:rPr>
              <w:lastRenderedPageBreak/>
              <w:t xml:space="preserve">several issues, not least among them, reducing the segment duration unnecessarily for segment-based uplink precompensation in IoT-NTN). </w:t>
            </w:r>
          </w:p>
          <w:p w14:paraId="20EBDF9F" w14:textId="633FFC5A" w:rsidR="007249DF" w:rsidRPr="004C5406" w:rsidRDefault="004C5406" w:rsidP="004C5406">
            <w:pPr>
              <w:pStyle w:val="ListParagraph"/>
              <w:spacing w:beforeLines="50" w:before="120" w:afterLines="50" w:after="120"/>
              <w:rPr>
                <w:rFonts w:eastAsiaTheme="minorEastAsia"/>
                <w:color w:val="C00000"/>
                <w:lang w:eastAsia="zh-CN"/>
              </w:rPr>
            </w:pPr>
            <w:r w:rsidRPr="004C5406">
              <w:rPr>
                <w:rFonts w:eastAsiaTheme="minorEastAsia"/>
                <w:color w:val="C00000"/>
                <w:lang w:eastAsia="zh-CN"/>
              </w:rPr>
              <w:t xml:space="preserve">Having said this, if a bad implementation based on common TA drift compensation by the UE is supported, it makes sense for </w:t>
            </w:r>
            <w:r>
              <w:rPr>
                <w:rFonts w:eastAsiaTheme="minorEastAsia"/>
                <w:color w:val="C00000"/>
                <w:lang w:eastAsia="zh-CN"/>
              </w:rPr>
              <w:t xml:space="preserve">the </w:t>
            </w:r>
            <w:r w:rsidRPr="004C5406">
              <w:rPr>
                <w:rFonts w:eastAsiaTheme="minorEastAsia"/>
                <w:color w:val="C00000"/>
                <w:lang w:eastAsia="zh-CN"/>
              </w:rPr>
              <w:t>information associated with the common TA to come together with the ephemeris information in the same SIB. In that case, it seems convenient for the network to indicate a common synchronization validity timer (whereby the duration would naturally be dictated by the quantity that expires first</w:t>
            </w:r>
            <w:r>
              <w:rPr>
                <w:rFonts w:eastAsiaTheme="minorEastAsia"/>
                <w:color w:val="C00000"/>
                <w:lang w:eastAsia="zh-CN"/>
              </w:rPr>
              <w:t>, but to the UE, it just appears as one validity duration</w:t>
            </w:r>
            <w:r w:rsidRPr="004C5406">
              <w:rPr>
                <w:rFonts w:eastAsiaTheme="minorEastAsia"/>
                <w:color w:val="C00000"/>
                <w:lang w:eastAsia="zh-CN"/>
              </w:rPr>
              <w:t>).</w:t>
            </w:r>
          </w:p>
          <w:p w14:paraId="1380CBBA" w14:textId="4DBD6FAC" w:rsidR="00FC71D0" w:rsidRPr="00A417D8" w:rsidRDefault="00FC71D0" w:rsidP="006155D7">
            <w:pPr>
              <w:pStyle w:val="ListParagraph"/>
              <w:numPr>
                <w:ilvl w:val="0"/>
                <w:numId w:val="74"/>
              </w:numPr>
              <w:spacing w:beforeLines="50" w:before="120" w:afterLines="50" w:after="120"/>
              <w:rPr>
                <w:rFonts w:eastAsiaTheme="minorEastAsia"/>
                <w:color w:val="C00000"/>
                <w:lang w:eastAsia="zh-CN"/>
              </w:rPr>
            </w:pPr>
            <w:r w:rsidRPr="00A417D8">
              <w:rPr>
                <w:rFonts w:eastAsiaTheme="minorEastAsia"/>
                <w:color w:val="C00000"/>
                <w:lang w:eastAsia="zh-CN"/>
              </w:rPr>
              <w:t>Q2 violates current NB-IoT assumptions that SIBs will not be read in CONNECTED mode. We also made a similar agreement previously, for NTN-IoT. We don’t understand why we are now suddenly discussing the network asking UE to reacquire SIBs for the short sporadic connection use case in Rel 17!</w:t>
            </w:r>
          </w:p>
        </w:tc>
      </w:tr>
      <w:tr w:rsidR="00EE39E8" w14:paraId="262A006B" w14:textId="77777777" w:rsidTr="00443C1D">
        <w:trPr>
          <w:trHeight w:val="398"/>
          <w:jc w:val="center"/>
        </w:trPr>
        <w:tc>
          <w:tcPr>
            <w:tcW w:w="1921" w:type="dxa"/>
            <w:shd w:val="clear" w:color="auto" w:fill="auto"/>
            <w:vAlign w:val="center"/>
          </w:tcPr>
          <w:p w14:paraId="5BF80CDF" w14:textId="604EB506" w:rsidR="00EE39E8" w:rsidRPr="00240F7D" w:rsidRDefault="00240F7D" w:rsidP="00EE39E8">
            <w:pPr>
              <w:snapToGrid w:val="0"/>
              <w:spacing w:after="0"/>
              <w:rPr>
                <w:lang w:eastAsia="zh-CN"/>
              </w:rPr>
            </w:pPr>
            <w:r w:rsidRPr="00240F7D">
              <w:rPr>
                <w:lang w:eastAsia="zh-CN"/>
              </w:rPr>
              <w:lastRenderedPageBreak/>
              <w:t>Intel</w:t>
            </w:r>
          </w:p>
        </w:tc>
        <w:tc>
          <w:tcPr>
            <w:tcW w:w="8706" w:type="dxa"/>
            <w:vAlign w:val="center"/>
          </w:tcPr>
          <w:p w14:paraId="2DBDB237" w14:textId="77777777" w:rsidR="00EE39E8" w:rsidRDefault="00240F7D" w:rsidP="00EE39E8">
            <w:pPr>
              <w:rPr>
                <w:lang w:val="en-US" w:eastAsia="zh-CN"/>
              </w:rPr>
            </w:pPr>
            <w:r>
              <w:rPr>
                <w:lang w:val="en-US" w:eastAsia="zh-CN"/>
              </w:rPr>
              <w:t xml:space="preserve">We support </w:t>
            </w:r>
            <w:r w:rsidRPr="00240F7D">
              <w:rPr>
                <w:lang w:val="en-US" w:eastAsia="zh-CN"/>
              </w:rPr>
              <w:t>Revised Initial proposal – Section 3.2-1/2</w:t>
            </w:r>
            <w:r>
              <w:rPr>
                <w:lang w:val="en-US" w:eastAsia="zh-CN"/>
              </w:rPr>
              <w:t>.</w:t>
            </w:r>
          </w:p>
          <w:p w14:paraId="5612B155" w14:textId="545C7548" w:rsidR="00240F7D" w:rsidRPr="00240F7D" w:rsidRDefault="00DB1AB4" w:rsidP="00EE39E8">
            <w:pPr>
              <w:rPr>
                <w:lang w:eastAsia="zh-CN"/>
              </w:rPr>
            </w:pPr>
            <w:r>
              <w:rPr>
                <w:lang w:eastAsia="zh-CN"/>
              </w:rPr>
              <w:t xml:space="preserve">For </w:t>
            </w:r>
            <w:r w:rsidRPr="00DB1AB4">
              <w:rPr>
                <w:lang w:eastAsia="zh-CN"/>
              </w:rPr>
              <w:t>Initial proposal – Section 3.2-3</w:t>
            </w:r>
            <w:r>
              <w:rPr>
                <w:lang w:eastAsia="zh-CN"/>
              </w:rPr>
              <w:t xml:space="preserve">, </w:t>
            </w:r>
            <w:r w:rsidR="00255D30">
              <w:rPr>
                <w:lang w:eastAsia="zh-CN"/>
              </w:rPr>
              <w:t xml:space="preserve">any option is fine for us since gNB will determine validity duration considering </w:t>
            </w:r>
            <w:r w:rsidR="00A707A8">
              <w:rPr>
                <w:lang w:eastAsia="zh-CN"/>
              </w:rPr>
              <w:t>the starting point.</w:t>
            </w:r>
          </w:p>
        </w:tc>
      </w:tr>
      <w:tr w:rsidR="00443C1D" w14:paraId="0EBA6BDB" w14:textId="77777777" w:rsidTr="00443C1D">
        <w:trPr>
          <w:trHeight w:val="398"/>
          <w:jc w:val="center"/>
        </w:trPr>
        <w:tc>
          <w:tcPr>
            <w:tcW w:w="1921" w:type="dxa"/>
            <w:shd w:val="clear" w:color="auto" w:fill="auto"/>
            <w:vAlign w:val="center"/>
          </w:tcPr>
          <w:p w14:paraId="345EC9FC" w14:textId="2F055E31" w:rsidR="00443C1D" w:rsidRDefault="007C71F1" w:rsidP="00443C1D">
            <w:pPr>
              <w:snapToGrid w:val="0"/>
              <w:spacing w:after="0"/>
              <w:rPr>
                <w:lang w:eastAsia="zh-CN"/>
              </w:rPr>
            </w:pPr>
            <w:r>
              <w:rPr>
                <w:rFonts w:eastAsiaTheme="minorEastAsia"/>
                <w:lang w:eastAsia="zh-CN"/>
              </w:rPr>
              <w:t>SONY</w:t>
            </w:r>
          </w:p>
        </w:tc>
        <w:tc>
          <w:tcPr>
            <w:tcW w:w="8706" w:type="dxa"/>
            <w:vAlign w:val="center"/>
          </w:tcPr>
          <w:p w14:paraId="5B1B2676" w14:textId="77777777" w:rsidR="00443C1D" w:rsidRDefault="00443C1D" w:rsidP="00443C1D">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3B9F5F66" w14:textId="77777777" w:rsidR="00443C1D" w:rsidRDefault="00443C1D" w:rsidP="00443C1D">
            <w:pPr>
              <w:spacing w:after="0"/>
              <w:rPr>
                <w:lang w:eastAsia="x-none"/>
              </w:rPr>
            </w:pPr>
            <w:r>
              <w:t>It was agreed in RAN1#106e that:</w:t>
            </w:r>
            <w:r>
              <w:br/>
            </w:r>
            <w:r>
              <w:br/>
            </w:r>
            <w:r w:rsidRPr="001F3761">
              <w:rPr>
                <w:color w:val="FF0000"/>
                <w:lang w:eastAsia="x-none"/>
              </w:rPr>
              <w:t>Satellite ephemeris read on SIB are valid for the duration of sporadic short transmission in RRC_CONNECTED.</w:t>
            </w:r>
          </w:p>
          <w:p w14:paraId="6C1BA06C" w14:textId="77777777" w:rsidR="00443C1D" w:rsidRDefault="00443C1D" w:rsidP="00443C1D">
            <w:pPr>
              <w:widowControl w:val="0"/>
            </w:pPr>
          </w:p>
          <w:p w14:paraId="7AE63D4D" w14:textId="77777777" w:rsidR="00443C1D" w:rsidRDefault="00443C1D" w:rsidP="00443C1D">
            <w:pPr>
              <w:widowControl w:val="0"/>
            </w:pPr>
            <w:r>
              <w:t xml:space="preserve">This agreement partly defines what a short transmission is (a short transmission is something that can be transmitted before the satellite ephemeris on SIB becomes invalid). It hence seems like there doesn’t need to be any agreement on this proposal. Any RRC connection associated with a short sporadic transmission will have been terminated before satellite ephemeric information becomes invalid. </w:t>
            </w:r>
          </w:p>
          <w:p w14:paraId="6DCAACBB" w14:textId="77777777" w:rsidR="00443C1D" w:rsidRDefault="00443C1D" w:rsidP="00443C1D">
            <w:pPr>
              <w:widowControl w:val="0"/>
            </w:pPr>
            <w:r>
              <w:t>The UE needs to determine whether short transmission can be completed before the satellite ephemeris information becomes invalid. If the UE cannot complete its transmission in time, it needs to wait for an update of satellite ephemeris information before starting its transmission.</w:t>
            </w:r>
          </w:p>
          <w:p w14:paraId="13516238" w14:textId="77777777" w:rsidR="00443C1D" w:rsidRDefault="00443C1D" w:rsidP="00443C1D">
            <w:pPr>
              <w:widowControl w:val="0"/>
            </w:pPr>
            <w:r>
              <w:t>For the UE to know how long the satellite ephemeris information on SIB will remain valid, the SIB needs to signal:</w:t>
            </w:r>
          </w:p>
          <w:p w14:paraId="3431C18E" w14:textId="77777777" w:rsidR="00443C1D" w:rsidRDefault="00443C1D" w:rsidP="00443C1D">
            <w:pPr>
              <w:pStyle w:val="ListParagraph"/>
              <w:widowControl w:val="0"/>
              <w:numPr>
                <w:ilvl w:val="0"/>
                <w:numId w:val="60"/>
              </w:numPr>
            </w:pPr>
            <w:r>
              <w:t>Validity duration of satellite ephemeris information</w:t>
            </w:r>
          </w:p>
          <w:p w14:paraId="73DB3BCD" w14:textId="77777777" w:rsidR="00443C1D" w:rsidRDefault="00443C1D" w:rsidP="00443C1D">
            <w:pPr>
              <w:pStyle w:val="ListParagraph"/>
              <w:widowControl w:val="0"/>
              <w:numPr>
                <w:ilvl w:val="0"/>
                <w:numId w:val="60"/>
              </w:numPr>
            </w:pPr>
            <w:r>
              <w:t>When the satellite ephemeris information was first transmitted on SIB</w:t>
            </w:r>
          </w:p>
          <w:p w14:paraId="3C9211CC" w14:textId="77777777" w:rsidR="00443C1D" w:rsidRDefault="00443C1D" w:rsidP="00443C1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4AC18F5B" w14:textId="77777777" w:rsidR="00443C1D" w:rsidRDefault="00443C1D" w:rsidP="00443C1D">
            <w:pPr>
              <w:widowControl w:val="0"/>
            </w:pPr>
            <w:r>
              <w:t>The start time of the validity timer should be the time at which the satellite ephemeris information was first transmitted on SIB (is this what “counting from first repetition” means?).</w:t>
            </w:r>
          </w:p>
          <w:p w14:paraId="7EA58480" w14:textId="77777777" w:rsidR="00443C1D" w:rsidRDefault="00443C1D" w:rsidP="00443C1D">
            <w:pPr>
              <w:widowControl w:val="0"/>
            </w:pPr>
            <w:r>
              <w:t>We are not clear what the term “activation time” means.</w:t>
            </w:r>
          </w:p>
          <w:p w14:paraId="2ED918AA" w14:textId="77777777" w:rsidR="00443C1D" w:rsidRDefault="00443C1D" w:rsidP="00443C1D">
            <w:pPr>
              <w:widowControl w:val="0"/>
            </w:pPr>
            <w:r>
              <w:t xml:space="preserve">The validity timer should start “immediately”. We assume the validity timer counts down until it expires. The issue is which value is used for the validity duration when the validity timer is started, i.e. what value, </w:t>
            </w:r>
            <w:r w:rsidRPr="00EC46EC">
              <w:rPr>
                <w:i/>
                <w:iCs/>
              </w:rPr>
              <w:t>T</w:t>
            </w:r>
            <w:r w:rsidRPr="00EC46EC">
              <w:rPr>
                <w:i/>
                <w:iCs/>
                <w:vertAlign w:val="subscript"/>
              </w:rPr>
              <w:t>valid</w:t>
            </w:r>
            <w:r>
              <w:t>, does the validity timer count down from? We think the validity timer should count down the remaining validity of ephemeris information. Assuming:</w:t>
            </w:r>
          </w:p>
          <w:p w14:paraId="5993F677" w14:textId="77777777" w:rsidR="00443C1D" w:rsidRDefault="00443C1D" w:rsidP="00443C1D">
            <w:pPr>
              <w:pStyle w:val="ListParagraph"/>
              <w:widowControl w:val="0"/>
              <w:numPr>
                <w:ilvl w:val="0"/>
                <w:numId w:val="60"/>
              </w:numPr>
            </w:pPr>
            <w:r>
              <w:t xml:space="preserve">Ephemeris information first transmitted at time </w:t>
            </w:r>
            <w:r w:rsidRPr="00EC46EC">
              <w:rPr>
                <w:i/>
                <w:iCs/>
              </w:rPr>
              <w:t>T</w:t>
            </w:r>
            <w:r w:rsidRPr="00EC46EC">
              <w:rPr>
                <w:i/>
                <w:iCs/>
                <w:vertAlign w:val="subscript"/>
              </w:rPr>
              <w:t>0</w:t>
            </w:r>
            <w:r>
              <w:t xml:space="preserve">. </w:t>
            </w:r>
            <w:r w:rsidRPr="00FC7F30">
              <w:rPr>
                <w:i/>
                <w:iCs/>
              </w:rPr>
              <w:t>T</w:t>
            </w:r>
            <w:r w:rsidRPr="00FC7F30">
              <w:rPr>
                <w:i/>
                <w:iCs/>
                <w:vertAlign w:val="subscript"/>
              </w:rPr>
              <w:t>0</w:t>
            </w:r>
            <w:r>
              <w:t xml:space="preserve"> is signalled in SIB.</w:t>
            </w:r>
          </w:p>
          <w:p w14:paraId="1C6322BA" w14:textId="77777777" w:rsidR="00443C1D" w:rsidRDefault="00443C1D" w:rsidP="00443C1D">
            <w:pPr>
              <w:pStyle w:val="ListParagraph"/>
              <w:widowControl w:val="0"/>
              <w:numPr>
                <w:ilvl w:val="0"/>
                <w:numId w:val="60"/>
              </w:numPr>
            </w:pPr>
            <w:r>
              <w:t xml:space="preserve">UE reads ephemeris information at </w:t>
            </w:r>
            <w:r w:rsidRPr="00EC46EC">
              <w:rPr>
                <w:i/>
                <w:iCs/>
              </w:rPr>
              <w:t>T</w:t>
            </w:r>
            <w:r w:rsidRPr="00EC46EC">
              <w:rPr>
                <w:i/>
                <w:iCs/>
                <w:vertAlign w:val="subscript"/>
              </w:rPr>
              <w:t>1</w:t>
            </w:r>
            <w:r>
              <w:t xml:space="preserve"> (</w:t>
            </w:r>
            <w:r w:rsidRPr="00EC46EC">
              <w:rPr>
                <w:i/>
                <w:iCs/>
              </w:rPr>
              <w:t>T</w:t>
            </w:r>
            <w:r w:rsidRPr="00EC46EC">
              <w:rPr>
                <w:i/>
                <w:iCs/>
                <w:vertAlign w:val="subscript"/>
              </w:rPr>
              <w:t>1</w:t>
            </w:r>
            <w:r>
              <w:t xml:space="preserve"> is the “immediate” time)</w:t>
            </w:r>
          </w:p>
          <w:p w14:paraId="2237F7D6" w14:textId="77777777" w:rsidR="00443C1D" w:rsidRDefault="00443C1D" w:rsidP="00443C1D">
            <w:pPr>
              <w:pStyle w:val="ListParagraph"/>
              <w:widowControl w:val="0"/>
              <w:numPr>
                <w:ilvl w:val="0"/>
                <w:numId w:val="60"/>
              </w:numPr>
            </w:pPr>
            <w:r>
              <w:t xml:space="preserve">Ephemeris information is valid for a duration </w:t>
            </w:r>
            <w:r w:rsidRPr="00EC46EC">
              <w:rPr>
                <w:i/>
                <w:iCs/>
              </w:rPr>
              <w:t>T</w:t>
            </w:r>
            <w:r w:rsidRPr="00EC46EC">
              <w:rPr>
                <w:i/>
                <w:iCs/>
                <w:vertAlign w:val="subscript"/>
              </w:rPr>
              <w:t>D</w:t>
            </w:r>
            <w:r>
              <w:t xml:space="preserve">. </w:t>
            </w:r>
            <w:r w:rsidRPr="00FC7F30">
              <w:rPr>
                <w:i/>
                <w:iCs/>
              </w:rPr>
              <w:t>T</w:t>
            </w:r>
            <w:r>
              <w:rPr>
                <w:i/>
                <w:iCs/>
                <w:vertAlign w:val="subscript"/>
              </w:rPr>
              <w:t>D</w:t>
            </w:r>
            <w:r>
              <w:t xml:space="preserve"> is signalled in SIB.</w:t>
            </w:r>
          </w:p>
          <w:p w14:paraId="582BA468" w14:textId="77777777" w:rsidR="00443C1D" w:rsidRDefault="00443C1D" w:rsidP="00443C1D">
            <w:pPr>
              <w:widowControl w:val="0"/>
            </w:pPr>
            <w:r>
              <w:t>Then:</w:t>
            </w:r>
            <w:r>
              <w:br/>
            </w:r>
          </w:p>
          <w:p w14:paraId="1D4F178E" w14:textId="77777777" w:rsidR="00443C1D" w:rsidRDefault="00443C1D" w:rsidP="00443C1D">
            <w:pPr>
              <w:widowControl w:val="0"/>
            </w:pPr>
            <w:r w:rsidRPr="00414A07">
              <w:rPr>
                <w:i/>
                <w:iCs/>
              </w:rPr>
              <w:t>T</w:t>
            </w:r>
            <w:r w:rsidRPr="00414A07">
              <w:rPr>
                <w:i/>
                <w:iCs/>
                <w:vertAlign w:val="subscript"/>
              </w:rPr>
              <w:t>valid</w:t>
            </w:r>
            <w:r>
              <w:t xml:space="preserve"> = </w:t>
            </w:r>
            <w:r w:rsidRPr="00414A07">
              <w:rPr>
                <w:i/>
                <w:iCs/>
              </w:rPr>
              <w:t>T</w:t>
            </w:r>
            <w:r w:rsidRPr="00414A07">
              <w:rPr>
                <w:i/>
                <w:iCs/>
                <w:vertAlign w:val="subscript"/>
              </w:rPr>
              <w:t>D</w:t>
            </w:r>
            <w:r>
              <w:t xml:space="preserve"> – (</w:t>
            </w:r>
            <w:r w:rsidRPr="00414A07">
              <w:rPr>
                <w:i/>
                <w:iCs/>
              </w:rPr>
              <w:t>T</w:t>
            </w:r>
            <w:r w:rsidRPr="00414A07">
              <w:rPr>
                <w:i/>
                <w:iCs/>
                <w:vertAlign w:val="subscript"/>
              </w:rPr>
              <w:t>1</w:t>
            </w:r>
            <w:r>
              <w:t xml:space="preserve"> – </w:t>
            </w:r>
            <w:r w:rsidRPr="00414A07">
              <w:rPr>
                <w:i/>
                <w:iCs/>
              </w:rPr>
              <w:t>T</w:t>
            </w:r>
            <w:r w:rsidRPr="00414A07">
              <w:rPr>
                <w:i/>
                <w:iCs/>
                <w:vertAlign w:val="subscript"/>
              </w:rPr>
              <w:t>0</w:t>
            </w:r>
            <w:r>
              <w:t>)</w:t>
            </w:r>
          </w:p>
          <w:p w14:paraId="7E475A08" w14:textId="77777777" w:rsidR="00443C1D" w:rsidRDefault="00443C1D" w:rsidP="00443C1D">
            <w:pPr>
              <w:widowControl w:val="0"/>
            </w:pPr>
            <w:r>
              <w:lastRenderedPageBreak/>
              <w:t xml:space="preserve">The UE resets the validity timer with </w:t>
            </w:r>
            <w:r w:rsidRPr="00414A07">
              <w:rPr>
                <w:i/>
                <w:iCs/>
              </w:rPr>
              <w:t>T</w:t>
            </w:r>
            <w:r w:rsidRPr="00414A07">
              <w:rPr>
                <w:i/>
                <w:iCs/>
                <w:vertAlign w:val="subscript"/>
              </w:rPr>
              <w:t>valid</w:t>
            </w:r>
            <w:r>
              <w:t xml:space="preserve"> and counts down from this value. The validity timer expires when it reaches zero.</w:t>
            </w:r>
          </w:p>
          <w:p w14:paraId="1255CEA2" w14:textId="77777777" w:rsidR="00443C1D" w:rsidRDefault="00443C1D" w:rsidP="00443C1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00E4DBB8" w14:textId="77777777" w:rsidR="00443C1D" w:rsidRDefault="00443C1D" w:rsidP="00443C1D">
            <w:pPr>
              <w:widowControl w:val="0"/>
            </w:pPr>
            <w:r>
              <w:t>Q1: ephemeris and common TA need separate validity timers. The common TA validity can get out of date more quickly than the epehemeris information. RAN2 can discuss whether common TA and ephemeris are sent on the same or different SIBs, based on the understanding that the ephermeris and common TA can change at different times.</w:t>
            </w:r>
          </w:p>
          <w:p w14:paraId="66CDE487" w14:textId="77777777" w:rsidR="00443C1D" w:rsidRDefault="00443C1D" w:rsidP="00443C1D">
            <w:pPr>
              <w:widowControl w:val="0"/>
            </w:pPr>
            <w:r>
              <w:t>Q2: This is not required in IDLE mode. In CONNECTED mode, for a short spoaradic transmission, as per the RAN1#106e agreement, the satellite ephemeris information is assumed to remain valid. Hence the UE will not be required to re-acquire SIB.</w:t>
            </w:r>
          </w:p>
          <w:p w14:paraId="33779C78" w14:textId="77777777" w:rsidR="00443C1D" w:rsidRDefault="00443C1D" w:rsidP="00443C1D">
            <w:pPr>
              <w:pStyle w:val="BodyText"/>
              <w:rPr>
                <w:i/>
              </w:rPr>
            </w:pPr>
          </w:p>
        </w:tc>
      </w:tr>
      <w:tr w:rsidR="00443C1D" w:rsidRPr="00267C65" w14:paraId="01934060" w14:textId="77777777" w:rsidTr="00443C1D">
        <w:trPr>
          <w:trHeight w:val="398"/>
          <w:jc w:val="center"/>
        </w:trPr>
        <w:tc>
          <w:tcPr>
            <w:tcW w:w="1921" w:type="dxa"/>
            <w:shd w:val="clear" w:color="auto" w:fill="auto"/>
            <w:vAlign w:val="center"/>
          </w:tcPr>
          <w:p w14:paraId="20C8763E" w14:textId="46FBE7EA" w:rsidR="00443C1D" w:rsidRPr="00272347" w:rsidRDefault="00272347" w:rsidP="00443C1D">
            <w:pPr>
              <w:snapToGrid w:val="0"/>
              <w:spacing w:after="0"/>
              <w:rPr>
                <w:rFonts w:eastAsiaTheme="minorEastAsia"/>
                <w:lang w:eastAsia="zh-CN"/>
              </w:rPr>
            </w:pPr>
            <w:r>
              <w:rPr>
                <w:rFonts w:eastAsiaTheme="minorEastAsia" w:hint="eastAsia"/>
                <w:lang w:eastAsia="zh-CN"/>
              </w:rPr>
              <w:lastRenderedPageBreak/>
              <w:t>CATT</w:t>
            </w:r>
          </w:p>
        </w:tc>
        <w:tc>
          <w:tcPr>
            <w:tcW w:w="8706" w:type="dxa"/>
            <w:vAlign w:val="center"/>
          </w:tcPr>
          <w:p w14:paraId="22660E7F" w14:textId="77777777" w:rsidR="00272347" w:rsidRDefault="00272347" w:rsidP="00272347">
            <w:pPr>
              <w:snapToGrid w:val="0"/>
              <w:spacing w:beforeLines="50" w:before="120" w:afterLines="50" w:after="120"/>
              <w:rPr>
                <w:rFonts w:eastAsiaTheme="minorEastAsia"/>
                <w:b/>
                <w:lang w:eastAsia="zh-CN"/>
              </w:rPr>
            </w:pPr>
            <w:r>
              <w:rPr>
                <w:rFonts w:eastAsiaTheme="minorEastAsia"/>
                <w:b/>
                <w:i/>
                <w:highlight w:val="yellow"/>
                <w:lang w:eastAsia="zh-CN"/>
              </w:rPr>
              <w:t>For Revised Initial proposal – Section 3.2-1/2:</w:t>
            </w:r>
          </w:p>
          <w:p w14:paraId="4046F49B" w14:textId="77777777" w:rsidR="00272347" w:rsidRDefault="00272347" w:rsidP="00272347">
            <w:pPr>
              <w:spacing w:before="120"/>
              <w:rPr>
                <w:rFonts w:eastAsiaTheme="minorEastAsia"/>
                <w:lang w:eastAsia="zh-CN"/>
              </w:rPr>
            </w:pPr>
            <w:r>
              <w:rPr>
                <w:rFonts w:eastAsiaTheme="minorEastAsia"/>
                <w:lang w:eastAsia="zh-CN"/>
              </w:rPr>
              <w:t xml:space="preserve">We think that network should ensure UL transmission not to be interrupted during the validity timer duration, certainly behavior of UE also need be defined  as bottom behavior when validity timer is outdated.We propose to revise the following description: </w:t>
            </w:r>
          </w:p>
          <w:p w14:paraId="7D22A94F" w14:textId="77777777" w:rsidR="00272347" w:rsidRDefault="00272347" w:rsidP="00272347">
            <w:pPr>
              <w:rPr>
                <w:b/>
                <w:i/>
              </w:rPr>
            </w:pPr>
            <w:r>
              <w:rPr>
                <w:b/>
                <w:i/>
              </w:rPr>
              <w:t>Before validity timer expires in RRC_CONNECTED, UE may send UE assistance signalling to request eNB to do one of the following:</w:t>
            </w:r>
          </w:p>
          <w:p w14:paraId="35C63516" w14:textId="77777777" w:rsidR="00272347" w:rsidRDefault="00272347" w:rsidP="006155D7">
            <w:pPr>
              <w:pStyle w:val="ListParagraph"/>
              <w:framePr w:wrap="notBeside" w:vAnchor="page" w:hAnchor="margin" w:xAlign="center" w:y="6805"/>
              <w:widowControl w:val="0"/>
              <w:numPr>
                <w:ilvl w:val="0"/>
                <w:numId w:val="77"/>
              </w:numPr>
              <w:rPr>
                <w:b/>
                <w:i/>
              </w:rPr>
            </w:pPr>
            <w:r>
              <w:rPr>
                <w:b/>
                <w:i/>
              </w:rPr>
              <w:t>Release connection – e.g. Release/resume RRC messages</w:t>
            </w:r>
          </w:p>
          <w:p w14:paraId="0FEF4A5D" w14:textId="77777777" w:rsidR="00272347" w:rsidRDefault="00272347" w:rsidP="006155D7">
            <w:pPr>
              <w:pStyle w:val="ListParagraph"/>
              <w:numPr>
                <w:ilvl w:val="0"/>
                <w:numId w:val="77"/>
              </w:numPr>
              <w:rPr>
                <w:b/>
                <w:i/>
              </w:rPr>
            </w:pPr>
            <w:r>
              <w:rPr>
                <w:b/>
                <w:i/>
              </w:rPr>
              <w:t>Suspends the transmission</w:t>
            </w:r>
          </w:p>
          <w:p w14:paraId="6A047C31" w14:textId="77777777" w:rsidR="00272347" w:rsidRDefault="00272347" w:rsidP="006155D7">
            <w:pPr>
              <w:pStyle w:val="ListParagraph"/>
              <w:numPr>
                <w:ilvl w:val="0"/>
                <w:numId w:val="77"/>
              </w:numPr>
              <w:rPr>
                <w:b/>
                <w:i/>
              </w:rPr>
            </w:pPr>
            <w:r>
              <w:rPr>
                <w:b/>
                <w:i/>
              </w:rPr>
              <w:t>Return the idle state</w:t>
            </w:r>
          </w:p>
          <w:p w14:paraId="491D5CA9" w14:textId="77777777" w:rsidR="00272347" w:rsidRDefault="00272347" w:rsidP="006155D7">
            <w:pPr>
              <w:pStyle w:val="ListParagraph"/>
              <w:numPr>
                <w:ilvl w:val="0"/>
                <w:numId w:val="77"/>
              </w:numPr>
              <w:rPr>
                <w:b/>
                <w:i/>
              </w:rPr>
            </w:pPr>
            <w:r>
              <w:rPr>
                <w:b/>
                <w:i/>
              </w:rPr>
              <w:t xml:space="preserve">FFS Configures  UL scheduling gap window </w:t>
            </w:r>
            <w:r>
              <w:rPr>
                <w:b/>
                <w:bCs/>
                <w:i/>
                <w:iCs/>
              </w:rPr>
              <w:t xml:space="preserve">to re-acquire ephemeris on SIB </w:t>
            </w:r>
            <w:r>
              <w:rPr>
                <w:b/>
                <w:i/>
              </w:rPr>
              <w:t>without releasing connection</w:t>
            </w:r>
          </w:p>
          <w:p w14:paraId="067898B7" w14:textId="77777777" w:rsidR="00272347" w:rsidRDefault="00272347" w:rsidP="00272347">
            <w:pPr>
              <w:snapToGrid w:val="0"/>
              <w:spacing w:beforeLines="50" w:before="120" w:afterLines="50" w:after="120"/>
              <w:rPr>
                <w:rFonts w:eastAsiaTheme="minorEastAsia"/>
                <w:b/>
                <w:i/>
                <w:lang w:eastAsia="zh-CN"/>
              </w:rPr>
            </w:pPr>
            <w:r>
              <w:rPr>
                <w:rFonts w:eastAsiaTheme="minorEastAsia"/>
                <w:b/>
                <w:i/>
                <w:highlight w:val="yellow"/>
                <w:lang w:eastAsia="zh-CN"/>
              </w:rPr>
              <w:t>For Initial proposal – Section 3.2-3:</w:t>
            </w:r>
          </w:p>
          <w:p w14:paraId="5B87455F" w14:textId="77777777" w:rsidR="00272347" w:rsidRDefault="00272347" w:rsidP="00272347">
            <w:pPr>
              <w:snapToGrid w:val="0"/>
              <w:spacing w:beforeLines="50" w:before="120" w:afterLines="50" w:after="120"/>
              <w:rPr>
                <w:rFonts w:eastAsiaTheme="minorEastAsia"/>
                <w:lang w:eastAsia="zh-CN"/>
              </w:rPr>
            </w:pPr>
            <w:r>
              <w:rPr>
                <w:rFonts w:eastAsiaTheme="minorEastAsia"/>
                <w:lang w:eastAsia="zh-CN"/>
              </w:rPr>
              <w:t>We have different understanding on  ephemeris validity duration. We think that ephemeris validity duration should be equal to the validity timer duration, and network broadcast different ephemeris contents in every SIB with satellite ephemeris, rather than network broadcast the same ephemeris contents in ephemeris validity duration. We should make the coincident  undersanding on ephemeris validity duration firstly. About (re-)start time for the validity timer for UL synchronization upon reading ephemeris information on the SIB , we prefer to define the activation time instant. Whether</w:t>
            </w:r>
            <w:r>
              <w:t xml:space="preserve"> </w:t>
            </w:r>
            <w:r>
              <w:rPr>
                <w:rFonts w:eastAsiaTheme="minorEastAsia"/>
                <w:lang w:eastAsia="zh-CN"/>
              </w:rPr>
              <w:t>counting starting from first repetition, is up to the meaning of  ephemeris validity duration.</w:t>
            </w:r>
          </w:p>
          <w:p w14:paraId="6F7D43BF" w14:textId="77777777" w:rsidR="00272347" w:rsidRDefault="00272347" w:rsidP="00272347">
            <w:pPr>
              <w:tabs>
                <w:tab w:val="left" w:pos="576"/>
              </w:tabs>
              <w:snapToGrid w:val="0"/>
              <w:spacing w:beforeLines="50" w:before="120" w:afterLines="50" w:after="120"/>
              <w:rPr>
                <w:b/>
                <w:i/>
              </w:rPr>
            </w:pPr>
          </w:p>
          <w:p w14:paraId="339CE85B" w14:textId="77777777" w:rsidR="00272347" w:rsidRDefault="00272347" w:rsidP="00272347">
            <w:pPr>
              <w:snapToGrid w:val="0"/>
              <w:spacing w:beforeLines="50" w:before="120" w:afterLines="50" w:after="120"/>
              <w:rPr>
                <w:rFonts w:eastAsiaTheme="minorEastAsia"/>
                <w:b/>
                <w:i/>
                <w:lang w:eastAsia="zh-CN"/>
              </w:rPr>
            </w:pPr>
            <w:r>
              <w:rPr>
                <w:rFonts w:eastAsiaTheme="minorEastAsia"/>
                <w:b/>
                <w:i/>
                <w:highlight w:val="yellow"/>
                <w:lang w:eastAsia="zh-CN"/>
              </w:rPr>
              <w:t>For Initial proposal – Section 3.2-4:</w:t>
            </w:r>
          </w:p>
          <w:p w14:paraId="258AA92D" w14:textId="77777777" w:rsidR="00272347" w:rsidRDefault="00272347" w:rsidP="00272347">
            <w:pPr>
              <w:snapToGrid w:val="0"/>
              <w:spacing w:beforeLines="50" w:before="120" w:afterLines="50" w:after="120"/>
              <w:rPr>
                <w:rFonts w:eastAsia="SimSun"/>
                <w:bCs/>
                <w:szCs w:val="22"/>
                <w:lang w:val="en-US" w:eastAsia="zh-CN"/>
              </w:rPr>
            </w:pPr>
            <w:r>
              <w:rPr>
                <w:rFonts w:eastAsiaTheme="minorEastAsia"/>
                <w:lang w:eastAsia="zh-CN"/>
              </w:rPr>
              <w:t>Q1:</w:t>
            </w:r>
            <w:r>
              <w:rPr>
                <w:rFonts w:eastAsia="SimSun"/>
                <w:bCs/>
                <w:szCs w:val="22"/>
                <w:lang w:val="en-US" w:eastAsia="zh-CN"/>
              </w:rPr>
              <w:t xml:space="preserve"> a single validity timer for both common TA and ephemeris can be considered if they are broadcast in same SIB. It is favorable for UE processing.</w:t>
            </w:r>
          </w:p>
          <w:p w14:paraId="456CFF84" w14:textId="5388ED14" w:rsidR="00443C1D" w:rsidRPr="00267C65" w:rsidRDefault="00272347" w:rsidP="00272347">
            <w:pPr>
              <w:spacing w:beforeLines="50" w:before="120" w:afterLines="50" w:after="120"/>
            </w:pPr>
            <w:r>
              <w:rPr>
                <w:rFonts w:eastAsia="SimSun"/>
                <w:bCs/>
                <w:szCs w:val="22"/>
                <w:lang w:val="en-US" w:eastAsia="zh-CN"/>
              </w:rPr>
              <w:t>Q2: We think that the location based solution need cost too overhead on signalling and process is complicat .We prefer that UE read SIB according the validity timer configured by netwok and there should be handshaking mechanism to inform network validity timer activation.</w:t>
            </w:r>
          </w:p>
        </w:tc>
      </w:tr>
      <w:tr w:rsidR="00B421BD" w14:paraId="6086BB1A" w14:textId="77777777" w:rsidTr="00443C1D">
        <w:trPr>
          <w:trHeight w:val="398"/>
          <w:jc w:val="center"/>
        </w:trPr>
        <w:tc>
          <w:tcPr>
            <w:tcW w:w="1921" w:type="dxa"/>
            <w:shd w:val="clear" w:color="auto" w:fill="auto"/>
            <w:vAlign w:val="center"/>
          </w:tcPr>
          <w:p w14:paraId="0919590D" w14:textId="7194E690" w:rsidR="00B421BD" w:rsidRDefault="00B421BD" w:rsidP="00B421BD">
            <w:pPr>
              <w:snapToGrid w:val="0"/>
              <w:spacing w:after="0"/>
              <w:rPr>
                <w:lang w:eastAsia="zh-CN"/>
              </w:rPr>
            </w:pPr>
            <w:r w:rsidRPr="008E3CC3">
              <w:rPr>
                <w:lang w:eastAsia="zh-CN"/>
              </w:rPr>
              <w:t>Huawei, HiSilicon</w:t>
            </w:r>
          </w:p>
        </w:tc>
        <w:tc>
          <w:tcPr>
            <w:tcW w:w="8706" w:type="dxa"/>
            <w:vAlign w:val="center"/>
          </w:tcPr>
          <w:p w14:paraId="785E11E1" w14:textId="77777777" w:rsidR="00B421BD" w:rsidRPr="00E67D68" w:rsidRDefault="00B421BD" w:rsidP="00B421BD">
            <w:pPr>
              <w:pStyle w:val="Eqn"/>
              <w:rPr>
                <w:sz w:val="20"/>
                <w:szCs w:val="20"/>
              </w:rPr>
            </w:pPr>
            <w:r w:rsidRPr="00E67D68">
              <w:rPr>
                <w:rFonts w:eastAsiaTheme="minorEastAsia"/>
                <w:b/>
                <w:i/>
                <w:sz w:val="20"/>
                <w:szCs w:val="20"/>
                <w:highlight w:val="yellow"/>
                <w:lang w:val="en-GB" w:eastAsia="zh-CN"/>
              </w:rPr>
              <w:t>Initial proposal – Section 3.2-1/2:</w:t>
            </w:r>
            <w:r>
              <w:rPr>
                <w:sz w:val="20"/>
                <w:szCs w:val="20"/>
              </w:rPr>
              <w:t xml:space="preserve"> Supp</w:t>
            </w:r>
            <w:r w:rsidRPr="00E67D68">
              <w:rPr>
                <w:sz w:val="20"/>
                <w:szCs w:val="20"/>
              </w:rPr>
              <w:t>o</w:t>
            </w:r>
            <w:r>
              <w:rPr>
                <w:sz w:val="20"/>
                <w:szCs w:val="20"/>
              </w:rPr>
              <w:t>r</w:t>
            </w:r>
            <w:r w:rsidRPr="00E67D68">
              <w:rPr>
                <w:sz w:val="20"/>
                <w:szCs w:val="20"/>
              </w:rPr>
              <w:t xml:space="preserve">t </w:t>
            </w:r>
          </w:p>
          <w:p w14:paraId="4BE0D069" w14:textId="77777777" w:rsidR="00B421BD" w:rsidRPr="00E67D68" w:rsidRDefault="00B421BD" w:rsidP="00B421BD">
            <w:pPr>
              <w:jc w:val="both"/>
              <w:rPr>
                <w:rFonts w:eastAsiaTheme="minorEastAsia"/>
                <w:b/>
                <w:lang w:eastAsia="zh-CN"/>
              </w:rPr>
            </w:pPr>
            <w:r w:rsidRPr="00B41ABB">
              <w:rPr>
                <w:rFonts w:eastAsiaTheme="minorEastAsia"/>
                <w:b/>
                <w:i/>
                <w:highlight w:val="yellow"/>
                <w:lang w:eastAsia="zh-CN"/>
              </w:rPr>
              <w:t>Initial proposal – Section 3.2-3:</w:t>
            </w:r>
            <w:r w:rsidRPr="00B41ABB">
              <w:rPr>
                <w:rFonts w:eastAsiaTheme="minorEastAsia"/>
                <w:b/>
                <w:i/>
                <w:lang w:eastAsia="zh-CN"/>
              </w:rPr>
              <w:t xml:space="preserve"> </w:t>
            </w:r>
            <w:r w:rsidRPr="00B41ABB">
              <w:rPr>
                <w:rFonts w:eastAsiaTheme="minorEastAsia"/>
                <w:lang w:eastAsia="zh-CN"/>
              </w:rPr>
              <w:t xml:space="preserve">Support. The first two options can work </w:t>
            </w:r>
            <w:r>
              <w:rPr>
                <w:rFonts w:eastAsiaTheme="minorEastAsia"/>
                <w:lang w:eastAsia="zh-CN"/>
              </w:rPr>
              <w:t>it is just how the value of the validity timer shall be determined accordingly considering the epoch time and the propogation delay.</w:t>
            </w:r>
            <w:r w:rsidRPr="00B41ABB">
              <w:rPr>
                <w:rFonts w:eastAsiaTheme="minorEastAsia"/>
                <w:lang w:eastAsia="zh-CN"/>
              </w:rPr>
              <w:t xml:space="preserve"> </w:t>
            </w:r>
            <w:r>
              <w:rPr>
                <w:rFonts w:eastAsiaTheme="minorEastAsia"/>
                <w:lang w:eastAsia="zh-CN"/>
              </w:rPr>
              <w:t>W</w:t>
            </w:r>
            <w:r w:rsidRPr="00B41ABB">
              <w:rPr>
                <w:rFonts w:eastAsiaTheme="minorEastAsia"/>
                <w:lang w:eastAsia="zh-CN"/>
              </w:rPr>
              <w:t>e are not sure what “</w:t>
            </w:r>
            <w:r w:rsidRPr="00B41ABB">
              <w:rPr>
                <w:b/>
                <w:i/>
              </w:rPr>
              <w:t>Activation time instant</w:t>
            </w:r>
            <w:r>
              <w:rPr>
                <w:rFonts w:eastAsiaTheme="minorEastAsia"/>
                <w:lang w:eastAsia="zh-CN"/>
              </w:rPr>
              <w:t>” means.</w:t>
            </w:r>
          </w:p>
          <w:p w14:paraId="0AA826BD" w14:textId="77777777" w:rsidR="00B421BD" w:rsidRPr="00E67D68" w:rsidRDefault="00B421BD" w:rsidP="00B421BD">
            <w:pPr>
              <w:pStyle w:val="Eqn"/>
              <w:rPr>
                <w:rFonts w:eastAsiaTheme="minorEastAsia"/>
                <w:b/>
                <w:i/>
                <w:sz w:val="20"/>
                <w:szCs w:val="20"/>
                <w:lang w:eastAsia="zh-CN"/>
              </w:rPr>
            </w:pPr>
            <w:r w:rsidRPr="00E67D68">
              <w:rPr>
                <w:rFonts w:eastAsiaTheme="minorEastAsia"/>
                <w:b/>
                <w:i/>
                <w:sz w:val="20"/>
                <w:szCs w:val="20"/>
                <w:highlight w:val="yellow"/>
                <w:lang w:eastAsia="zh-CN"/>
              </w:rPr>
              <w:t>Initial proposal – Section 3.2-4:</w:t>
            </w:r>
          </w:p>
          <w:p w14:paraId="6FE2C4EC" w14:textId="77777777" w:rsidR="00B421BD" w:rsidRPr="0056509A" w:rsidRDefault="00B421BD" w:rsidP="00B421BD">
            <w:pPr>
              <w:pStyle w:val="Eqn"/>
              <w:rPr>
                <w:sz w:val="20"/>
                <w:szCs w:val="20"/>
              </w:rPr>
            </w:pPr>
            <w:r w:rsidRPr="00E67D68">
              <w:rPr>
                <w:rFonts w:eastAsiaTheme="minorEastAsia"/>
                <w:b/>
                <w:i/>
                <w:sz w:val="20"/>
                <w:szCs w:val="20"/>
                <w:highlight w:val="yellow"/>
                <w:lang w:eastAsia="zh-CN"/>
              </w:rPr>
              <w:t>Q1:</w:t>
            </w:r>
            <w:r w:rsidRPr="00E67D68">
              <w:rPr>
                <w:rFonts w:eastAsiaTheme="minorEastAsia"/>
                <w:b/>
                <w:i/>
                <w:sz w:val="20"/>
                <w:szCs w:val="20"/>
                <w:lang w:eastAsia="zh-CN"/>
              </w:rPr>
              <w:t xml:space="preserve"> </w:t>
            </w:r>
            <w:r>
              <w:rPr>
                <w:sz w:val="20"/>
                <w:szCs w:val="20"/>
                <w:lang w:eastAsia="zh-CN"/>
              </w:rPr>
              <w:t>The</w:t>
            </w:r>
            <w:r w:rsidRPr="0056509A">
              <w:rPr>
                <w:sz w:val="20"/>
                <w:szCs w:val="20"/>
                <w:lang w:eastAsia="zh-CN"/>
              </w:rPr>
              <w:t xml:space="preserve"> error from both common TA and ephemeris will have an impact on UL synchronization. </w:t>
            </w:r>
            <w:r>
              <w:rPr>
                <w:sz w:val="20"/>
                <w:szCs w:val="20"/>
                <w:lang w:eastAsia="zh-CN"/>
              </w:rPr>
              <w:t xml:space="preserve">Even though the valid time might be different for common TA and satellite ephemeris, they </w:t>
            </w:r>
            <w:r>
              <w:rPr>
                <w:sz w:val="20"/>
                <w:szCs w:val="20"/>
              </w:rPr>
              <w:t>can be still carried in the same SIB. Then the validity timer can be the smaller validity duration between common TA and satellite ephemeris.</w:t>
            </w:r>
          </w:p>
          <w:p w14:paraId="2C7A07B7" w14:textId="69A98EA3" w:rsidR="00B421BD" w:rsidRDefault="00B421BD" w:rsidP="00B421BD">
            <w:pPr>
              <w:pStyle w:val="BodyText"/>
              <w:rPr>
                <w:i/>
              </w:rPr>
            </w:pPr>
            <w:r w:rsidRPr="00E67D68">
              <w:rPr>
                <w:b/>
                <w:i/>
                <w:highlight w:val="yellow"/>
              </w:rPr>
              <w:lastRenderedPageBreak/>
              <w:t>Q2</w:t>
            </w:r>
            <w:r w:rsidRPr="00E67D68">
              <w:rPr>
                <w:b/>
                <w:i/>
              </w:rPr>
              <w:t xml:space="preserve">: </w:t>
            </w:r>
            <w:r w:rsidRPr="00A9265C">
              <w:t>Further clarification is needed on the intention of the proposal.</w:t>
            </w:r>
            <w:r>
              <w:t xml:space="preserve"> It is not clear how a UE would re-acquire the satellite ephemris and why UE location information is relavant.</w:t>
            </w:r>
          </w:p>
        </w:tc>
      </w:tr>
      <w:tr w:rsidR="00831174" w14:paraId="59090E25" w14:textId="77777777" w:rsidTr="00443C1D">
        <w:trPr>
          <w:trHeight w:val="398"/>
          <w:jc w:val="center"/>
        </w:trPr>
        <w:tc>
          <w:tcPr>
            <w:tcW w:w="1921" w:type="dxa"/>
            <w:shd w:val="clear" w:color="auto" w:fill="auto"/>
            <w:vAlign w:val="center"/>
          </w:tcPr>
          <w:p w14:paraId="2BC4BECF" w14:textId="7BF99A33" w:rsidR="00831174" w:rsidRDefault="00831174" w:rsidP="00831174">
            <w:pPr>
              <w:snapToGrid w:val="0"/>
              <w:spacing w:after="0"/>
              <w:rPr>
                <w:lang w:eastAsia="zh-CN"/>
              </w:rPr>
            </w:pPr>
            <w:r>
              <w:rPr>
                <w:rFonts w:eastAsiaTheme="minorEastAsia"/>
                <w:lang w:eastAsia="zh-CN"/>
              </w:rPr>
              <w:lastRenderedPageBreak/>
              <w:t>GateHouse</w:t>
            </w:r>
          </w:p>
        </w:tc>
        <w:tc>
          <w:tcPr>
            <w:tcW w:w="8706" w:type="dxa"/>
            <w:vAlign w:val="center"/>
          </w:tcPr>
          <w:p w14:paraId="319D9C93" w14:textId="77777777" w:rsidR="00831174" w:rsidRDefault="00831174" w:rsidP="00831174">
            <w:pPr>
              <w:spacing w:before="120"/>
              <w:rPr>
                <w:rFonts w:eastAsiaTheme="minorEastAsia"/>
                <w:lang w:eastAsia="zh-CN"/>
              </w:rPr>
            </w:pPr>
            <w:r>
              <w:rPr>
                <w:rFonts w:eastAsiaTheme="minorEastAsia"/>
                <w:lang w:eastAsia="zh-CN"/>
              </w:rPr>
              <w:t>3.2-1: Yes</w:t>
            </w:r>
          </w:p>
          <w:p w14:paraId="068C8B99" w14:textId="77777777" w:rsidR="00831174" w:rsidRDefault="00831174" w:rsidP="00831174">
            <w:pPr>
              <w:spacing w:before="120"/>
              <w:rPr>
                <w:rFonts w:eastAsiaTheme="minorEastAsia"/>
                <w:lang w:eastAsia="zh-CN"/>
              </w:rPr>
            </w:pPr>
            <w:r>
              <w:rPr>
                <w:rFonts w:eastAsiaTheme="minorEastAsia"/>
                <w:lang w:eastAsia="zh-CN"/>
              </w:rPr>
              <w:t>3.2-2: Agree</w:t>
            </w:r>
          </w:p>
          <w:p w14:paraId="58D4180A" w14:textId="77777777" w:rsidR="00831174" w:rsidRDefault="00831174" w:rsidP="00831174">
            <w:pPr>
              <w:spacing w:before="120"/>
              <w:rPr>
                <w:rFonts w:eastAsiaTheme="minorEastAsia"/>
                <w:lang w:eastAsia="zh-CN"/>
              </w:rPr>
            </w:pPr>
            <w:r>
              <w:rPr>
                <w:rFonts w:eastAsiaTheme="minorEastAsia"/>
                <w:lang w:eastAsia="zh-CN"/>
              </w:rPr>
              <w:t>3.2-3: Either “</w:t>
            </w:r>
            <w:r w:rsidRPr="0070272E">
              <w:rPr>
                <w:rFonts w:eastAsiaTheme="minorEastAsia"/>
                <w:lang w:eastAsia="zh-CN"/>
              </w:rPr>
              <w:t>Counting starting from first repetition</w:t>
            </w:r>
            <w:r>
              <w:rPr>
                <w:rFonts w:eastAsiaTheme="minorEastAsia"/>
                <w:lang w:eastAsia="zh-CN"/>
              </w:rPr>
              <w:t>” or an “</w:t>
            </w:r>
            <w:r w:rsidRPr="0070272E">
              <w:rPr>
                <w:rFonts w:eastAsiaTheme="minorEastAsia"/>
                <w:lang w:eastAsia="zh-CN"/>
              </w:rPr>
              <w:t>Activation time instant</w:t>
            </w:r>
            <w:r>
              <w:rPr>
                <w:rFonts w:eastAsiaTheme="minorEastAsia"/>
                <w:lang w:eastAsia="zh-CN"/>
              </w:rPr>
              <w:t>”, which is transmitted along the ephemeris or pre-agreed upon (as a function of TA, K_offset or similar. FFS</w:t>
            </w:r>
          </w:p>
          <w:p w14:paraId="5BAB1EF5" w14:textId="77777777" w:rsidR="00831174" w:rsidRDefault="00831174" w:rsidP="00831174">
            <w:pPr>
              <w:spacing w:before="120"/>
              <w:rPr>
                <w:rFonts w:eastAsiaTheme="minorEastAsia"/>
                <w:lang w:eastAsia="zh-CN"/>
              </w:rPr>
            </w:pPr>
            <w:r>
              <w:rPr>
                <w:rFonts w:eastAsiaTheme="minorEastAsia"/>
                <w:lang w:eastAsia="zh-CN"/>
              </w:rPr>
              <w:t>3.2-4:</w:t>
            </w:r>
          </w:p>
          <w:p w14:paraId="4ECF895A" w14:textId="77777777" w:rsidR="00831174" w:rsidRDefault="00831174" w:rsidP="00831174">
            <w:pPr>
              <w:spacing w:before="120"/>
              <w:rPr>
                <w:rFonts w:eastAsiaTheme="minorEastAsia"/>
                <w:lang w:eastAsia="zh-CN"/>
              </w:rPr>
            </w:pPr>
            <w:r>
              <w:rPr>
                <w:rFonts w:eastAsiaTheme="minorEastAsia"/>
                <w:lang w:eastAsia="zh-CN"/>
              </w:rPr>
              <w:t>- Q1: No clear opinion before further study</w:t>
            </w:r>
          </w:p>
          <w:p w14:paraId="35D8CBA3" w14:textId="0AD50E33" w:rsidR="00831174" w:rsidRPr="00267C65" w:rsidRDefault="00831174" w:rsidP="00831174">
            <w:pPr>
              <w:spacing w:beforeLines="50" w:before="120" w:afterLines="50" w:after="120"/>
            </w:pPr>
            <w:r>
              <w:rPr>
                <w:rFonts w:eastAsiaTheme="minorEastAsia"/>
                <w:lang w:eastAsia="zh-CN"/>
              </w:rPr>
              <w:t>- Q2: Possibly, FFS</w:t>
            </w:r>
          </w:p>
        </w:tc>
      </w:tr>
      <w:tr w:rsidR="00F618D5" w14:paraId="29D11FC6" w14:textId="77777777" w:rsidTr="00443C1D">
        <w:trPr>
          <w:trHeight w:val="398"/>
          <w:jc w:val="center"/>
        </w:trPr>
        <w:tc>
          <w:tcPr>
            <w:tcW w:w="1921" w:type="dxa"/>
            <w:shd w:val="clear" w:color="auto" w:fill="auto"/>
            <w:vAlign w:val="center"/>
          </w:tcPr>
          <w:p w14:paraId="4B708ACA" w14:textId="57500B29" w:rsidR="00F618D5" w:rsidRPr="00CA631D" w:rsidRDefault="00F618D5" w:rsidP="00F618D5">
            <w:pPr>
              <w:snapToGrid w:val="0"/>
              <w:spacing w:after="0"/>
              <w:rPr>
                <w:color w:val="C00000"/>
                <w:lang w:eastAsia="zh-CN"/>
              </w:rPr>
            </w:pPr>
            <w:r>
              <w:rPr>
                <w:rFonts w:eastAsiaTheme="minorEastAsia" w:hint="eastAsia"/>
                <w:lang w:eastAsia="zh-CN"/>
              </w:rPr>
              <w:t>C</w:t>
            </w:r>
            <w:r>
              <w:rPr>
                <w:rFonts w:eastAsiaTheme="minorEastAsia"/>
                <w:lang w:eastAsia="zh-CN"/>
              </w:rPr>
              <w:t>MCC</w:t>
            </w:r>
          </w:p>
        </w:tc>
        <w:tc>
          <w:tcPr>
            <w:tcW w:w="8706" w:type="dxa"/>
            <w:vAlign w:val="center"/>
          </w:tcPr>
          <w:p w14:paraId="34C8F677" w14:textId="77777777" w:rsidR="00F618D5" w:rsidRDefault="00F618D5" w:rsidP="00F618D5">
            <w:pPr>
              <w:snapToGrid w:val="0"/>
              <w:spacing w:beforeLines="50" w:before="120" w:afterLines="50" w:after="120"/>
              <w:rPr>
                <w:rFonts w:eastAsiaTheme="minorEastAsia"/>
                <w:b/>
                <w:lang w:eastAsia="zh-CN"/>
              </w:rPr>
            </w:pPr>
            <w:r>
              <w:rPr>
                <w:rFonts w:eastAsiaTheme="minorEastAsia"/>
                <w:b/>
                <w:i/>
                <w:highlight w:val="yellow"/>
                <w:lang w:eastAsia="zh-CN"/>
              </w:rPr>
              <w:t>For Revised Initial proposal – Section 3.2-1/2:</w:t>
            </w:r>
          </w:p>
          <w:p w14:paraId="1CA41384" w14:textId="77777777" w:rsidR="00F618D5" w:rsidRDefault="00F618D5" w:rsidP="00F618D5">
            <w:pPr>
              <w:pStyle w:val="BodyText"/>
              <w:rPr>
                <w:rFonts w:eastAsiaTheme="minorEastAsia"/>
                <w:lang w:eastAsia="zh-CN"/>
              </w:rPr>
            </w:pPr>
            <w:r>
              <w:rPr>
                <w:rFonts w:eastAsiaTheme="minorEastAsia"/>
                <w:lang w:eastAsia="zh-CN"/>
              </w:rPr>
              <w:t xml:space="preserve">In line with the definition on </w:t>
            </w:r>
            <w:r w:rsidRPr="00737838">
              <w:t>sporadic short transmission</w:t>
            </w:r>
            <w:r>
              <w:t xml:space="preserve"> as agreed in RAN1#106-e meeting, </w:t>
            </w:r>
          </w:p>
          <w:p w14:paraId="5D8D7216" w14:textId="77777777" w:rsidR="00F618D5" w:rsidRDefault="00F618D5" w:rsidP="00F618D5">
            <w:pPr>
              <w:rPr>
                <w:lang w:eastAsia="x-none"/>
              </w:rPr>
            </w:pPr>
            <w:r w:rsidRPr="00512E46">
              <w:rPr>
                <w:highlight w:val="green"/>
                <w:lang w:eastAsia="x-none"/>
              </w:rPr>
              <w:t>Agreement:</w:t>
            </w:r>
          </w:p>
          <w:p w14:paraId="165EAC9B" w14:textId="77777777" w:rsidR="00F618D5" w:rsidRDefault="00F618D5" w:rsidP="00F618D5">
            <w:pPr>
              <w:numPr>
                <w:ilvl w:val="0"/>
                <w:numId w:val="11"/>
              </w:numPr>
              <w:spacing w:after="0"/>
              <w:rPr>
                <w:lang w:eastAsia="x-none"/>
              </w:rPr>
            </w:pPr>
            <w:r>
              <w:rPr>
                <w:lang w:eastAsia="x-none"/>
              </w:rPr>
              <w:t>Satellite ephemeris read on SIB are valid for the duration of sporadic short transmission in RRC_CONNECTED.</w:t>
            </w:r>
          </w:p>
          <w:p w14:paraId="49107E64" w14:textId="77777777" w:rsidR="00F618D5" w:rsidRDefault="00F618D5" w:rsidP="00F618D5">
            <w:pPr>
              <w:numPr>
                <w:ilvl w:val="0"/>
                <w:numId w:val="11"/>
              </w:numPr>
              <w:spacing w:after="0"/>
              <w:rPr>
                <w:lang w:eastAsia="x-none"/>
              </w:rPr>
            </w:pPr>
            <w:r>
              <w:rPr>
                <w:lang w:eastAsia="x-none"/>
              </w:rPr>
              <w:t>Common TA parameters if indicated and read on SIB are valid for the duration of sporadic short transmission in RRC_CONNECTED.</w:t>
            </w:r>
          </w:p>
          <w:p w14:paraId="18CD9221" w14:textId="77777777" w:rsidR="00F618D5" w:rsidRDefault="00F618D5" w:rsidP="00F618D5">
            <w:pPr>
              <w:spacing w:before="120"/>
              <w:rPr>
                <w:rFonts w:eastAsiaTheme="minorEastAsia"/>
                <w:lang w:eastAsia="zh-CN"/>
              </w:rPr>
            </w:pPr>
            <w:r>
              <w:rPr>
                <w:rFonts w:eastAsiaTheme="minorEastAsia" w:hint="eastAsia"/>
                <w:lang w:eastAsia="zh-CN"/>
              </w:rPr>
              <w:t>F</w:t>
            </w:r>
            <w:r>
              <w:rPr>
                <w:rFonts w:eastAsiaTheme="minorEastAsia"/>
                <w:lang w:eastAsia="zh-CN"/>
              </w:rPr>
              <w:t xml:space="preserve">or </w:t>
            </w:r>
            <w:r w:rsidRPr="00737838">
              <w:t>sporadic short transmission</w:t>
            </w:r>
            <w:r>
              <w:rPr>
                <w:rFonts w:eastAsiaTheme="minorEastAsia"/>
                <w:lang w:eastAsia="zh-CN"/>
              </w:rPr>
              <w:t xml:space="preserve">, </w:t>
            </w:r>
            <w:r w:rsidRPr="00611659">
              <w:rPr>
                <w:rFonts w:eastAsiaTheme="minorEastAsia"/>
                <w:lang w:eastAsia="zh-CN"/>
              </w:rPr>
              <w:t>validity timer expires in RRC_CONNECTED</w:t>
            </w:r>
            <w:r>
              <w:rPr>
                <w:rFonts w:eastAsiaTheme="minorEastAsia"/>
                <w:lang w:eastAsia="zh-CN"/>
              </w:rPr>
              <w:t xml:space="preserve"> </w:t>
            </w:r>
            <w:r w:rsidRPr="006208E7">
              <w:rPr>
                <w:rFonts w:eastAsiaTheme="minorEastAsia"/>
                <w:lang w:eastAsia="zh-CN"/>
              </w:rPr>
              <w:t>should be an extremely rare case.</w:t>
            </w:r>
            <w:r>
              <w:rPr>
                <w:rFonts w:eastAsiaTheme="minorEastAsia"/>
                <w:lang w:eastAsia="zh-CN"/>
              </w:rPr>
              <w:t xml:space="preserve"> The network should ensure UL transmission to be terminated before </w:t>
            </w:r>
            <w:r w:rsidRPr="00611659">
              <w:rPr>
                <w:rFonts w:eastAsiaTheme="minorEastAsia"/>
                <w:lang w:eastAsia="zh-CN"/>
              </w:rPr>
              <w:t>validity timer expires</w:t>
            </w:r>
            <w:r>
              <w:rPr>
                <w:rFonts w:eastAsiaTheme="minorEastAsia"/>
                <w:lang w:eastAsia="zh-CN"/>
              </w:rPr>
              <w:t>. When the UL transmission finished, the UE will go back to IDLE as agreed in RAN1#105-e meeting.</w:t>
            </w:r>
          </w:p>
          <w:p w14:paraId="216BC0A0" w14:textId="77777777" w:rsidR="00F618D5" w:rsidRDefault="00F618D5" w:rsidP="00F618D5">
            <w:r w:rsidRPr="00026B37">
              <w:rPr>
                <w:highlight w:val="green"/>
              </w:rPr>
              <w:t>Agreement:</w:t>
            </w:r>
          </w:p>
          <w:p w14:paraId="3DC97C4A" w14:textId="77777777" w:rsidR="00F618D5" w:rsidRDefault="00F618D5" w:rsidP="00F618D5">
            <w:r>
              <w:t>For sporadic short transmission:</w:t>
            </w:r>
          </w:p>
          <w:p w14:paraId="75B1E544" w14:textId="77777777" w:rsidR="00F618D5" w:rsidRDefault="00F618D5" w:rsidP="00F618D5">
            <w:pPr>
              <w:numPr>
                <w:ilvl w:val="0"/>
                <w:numId w:val="80"/>
              </w:numPr>
              <w:spacing w:after="0"/>
            </w:pPr>
            <w:r>
              <w:t xml:space="preserve">The idle UE wakes up from idle DRX / PSM, access the network, perform uplink and/or downlink communications for a short duration of time and </w:t>
            </w:r>
            <w:r w:rsidRPr="00715EC1">
              <w:rPr>
                <w:highlight w:val="yellow"/>
              </w:rPr>
              <w:t>go back to idle</w:t>
            </w:r>
            <w:r>
              <w:t xml:space="preserve">. </w:t>
            </w:r>
          </w:p>
          <w:p w14:paraId="44B55F5C" w14:textId="77777777" w:rsidR="00F618D5" w:rsidRPr="00715EC1" w:rsidRDefault="00F618D5" w:rsidP="00F618D5">
            <w:pPr>
              <w:spacing w:before="120"/>
              <w:rPr>
                <w:rFonts w:eastAsiaTheme="minorEastAsia"/>
                <w:lang w:eastAsia="zh-CN"/>
              </w:rPr>
            </w:pPr>
          </w:p>
          <w:p w14:paraId="7D18176C" w14:textId="77777777" w:rsidR="00F618D5" w:rsidRDefault="00F618D5" w:rsidP="00F618D5">
            <w:pPr>
              <w:spacing w:before="120"/>
              <w:rPr>
                <w:rFonts w:eastAsiaTheme="minorEastAsia"/>
                <w:lang w:eastAsia="zh-CN"/>
              </w:rPr>
            </w:pPr>
            <w:r>
              <w:rPr>
                <w:rFonts w:eastAsiaTheme="minorEastAsia" w:hint="eastAsia"/>
                <w:lang w:eastAsia="zh-CN"/>
              </w:rPr>
              <w:t>I</w:t>
            </w:r>
            <w:r>
              <w:rPr>
                <w:rFonts w:eastAsiaTheme="minorEastAsia"/>
                <w:lang w:eastAsia="zh-CN"/>
              </w:rPr>
              <w:t xml:space="preserve">f network gets wrong to schedule an extreme long UL transmission </w:t>
            </w:r>
            <w:r w:rsidRPr="002B11B9">
              <w:rPr>
                <w:rFonts w:eastAsiaTheme="minorEastAsia"/>
                <w:lang w:eastAsia="zh-CN"/>
              </w:rPr>
              <w:t xml:space="preserve">that UE cannot complete the UL transmission before </w:t>
            </w:r>
            <w:r w:rsidRPr="00611659">
              <w:rPr>
                <w:rFonts w:eastAsiaTheme="minorEastAsia"/>
                <w:lang w:eastAsia="zh-CN"/>
              </w:rPr>
              <w:t>validity timer</w:t>
            </w:r>
            <w:r w:rsidRPr="002B11B9">
              <w:rPr>
                <w:rFonts w:eastAsiaTheme="minorEastAsia"/>
                <w:lang w:eastAsia="zh-CN"/>
              </w:rPr>
              <w:t xml:space="preserve"> becomes </w:t>
            </w:r>
            <w:r w:rsidRPr="00611659">
              <w:rPr>
                <w:rFonts w:eastAsiaTheme="minorEastAsia"/>
                <w:lang w:eastAsia="zh-CN"/>
              </w:rPr>
              <w:t>expire</w:t>
            </w:r>
            <w:r>
              <w:rPr>
                <w:rFonts w:eastAsiaTheme="minorEastAsia"/>
                <w:lang w:eastAsia="zh-CN"/>
              </w:rPr>
              <w:t>d</w:t>
            </w:r>
            <w:r w:rsidRPr="002B11B9">
              <w:rPr>
                <w:rFonts w:eastAsiaTheme="minorEastAsia"/>
                <w:lang w:eastAsia="zh-CN"/>
              </w:rPr>
              <w:t xml:space="preserve">, </w:t>
            </w:r>
            <w:r>
              <w:rPr>
                <w:rFonts w:eastAsiaTheme="minorEastAsia"/>
                <w:lang w:eastAsia="zh-CN"/>
              </w:rPr>
              <w:t>the following options can be considered.</w:t>
            </w:r>
          </w:p>
          <w:p w14:paraId="2047839F"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lang w:eastAsia="zh-CN"/>
              </w:rPr>
              <w:t>Option 1: The UE may drop the UL transmission, and trigger RLF to avoid meaningless UL transmission which would waste UE power and network spectrum resource.</w:t>
            </w:r>
            <w:r>
              <w:rPr>
                <w:rFonts w:eastAsiaTheme="minorEastAsia"/>
                <w:lang w:eastAsia="zh-CN"/>
              </w:rPr>
              <w:t xml:space="preserve"> In this case, the issue for </w:t>
            </w:r>
            <w:r w:rsidRPr="00611659">
              <w:rPr>
                <w:rFonts w:eastAsiaTheme="minorEastAsia"/>
                <w:lang w:eastAsia="zh-CN"/>
              </w:rPr>
              <w:t>validity timer</w:t>
            </w:r>
            <w:r>
              <w:rPr>
                <w:rFonts w:eastAsiaTheme="minorEastAsia"/>
                <w:lang w:eastAsia="zh-CN"/>
              </w:rPr>
              <w:t xml:space="preserve"> </w:t>
            </w:r>
            <w:r w:rsidRPr="00611659">
              <w:rPr>
                <w:rFonts w:eastAsiaTheme="minorEastAsia"/>
                <w:lang w:eastAsia="zh-CN"/>
              </w:rPr>
              <w:t>expire</w:t>
            </w:r>
            <w:r>
              <w:rPr>
                <w:rFonts w:eastAsiaTheme="minorEastAsia"/>
                <w:lang w:eastAsia="zh-CN"/>
              </w:rPr>
              <w:t>d may won’t happen.</w:t>
            </w:r>
          </w:p>
          <w:p w14:paraId="72912820"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hint="eastAsia"/>
                <w:lang w:eastAsia="zh-CN"/>
              </w:rPr>
              <w:t>O</w:t>
            </w:r>
            <w:r w:rsidRPr="00715EC1">
              <w:rPr>
                <w:rFonts w:eastAsiaTheme="minorEastAsia"/>
                <w:lang w:eastAsia="zh-CN"/>
              </w:rPr>
              <w:t xml:space="preserve">ption 2: The UE performs the UL transmission, and trigger RLF when </w:t>
            </w:r>
            <w:r w:rsidRPr="00611659">
              <w:rPr>
                <w:rFonts w:eastAsiaTheme="minorEastAsia"/>
                <w:lang w:eastAsia="zh-CN"/>
              </w:rPr>
              <w:t>validity timer</w:t>
            </w:r>
            <w:r w:rsidRPr="002B11B9">
              <w:rPr>
                <w:rFonts w:eastAsiaTheme="minorEastAsia"/>
                <w:lang w:eastAsia="zh-CN"/>
              </w:rPr>
              <w:t xml:space="preserve"> becomes </w:t>
            </w:r>
            <w:r w:rsidRPr="00611659">
              <w:rPr>
                <w:rFonts w:eastAsiaTheme="minorEastAsia"/>
                <w:lang w:eastAsia="zh-CN"/>
              </w:rPr>
              <w:t>expire</w:t>
            </w:r>
            <w:r>
              <w:rPr>
                <w:rFonts w:eastAsiaTheme="minorEastAsia"/>
                <w:lang w:eastAsia="zh-CN"/>
              </w:rPr>
              <w:t>d</w:t>
            </w:r>
            <w:r w:rsidRPr="00715EC1">
              <w:rPr>
                <w:rFonts w:eastAsiaTheme="minorEastAsia"/>
                <w:lang w:eastAsia="zh-CN"/>
              </w:rPr>
              <w:t>. In this case, the UE may further drop UL transmission, and return to IDLE state to avoid interfering (in time and frequency) the useful transmissions from other UEs to the base station.</w:t>
            </w:r>
          </w:p>
          <w:p w14:paraId="45BD4AC3" w14:textId="77777777" w:rsidR="00F618D5" w:rsidRDefault="00F618D5" w:rsidP="00F618D5">
            <w:pPr>
              <w:spacing w:before="120"/>
              <w:rPr>
                <w:rFonts w:eastAsiaTheme="minorEastAsia"/>
                <w:lang w:eastAsia="zh-CN"/>
              </w:rPr>
            </w:pPr>
            <w:r>
              <w:rPr>
                <w:rFonts w:eastAsiaTheme="minorEastAsia" w:hint="eastAsia"/>
                <w:lang w:eastAsia="zh-CN"/>
              </w:rPr>
              <w:t>O</w:t>
            </w:r>
            <w:r>
              <w:rPr>
                <w:rFonts w:eastAsiaTheme="minorEastAsia"/>
                <w:lang w:eastAsia="zh-CN"/>
              </w:rPr>
              <w:t xml:space="preserve">ption 1 is preferred to </w:t>
            </w:r>
            <w:r w:rsidRPr="00715EC1">
              <w:rPr>
                <w:rFonts w:eastAsiaTheme="minorEastAsia"/>
                <w:lang w:eastAsia="zh-CN"/>
              </w:rPr>
              <w:t>avoid meaningless UL transmission</w:t>
            </w:r>
            <w:r>
              <w:rPr>
                <w:rFonts w:eastAsiaTheme="minorEastAsia"/>
                <w:lang w:eastAsia="zh-CN"/>
              </w:rPr>
              <w:t xml:space="preserve"> for saving </w:t>
            </w:r>
            <w:r w:rsidRPr="00715EC1">
              <w:rPr>
                <w:rFonts w:eastAsiaTheme="minorEastAsia"/>
                <w:lang w:eastAsia="zh-CN"/>
              </w:rPr>
              <w:t>UE power and network spectrum resource</w:t>
            </w:r>
            <w:r>
              <w:rPr>
                <w:rFonts w:eastAsiaTheme="minorEastAsia"/>
                <w:lang w:eastAsia="zh-CN"/>
              </w:rPr>
              <w:t>.</w:t>
            </w:r>
          </w:p>
          <w:p w14:paraId="09E9ED7D" w14:textId="77777777" w:rsidR="00F618D5" w:rsidRPr="00715EC1" w:rsidRDefault="00F618D5" w:rsidP="00F618D5">
            <w:pPr>
              <w:spacing w:before="120"/>
              <w:rPr>
                <w:rFonts w:eastAsiaTheme="minorEastAsia"/>
                <w:lang w:eastAsia="zh-CN"/>
              </w:rPr>
            </w:pPr>
          </w:p>
          <w:p w14:paraId="6E48954C" w14:textId="77777777" w:rsidR="00F618D5" w:rsidRDefault="00F618D5" w:rsidP="00F618D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719469FC" w14:textId="77777777" w:rsidR="00F618D5" w:rsidRDefault="00F618D5" w:rsidP="00F618D5">
            <w:pPr>
              <w:pStyle w:val="BodyText"/>
              <w:rPr>
                <w:rFonts w:eastAsiaTheme="minorEastAsia"/>
                <w:lang w:eastAsia="zh-CN"/>
              </w:rPr>
            </w:pPr>
            <w:r>
              <w:rPr>
                <w:rFonts w:eastAsiaTheme="minorEastAsia" w:hint="eastAsia"/>
                <w:lang w:eastAsia="zh-CN"/>
              </w:rPr>
              <w:t>W</w:t>
            </w:r>
            <w:r>
              <w:rPr>
                <w:rFonts w:eastAsiaTheme="minorEastAsia"/>
                <w:lang w:eastAsia="zh-CN"/>
              </w:rPr>
              <w:t xml:space="preserve">e support this proposal, and prefer to the second option, i.e., </w:t>
            </w:r>
          </w:p>
          <w:p w14:paraId="65B2DF9B" w14:textId="77777777" w:rsidR="00F618D5" w:rsidRPr="00715EC1" w:rsidRDefault="00F618D5" w:rsidP="00F618D5">
            <w:pPr>
              <w:pStyle w:val="BodyText"/>
              <w:rPr>
                <w:rFonts w:eastAsiaTheme="minorEastAsia"/>
                <w:lang w:eastAsia="zh-CN"/>
              </w:rPr>
            </w:pPr>
            <w:r w:rsidRPr="00CA4D21">
              <w:rPr>
                <w:rFonts w:eastAsiaTheme="minorEastAsia" w:hint="eastAsia"/>
                <w:lang w:eastAsia="zh-CN"/>
              </w:rPr>
              <w:t>•</w:t>
            </w:r>
            <w:r w:rsidRPr="00CA4D21">
              <w:rPr>
                <w:rFonts w:eastAsiaTheme="minorEastAsia"/>
                <w:lang w:eastAsia="zh-CN"/>
              </w:rPr>
              <w:tab/>
              <w:t>Counting starting from first repetition</w:t>
            </w:r>
          </w:p>
          <w:p w14:paraId="1A392F47" w14:textId="77777777" w:rsidR="00F618D5" w:rsidRDefault="00F618D5" w:rsidP="00F618D5">
            <w:pPr>
              <w:pStyle w:val="BodyText"/>
            </w:pPr>
          </w:p>
          <w:p w14:paraId="1ED774D6" w14:textId="77777777" w:rsidR="00F618D5" w:rsidRDefault="00F618D5" w:rsidP="00F618D5">
            <w:pPr>
              <w:snapToGrid w:val="0"/>
              <w:spacing w:beforeLines="50" w:before="120" w:afterLines="50" w:after="120"/>
              <w:rPr>
                <w:rFonts w:eastAsiaTheme="minorEastAsia"/>
                <w:b/>
                <w:i/>
                <w:lang w:eastAsia="zh-CN"/>
              </w:rPr>
            </w:pPr>
            <w:r>
              <w:rPr>
                <w:rFonts w:eastAsiaTheme="minorEastAsia"/>
                <w:b/>
                <w:i/>
                <w:highlight w:val="yellow"/>
                <w:lang w:eastAsia="zh-CN"/>
              </w:rPr>
              <w:t>For Initial proposal – Section 3.2-4:</w:t>
            </w:r>
          </w:p>
          <w:p w14:paraId="4AA9F881" w14:textId="77777777" w:rsidR="00F618D5" w:rsidRDefault="00F618D5" w:rsidP="00F618D5">
            <w:pPr>
              <w:pStyle w:val="BodyText"/>
              <w:rPr>
                <w:rFonts w:eastAsia="SimSun"/>
                <w:bCs/>
                <w:szCs w:val="22"/>
                <w:lang w:val="en-US" w:eastAsia="zh-CN"/>
              </w:rPr>
            </w:pPr>
            <w:r>
              <w:lastRenderedPageBreak/>
              <w:t xml:space="preserve">Q1: </w:t>
            </w:r>
            <w:r>
              <w:rPr>
                <w:rFonts w:eastAsia="SimSun"/>
                <w:bCs/>
                <w:szCs w:val="22"/>
                <w:lang w:val="en-US" w:eastAsia="zh-CN"/>
              </w:rPr>
              <w:t>A single validity timer for both common TA and ephemeris can be considered if they are broadcast in same SIB</w:t>
            </w:r>
            <w:r>
              <w:t xml:space="preserve"> </w:t>
            </w:r>
            <w:r w:rsidRPr="007F052B">
              <w:rPr>
                <w:rFonts w:eastAsia="SimSun"/>
                <w:bCs/>
                <w:szCs w:val="22"/>
                <w:lang w:val="en-US" w:eastAsia="zh-CN"/>
              </w:rPr>
              <w:t>or in the SI same window</w:t>
            </w:r>
            <w:r>
              <w:rPr>
                <w:rFonts w:eastAsia="SimSun"/>
                <w:bCs/>
                <w:szCs w:val="22"/>
                <w:lang w:val="en-US" w:eastAsia="zh-CN"/>
              </w:rPr>
              <w:t>.</w:t>
            </w:r>
          </w:p>
          <w:p w14:paraId="3789500F" w14:textId="75AF40A1" w:rsidR="00F618D5" w:rsidRPr="00CA631D" w:rsidRDefault="00F618D5" w:rsidP="00F618D5">
            <w:pPr>
              <w:rPr>
                <w:bCs/>
                <w:i/>
                <w:color w:val="C00000"/>
              </w:rPr>
            </w:pPr>
            <w:r>
              <w:rPr>
                <w:rFonts w:eastAsiaTheme="minorEastAsia" w:hint="eastAsia"/>
                <w:lang w:eastAsia="zh-CN"/>
              </w:rPr>
              <w:t>Q</w:t>
            </w:r>
            <w:r>
              <w:rPr>
                <w:rFonts w:eastAsiaTheme="minorEastAsia"/>
                <w:lang w:eastAsia="zh-CN"/>
              </w:rPr>
              <w:t xml:space="preserve">2: We share the same view with Qualcomm and SONY that </w:t>
            </w:r>
            <w:r>
              <w:t>the UE will not be required to re-acquire SIB.</w:t>
            </w:r>
          </w:p>
        </w:tc>
      </w:tr>
      <w:tr w:rsidR="00AC38B0" w14:paraId="6CA7104B" w14:textId="77777777" w:rsidTr="00443C1D">
        <w:trPr>
          <w:trHeight w:val="412"/>
          <w:jc w:val="center"/>
        </w:trPr>
        <w:tc>
          <w:tcPr>
            <w:tcW w:w="1921" w:type="dxa"/>
            <w:shd w:val="clear" w:color="auto" w:fill="auto"/>
            <w:vAlign w:val="center"/>
          </w:tcPr>
          <w:p w14:paraId="56BCBDFA" w14:textId="44C3C647" w:rsidR="00AC38B0" w:rsidRPr="009D7E5C" w:rsidRDefault="00AC38B0" w:rsidP="00AC38B0">
            <w:pPr>
              <w:snapToGrid w:val="0"/>
              <w:spacing w:after="0"/>
              <w:rPr>
                <w:lang w:eastAsia="zh-CN"/>
              </w:rPr>
            </w:pPr>
            <w:r>
              <w:rPr>
                <w:lang w:eastAsia="zh-CN"/>
              </w:rPr>
              <w:lastRenderedPageBreak/>
              <w:t>Nokia, NSB</w:t>
            </w:r>
          </w:p>
        </w:tc>
        <w:tc>
          <w:tcPr>
            <w:tcW w:w="8706" w:type="dxa"/>
            <w:vAlign w:val="center"/>
          </w:tcPr>
          <w:p w14:paraId="259A7B5E"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327B9C5E" w14:textId="77777777" w:rsidR="00AC38B0" w:rsidRDefault="00AC38B0" w:rsidP="00AC38B0">
            <w:pPr>
              <w:spacing w:beforeLines="50" w:before="120" w:afterLines="50" w:after="120"/>
              <w:rPr>
                <w:bCs/>
                <w:iCs/>
              </w:rPr>
            </w:pPr>
            <w:r>
              <w:t>Same comments as for GNSS outdated cases. No need for RLF while “</w:t>
            </w:r>
            <w:r w:rsidRPr="00D844E3">
              <w:rPr>
                <w:b/>
                <w:i/>
              </w:rPr>
              <w:t xml:space="preserve">Configures  UL scheduling gap window </w:t>
            </w:r>
            <w:r>
              <w:rPr>
                <w:b/>
                <w:bCs/>
                <w:i/>
                <w:iCs/>
              </w:rPr>
              <w:t xml:space="preserve">to re-acquire ephemeris on SIB </w:t>
            </w:r>
            <w:r w:rsidRPr="00D844E3">
              <w:rPr>
                <w:b/>
                <w:i/>
              </w:rPr>
              <w:t>without releasing connection</w:t>
            </w:r>
            <w:r>
              <w:rPr>
                <w:b/>
                <w:i/>
              </w:rPr>
              <w:t>”</w:t>
            </w:r>
            <w:r>
              <w:rPr>
                <w:b/>
                <w:iCs/>
              </w:rPr>
              <w:t xml:space="preserve"> </w:t>
            </w:r>
            <w:r w:rsidRPr="000F3813">
              <w:rPr>
                <w:bCs/>
                <w:iCs/>
              </w:rPr>
              <w:t xml:space="preserve">should be </w:t>
            </w:r>
            <w:r>
              <w:rPr>
                <w:bCs/>
                <w:iCs/>
              </w:rPr>
              <w:t>done. For validity timer of UL sync, whether it is needed for UE to report, it should be further discussed considering different channel status of IoT UE.</w:t>
            </w:r>
          </w:p>
          <w:p w14:paraId="4B2A861C"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3967B059" w14:textId="77777777" w:rsidR="00AC38B0" w:rsidRDefault="00AC38B0" w:rsidP="00AC38B0">
            <w:pPr>
              <w:pStyle w:val="Eqn"/>
              <w:rPr>
                <w:sz w:val="20"/>
                <w:szCs w:val="20"/>
              </w:rPr>
            </w:pPr>
            <w:r>
              <w:rPr>
                <w:sz w:val="20"/>
                <w:szCs w:val="20"/>
              </w:rPr>
              <w:t>OK. The most important is common understanding between UE and network on the validity timer.</w:t>
            </w:r>
          </w:p>
          <w:p w14:paraId="59E50772"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425B7455" w14:textId="77777777" w:rsidR="00AC38B0" w:rsidRDefault="00AC38B0" w:rsidP="00AC38B0">
            <w:pPr>
              <w:pStyle w:val="Eqn"/>
              <w:rPr>
                <w:sz w:val="20"/>
                <w:szCs w:val="20"/>
              </w:rPr>
            </w:pPr>
            <w:r>
              <w:rPr>
                <w:iCs/>
              </w:rPr>
              <w:t>Q1:</w:t>
            </w:r>
            <w:r>
              <w:rPr>
                <w:sz w:val="20"/>
                <w:szCs w:val="20"/>
              </w:rPr>
              <w:t xml:space="preserve"> It should be OK and preferred to have single validity timer if ephemeris and common TA are in same SIB, considering HD-FDD of IoT operation. Then one time SIB reading for both of them to be updated and ready for UL transmission.</w:t>
            </w:r>
          </w:p>
          <w:p w14:paraId="21D111DD" w14:textId="498ACB80" w:rsidR="00AC38B0" w:rsidRPr="009D7E5C" w:rsidRDefault="00AC38B0" w:rsidP="00AC38B0">
            <w:pPr>
              <w:jc w:val="both"/>
              <w:rPr>
                <w:b/>
                <w:i/>
                <w:lang w:val="en-US"/>
              </w:rPr>
            </w:pPr>
            <w:r>
              <w:rPr>
                <w:iCs/>
                <w:lang w:val="en-US"/>
              </w:rPr>
              <w:t>Q2: I</w:t>
            </w:r>
            <w:r>
              <w:t>t should be: network configured UL gap for ephemeris/common TA SIB reading should be considered at same time, considering the HD-FDD operation for IoT UE.</w:t>
            </w:r>
          </w:p>
        </w:tc>
      </w:tr>
      <w:tr w:rsidR="00AC38B0" w14:paraId="0EF2DCDC" w14:textId="77777777" w:rsidTr="00443C1D">
        <w:trPr>
          <w:trHeight w:val="398"/>
          <w:jc w:val="center"/>
        </w:trPr>
        <w:tc>
          <w:tcPr>
            <w:tcW w:w="1921" w:type="dxa"/>
            <w:shd w:val="clear" w:color="auto" w:fill="auto"/>
            <w:vAlign w:val="center"/>
          </w:tcPr>
          <w:p w14:paraId="6028F23F" w14:textId="028E82F3" w:rsidR="00AC38B0" w:rsidRPr="005A7013" w:rsidRDefault="008531BE" w:rsidP="00AC38B0">
            <w:pPr>
              <w:snapToGrid w:val="0"/>
              <w:spacing w:after="0"/>
              <w:rPr>
                <w:lang w:eastAsia="zh-CN"/>
              </w:rPr>
            </w:pPr>
            <w:r>
              <w:rPr>
                <w:lang w:eastAsia="zh-CN"/>
              </w:rPr>
              <w:t>Novamint</w:t>
            </w:r>
          </w:p>
        </w:tc>
        <w:tc>
          <w:tcPr>
            <w:tcW w:w="8706" w:type="dxa"/>
            <w:vAlign w:val="center"/>
          </w:tcPr>
          <w:p w14:paraId="5A10E099"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5485391B" w14:textId="77777777" w:rsidR="008531BE" w:rsidRDefault="008531BE" w:rsidP="008531BE">
            <w:pPr>
              <w:spacing w:beforeLines="50" w:before="120" w:afterLines="50" w:after="120"/>
              <w:rPr>
                <w:bCs/>
                <w:iCs/>
              </w:rPr>
            </w:pPr>
            <w:r>
              <w:t>Agree</w:t>
            </w:r>
          </w:p>
          <w:p w14:paraId="15ECA464"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326B532A" w14:textId="77777777" w:rsidR="008531BE" w:rsidRPr="001A122F" w:rsidRDefault="008531BE" w:rsidP="008531BE">
            <w:pPr>
              <w:pStyle w:val="Eqn"/>
              <w:rPr>
                <w:sz w:val="20"/>
                <w:szCs w:val="20"/>
              </w:rPr>
            </w:pPr>
            <w:r w:rsidRPr="001A122F">
              <w:rPr>
                <w:sz w:val="20"/>
                <w:szCs w:val="20"/>
              </w:rPr>
              <w:t xml:space="preserve">We tend to agree wth Qualcomm </w:t>
            </w:r>
            <w:r w:rsidRPr="001A122F">
              <w:rPr>
                <w:rFonts w:eastAsiaTheme="minorEastAsia"/>
                <w:sz w:val="20"/>
                <w:szCs w:val="20"/>
                <w:lang w:eastAsia="zh-CN"/>
              </w:rPr>
              <w:t>to “start counting from the first repetition” but “Activation time instant” is fine for us too</w:t>
            </w:r>
          </w:p>
          <w:p w14:paraId="5A624CFF"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0830AB35" w14:textId="77777777" w:rsidR="008531BE" w:rsidRDefault="008531BE" w:rsidP="008531BE">
            <w:pPr>
              <w:pStyle w:val="Eqn"/>
              <w:rPr>
                <w:sz w:val="20"/>
                <w:szCs w:val="20"/>
              </w:rPr>
            </w:pPr>
            <w:r>
              <w:rPr>
                <w:iCs/>
              </w:rPr>
              <w:t>Q1:</w:t>
            </w:r>
            <w:r>
              <w:rPr>
                <w:sz w:val="20"/>
                <w:szCs w:val="20"/>
              </w:rPr>
              <w:t xml:space="preserve"> requires fur</w:t>
            </w:r>
            <w:r w:rsidRPr="001A122F">
              <w:rPr>
                <w:rFonts w:eastAsiaTheme="minorEastAsia"/>
                <w:sz w:val="20"/>
                <w:szCs w:val="20"/>
                <w:lang w:eastAsia="zh-CN"/>
              </w:rPr>
              <w:t>t</w:t>
            </w:r>
            <w:r>
              <w:rPr>
                <w:rFonts w:eastAsiaTheme="minorEastAsia"/>
                <w:sz w:val="20"/>
                <w:szCs w:val="20"/>
                <w:lang w:eastAsia="zh-CN"/>
              </w:rPr>
              <w:t>her s</w:t>
            </w:r>
            <w:r w:rsidRPr="001A122F">
              <w:rPr>
                <w:rFonts w:eastAsiaTheme="minorEastAsia"/>
                <w:sz w:val="20"/>
                <w:szCs w:val="20"/>
                <w:lang w:eastAsia="zh-CN"/>
              </w:rPr>
              <w:t>t</w:t>
            </w:r>
            <w:r>
              <w:rPr>
                <w:rFonts w:eastAsiaTheme="minorEastAsia"/>
                <w:sz w:val="20"/>
                <w:szCs w:val="20"/>
                <w:lang w:eastAsia="zh-CN"/>
              </w:rPr>
              <w:t xml:space="preserve">udy </w:t>
            </w:r>
          </w:p>
          <w:p w14:paraId="1DE25566" w14:textId="4E24B831" w:rsidR="00AC38B0" w:rsidRPr="005A7013" w:rsidRDefault="008531BE" w:rsidP="008531BE">
            <w:pPr>
              <w:overflowPunct w:val="0"/>
              <w:autoSpaceDE w:val="0"/>
              <w:autoSpaceDN w:val="0"/>
              <w:adjustRightInd w:val="0"/>
              <w:contextualSpacing/>
              <w:textAlignment w:val="baseline"/>
              <w:rPr>
                <w:bCs/>
                <w:iCs/>
              </w:rPr>
            </w:pPr>
            <w:r>
              <w:rPr>
                <w:iCs/>
                <w:lang w:val="en-US"/>
              </w:rPr>
              <w:t xml:space="preserve">Q2: </w:t>
            </w:r>
            <w:r>
              <w:t>requires fur</w:t>
            </w:r>
            <w:r w:rsidRPr="001A122F">
              <w:rPr>
                <w:rFonts w:eastAsiaTheme="minorEastAsia"/>
                <w:lang w:eastAsia="zh-CN"/>
              </w:rPr>
              <w:t>t</w:t>
            </w:r>
            <w:r>
              <w:rPr>
                <w:rFonts w:eastAsiaTheme="minorEastAsia"/>
                <w:lang w:eastAsia="zh-CN"/>
              </w:rPr>
              <w:t>her s</w:t>
            </w:r>
            <w:r w:rsidRPr="001A122F">
              <w:rPr>
                <w:rFonts w:eastAsiaTheme="minorEastAsia"/>
                <w:lang w:eastAsia="zh-CN"/>
              </w:rPr>
              <w:t>t</w:t>
            </w:r>
            <w:r>
              <w:rPr>
                <w:rFonts w:eastAsiaTheme="minorEastAsia"/>
                <w:lang w:eastAsia="zh-CN"/>
              </w:rPr>
              <w:t>udy</w:t>
            </w:r>
          </w:p>
        </w:tc>
      </w:tr>
      <w:tr w:rsidR="00AC38B0" w14:paraId="3766FD6F" w14:textId="77777777" w:rsidTr="00443C1D">
        <w:trPr>
          <w:trHeight w:val="398"/>
          <w:jc w:val="center"/>
        </w:trPr>
        <w:tc>
          <w:tcPr>
            <w:tcW w:w="1921" w:type="dxa"/>
            <w:shd w:val="clear" w:color="auto" w:fill="auto"/>
            <w:vAlign w:val="center"/>
          </w:tcPr>
          <w:p w14:paraId="160F9D3F" w14:textId="7ACEA890" w:rsidR="00AC38B0" w:rsidRPr="00F67856" w:rsidRDefault="008531BE" w:rsidP="00AC38B0">
            <w:pPr>
              <w:snapToGrid w:val="0"/>
              <w:spacing w:after="0"/>
              <w:rPr>
                <w:rFonts w:eastAsiaTheme="minorEastAsia"/>
                <w:bCs/>
                <w:lang w:eastAsia="zh-CN"/>
              </w:rPr>
            </w:pPr>
            <w:r>
              <w:rPr>
                <w:rFonts w:eastAsiaTheme="minorEastAsia"/>
                <w:bCs/>
                <w:lang w:eastAsia="zh-CN"/>
              </w:rPr>
              <w:t>Ericsson</w:t>
            </w:r>
          </w:p>
        </w:tc>
        <w:tc>
          <w:tcPr>
            <w:tcW w:w="8706" w:type="dxa"/>
            <w:vAlign w:val="center"/>
          </w:tcPr>
          <w:p w14:paraId="50DEEEBB" w14:textId="77777777" w:rsidR="008531BE" w:rsidRPr="0093474D" w:rsidRDefault="008531BE" w:rsidP="008531BE">
            <w:pPr>
              <w:pStyle w:val="ListParagraph"/>
              <w:numPr>
                <w:ilvl w:val="0"/>
                <w:numId w:val="24"/>
              </w:numPr>
              <w:spacing w:before="120"/>
              <w:rPr>
                <w:rFonts w:eastAsiaTheme="minorEastAsia"/>
                <w:bCs/>
                <w:i/>
                <w:lang w:eastAsia="zh-CN"/>
              </w:rPr>
            </w:pPr>
            <w:r w:rsidRPr="0093474D">
              <w:rPr>
                <w:rFonts w:eastAsiaTheme="minorEastAsia"/>
                <w:bCs/>
                <w:i/>
                <w:lang w:eastAsia="zh-CN"/>
              </w:rPr>
              <w:t xml:space="preserve">Revised Initial proposal – Section 3.2-1/2: </w:t>
            </w:r>
            <w:r w:rsidRPr="0093474D">
              <w:rPr>
                <w:bCs/>
              </w:rPr>
              <w:t>It has been agreed that ephemeris and common TA are valid for the duration of a short transmission and our view is that support for long connections could be deferred to Rel-18. Therefore, the case that the validity timer expires can be considered an abnormal case. RLF is fine in this situation. Solutions to let the UE notify the network should not be needed since the validity timer is configured by the network. We propose the following modified proposal:</w:t>
            </w:r>
          </w:p>
          <w:p w14:paraId="1379569A" w14:textId="77777777" w:rsidR="008531BE" w:rsidRPr="00A25A9E" w:rsidRDefault="008531BE" w:rsidP="008531BE">
            <w:pPr>
              <w:ind w:left="1004"/>
              <w:rPr>
                <w:b/>
                <w:i/>
              </w:rPr>
            </w:pPr>
            <w:r w:rsidRPr="00A25A9E">
              <w:rPr>
                <w:b/>
                <w:i/>
              </w:rPr>
              <w:t>If validity timer expires</w:t>
            </w:r>
            <w:r>
              <w:rPr>
                <w:b/>
                <w:i/>
              </w:rPr>
              <w:t xml:space="preserve"> in RRC_CONNECTED</w:t>
            </w:r>
            <w:r w:rsidRPr="00A25A9E">
              <w:rPr>
                <w:b/>
                <w:i/>
              </w:rPr>
              <w:t>, UE triggers RLF.</w:t>
            </w:r>
          </w:p>
          <w:p w14:paraId="30FBFD2E" w14:textId="77777777" w:rsidR="008531BE" w:rsidRPr="00B071EC" w:rsidRDefault="008531BE" w:rsidP="008531BE">
            <w:pPr>
              <w:pStyle w:val="ListParagraph"/>
              <w:numPr>
                <w:ilvl w:val="0"/>
                <w:numId w:val="24"/>
              </w:numPr>
              <w:snapToGrid w:val="0"/>
              <w:spacing w:beforeLines="50" w:before="120" w:afterLines="50" w:after="120"/>
              <w:ind w:left="1156"/>
              <w:rPr>
                <w:rFonts w:eastAsiaTheme="minorEastAsia"/>
                <w:b/>
                <w:i/>
                <w:lang w:eastAsia="zh-CN"/>
              </w:rPr>
            </w:pPr>
            <w:r>
              <w:rPr>
                <w:rFonts w:eastAsiaTheme="minorEastAsia"/>
                <w:b/>
                <w:i/>
                <w:lang w:eastAsia="zh-CN"/>
              </w:rPr>
              <w:t>RAN2 specify mechanism to declare RLF</w:t>
            </w:r>
          </w:p>
          <w:p w14:paraId="4E2CA022" w14:textId="77777777" w:rsidR="008531BE" w:rsidRPr="005F175F" w:rsidRDefault="008531BE" w:rsidP="008531BE">
            <w:pPr>
              <w:pStyle w:val="ListParagraph"/>
              <w:numPr>
                <w:ilvl w:val="0"/>
                <w:numId w:val="24"/>
              </w:numPr>
              <w:snapToGrid w:val="0"/>
              <w:spacing w:beforeLines="50" w:before="120" w:afterLines="50" w:after="120"/>
              <w:rPr>
                <w:rFonts w:eastAsiaTheme="minorEastAsia"/>
                <w:bCs/>
                <w:lang w:eastAsia="zh-CN"/>
              </w:rPr>
            </w:pPr>
            <w:r w:rsidRPr="0093474D">
              <w:rPr>
                <w:rFonts w:eastAsiaTheme="minorEastAsia"/>
                <w:bCs/>
                <w:i/>
                <w:lang w:eastAsia="zh-CN"/>
              </w:rPr>
              <w:t>Initial proposal – Section 3.2-3:</w:t>
            </w:r>
            <w:r>
              <w:rPr>
                <w:rFonts w:eastAsiaTheme="minorEastAsia"/>
                <w:bCs/>
                <w:i/>
                <w:lang w:eastAsia="zh-CN"/>
              </w:rPr>
              <w:t xml:space="preserve"> </w:t>
            </w:r>
            <w:r>
              <w:t>We propose that the validity timer is started at epoch time.</w:t>
            </w:r>
          </w:p>
          <w:p w14:paraId="21080AB3" w14:textId="77777777" w:rsidR="008531BE" w:rsidRPr="005F175F" w:rsidRDefault="008531BE" w:rsidP="008531BE">
            <w:pPr>
              <w:pStyle w:val="ListParagraph"/>
              <w:numPr>
                <w:ilvl w:val="0"/>
                <w:numId w:val="24"/>
              </w:numPr>
              <w:snapToGrid w:val="0"/>
              <w:spacing w:beforeLines="50" w:before="120" w:afterLines="50" w:after="120"/>
              <w:rPr>
                <w:rFonts w:eastAsiaTheme="minorEastAsia"/>
                <w:bCs/>
                <w:i/>
                <w:iCs/>
                <w:lang w:eastAsia="zh-CN"/>
              </w:rPr>
            </w:pPr>
            <w:r w:rsidRPr="005F175F">
              <w:rPr>
                <w:rFonts w:eastAsiaTheme="minorEastAsia"/>
                <w:bCs/>
                <w:i/>
                <w:iCs/>
                <w:lang w:eastAsia="zh-CN"/>
              </w:rPr>
              <w:t>Initial proposal – Section 3.2-4:</w:t>
            </w:r>
          </w:p>
          <w:p w14:paraId="4C8F4068" w14:textId="77777777" w:rsidR="008531BE" w:rsidRPr="005F175F" w:rsidRDefault="008531BE" w:rsidP="008531BE">
            <w:pPr>
              <w:pStyle w:val="ListParagraph"/>
              <w:numPr>
                <w:ilvl w:val="1"/>
                <w:numId w:val="24"/>
              </w:numPr>
              <w:rPr>
                <w:rFonts w:eastAsiaTheme="minorEastAsia"/>
                <w:bCs/>
                <w:lang w:eastAsia="zh-CN"/>
              </w:rPr>
            </w:pPr>
            <w:r w:rsidRPr="005F175F">
              <w:rPr>
                <w:rFonts w:eastAsiaTheme="minorEastAsia"/>
                <w:bCs/>
                <w:lang w:eastAsia="zh-CN"/>
              </w:rPr>
              <w:t>Q1:</w:t>
            </w:r>
            <w:r>
              <w:t xml:space="preserve"> </w:t>
            </w:r>
            <w:r w:rsidRPr="005F175F">
              <w:rPr>
                <w:rFonts w:eastAsiaTheme="minorEastAsia"/>
                <w:bCs/>
                <w:lang w:eastAsia="zh-CN"/>
              </w:rPr>
              <w:t>Satellite ephemeris and common TA parameters in the same SIB or in the SI same window</w:t>
            </w:r>
            <w:r>
              <w:rPr>
                <w:rFonts w:eastAsiaTheme="minorEastAsia"/>
                <w:bCs/>
                <w:lang w:eastAsia="zh-CN"/>
              </w:rPr>
              <w:t>. This should be discussed in RAN2.</w:t>
            </w:r>
          </w:p>
          <w:p w14:paraId="70102BA3" w14:textId="2EA6A548" w:rsidR="00AC38B0" w:rsidRPr="00F67856" w:rsidRDefault="008531BE" w:rsidP="008531BE">
            <w:pPr>
              <w:jc w:val="both"/>
              <w:rPr>
                <w:rFonts w:eastAsiaTheme="minorEastAsia"/>
                <w:lang w:eastAsia="zh-CN"/>
              </w:rPr>
            </w:pPr>
            <w:r>
              <w:rPr>
                <w:rFonts w:eastAsiaTheme="minorEastAsia"/>
                <w:bCs/>
                <w:lang w:eastAsia="zh-CN"/>
              </w:rPr>
              <w:t>Q2: This discussion can be deferred to Rel-18.</w:t>
            </w:r>
          </w:p>
        </w:tc>
      </w:tr>
      <w:tr w:rsidR="00AC38B0" w14:paraId="07BCD308" w14:textId="77777777" w:rsidTr="00443C1D">
        <w:trPr>
          <w:trHeight w:val="398"/>
          <w:jc w:val="center"/>
        </w:trPr>
        <w:tc>
          <w:tcPr>
            <w:tcW w:w="1921" w:type="dxa"/>
            <w:shd w:val="clear" w:color="auto" w:fill="auto"/>
            <w:vAlign w:val="center"/>
          </w:tcPr>
          <w:p w14:paraId="0515507D" w14:textId="544B3B91" w:rsidR="00AC38B0" w:rsidRDefault="008531BE" w:rsidP="00AC38B0">
            <w:pPr>
              <w:snapToGrid w:val="0"/>
              <w:spacing w:after="0"/>
              <w:rPr>
                <w:lang w:eastAsia="zh-CN"/>
              </w:rPr>
            </w:pPr>
            <w:r>
              <w:rPr>
                <w:lang w:eastAsia="zh-CN"/>
              </w:rPr>
              <w:t>Apple</w:t>
            </w:r>
          </w:p>
        </w:tc>
        <w:tc>
          <w:tcPr>
            <w:tcW w:w="8706" w:type="dxa"/>
            <w:vAlign w:val="center"/>
          </w:tcPr>
          <w:p w14:paraId="436143C8" w14:textId="77777777" w:rsidR="008531BE" w:rsidRPr="00871D6D" w:rsidRDefault="008531BE" w:rsidP="008531BE">
            <w:pPr>
              <w:snapToGrid w:val="0"/>
              <w:spacing w:beforeLines="50" w:before="120" w:afterLines="50" w:after="120"/>
              <w:rPr>
                <w:rFonts w:eastAsiaTheme="minorEastAsia"/>
                <w:b/>
                <w:iCs/>
                <w:lang w:eastAsia="zh-CN"/>
              </w:rPr>
            </w:pPr>
            <w:r w:rsidRPr="00871D6D">
              <w:rPr>
                <w:rFonts w:eastAsiaTheme="minorEastAsia"/>
                <w:b/>
                <w:iCs/>
                <w:highlight w:val="yellow"/>
                <w:lang w:eastAsia="zh-CN"/>
              </w:rPr>
              <w:t>Revised Initial proposal – Section 3.2-1/2:</w:t>
            </w:r>
          </w:p>
          <w:p w14:paraId="05722514" w14:textId="77777777" w:rsidR="008531BE" w:rsidRDefault="008531BE" w:rsidP="008531BE">
            <w:pPr>
              <w:jc w:val="both"/>
              <w:rPr>
                <w:rFonts w:eastAsiaTheme="minorEastAsia"/>
                <w:lang w:eastAsia="zh-CN"/>
              </w:rPr>
            </w:pPr>
            <w:r>
              <w:rPr>
                <w:rFonts w:eastAsiaTheme="minorEastAsia"/>
                <w:lang w:eastAsia="zh-CN"/>
              </w:rPr>
              <w:t xml:space="preserve">We have the same clarification question as in Section 2.2.2. </w:t>
            </w:r>
          </w:p>
          <w:p w14:paraId="07052671" w14:textId="77777777" w:rsidR="008531BE" w:rsidRPr="00871D6D" w:rsidRDefault="008531BE" w:rsidP="008531BE">
            <w:pPr>
              <w:snapToGrid w:val="0"/>
              <w:spacing w:beforeLines="50" w:before="120" w:afterLines="50" w:after="120"/>
              <w:rPr>
                <w:rFonts w:eastAsiaTheme="minorEastAsia"/>
                <w:b/>
                <w:iCs/>
                <w:lang w:eastAsia="zh-CN"/>
              </w:rPr>
            </w:pPr>
            <w:r w:rsidRPr="00871D6D">
              <w:rPr>
                <w:rFonts w:eastAsiaTheme="minorEastAsia"/>
                <w:b/>
                <w:iCs/>
                <w:highlight w:val="yellow"/>
                <w:lang w:eastAsia="zh-CN"/>
              </w:rPr>
              <w:t>Initial proposal – Section 3.2-3:</w:t>
            </w:r>
          </w:p>
          <w:p w14:paraId="6BA07D0A" w14:textId="77777777" w:rsidR="008531BE" w:rsidRDefault="008531BE" w:rsidP="008531BE">
            <w:pPr>
              <w:jc w:val="both"/>
              <w:rPr>
                <w:rFonts w:eastAsiaTheme="minorEastAsia"/>
                <w:lang w:eastAsia="zh-CN"/>
              </w:rPr>
            </w:pPr>
            <w:r>
              <w:rPr>
                <w:rFonts w:eastAsiaTheme="minorEastAsia"/>
                <w:lang w:eastAsia="zh-CN"/>
              </w:rPr>
              <w:t>Fine with the proposal</w:t>
            </w:r>
          </w:p>
          <w:p w14:paraId="06E9C71F" w14:textId="77777777" w:rsidR="008531BE" w:rsidRPr="00871D6D" w:rsidRDefault="008531BE" w:rsidP="008531BE">
            <w:pPr>
              <w:snapToGrid w:val="0"/>
              <w:spacing w:beforeLines="50" w:before="120" w:afterLines="50" w:after="120"/>
              <w:rPr>
                <w:rFonts w:eastAsiaTheme="minorEastAsia"/>
                <w:b/>
                <w:iCs/>
                <w:lang w:eastAsia="zh-CN"/>
              </w:rPr>
            </w:pPr>
            <w:r w:rsidRPr="00871D6D">
              <w:rPr>
                <w:rFonts w:eastAsiaTheme="minorEastAsia"/>
                <w:b/>
                <w:iCs/>
                <w:highlight w:val="yellow"/>
                <w:lang w:eastAsia="zh-CN"/>
              </w:rPr>
              <w:lastRenderedPageBreak/>
              <w:t>Initial proposal – Section 3.2-4:</w:t>
            </w:r>
          </w:p>
          <w:p w14:paraId="5188A5AF" w14:textId="77777777" w:rsidR="008531BE" w:rsidRDefault="008531BE" w:rsidP="008531BE">
            <w:pPr>
              <w:jc w:val="both"/>
              <w:rPr>
                <w:rFonts w:eastAsiaTheme="minorEastAsia"/>
                <w:lang w:eastAsia="zh-CN"/>
              </w:rPr>
            </w:pPr>
            <w:r>
              <w:rPr>
                <w:rFonts w:eastAsiaTheme="minorEastAsia"/>
                <w:lang w:eastAsia="zh-CN"/>
              </w:rPr>
              <w:t xml:space="preserve">Q1: Common TA and ephemeris may have different validity timers. For example, common TA may be equal to 0 for a long time when timing reference point is at satellite, while ephemeris may have short validity timer. </w:t>
            </w:r>
          </w:p>
          <w:p w14:paraId="1DBD71A0" w14:textId="024917F9" w:rsidR="00AC38B0" w:rsidRPr="0044038F" w:rsidRDefault="008531BE" w:rsidP="008531BE">
            <w:pPr>
              <w:spacing w:before="60" w:after="60" w:line="288" w:lineRule="auto"/>
              <w:jc w:val="both"/>
              <w:rPr>
                <w:rFonts w:eastAsia="Malgun Gothic"/>
                <w:b/>
                <w:sz w:val="22"/>
                <w:szCs w:val="22"/>
              </w:rPr>
            </w:pPr>
            <w:r>
              <w:rPr>
                <w:rFonts w:eastAsiaTheme="minorEastAsia"/>
                <w:lang w:eastAsia="zh-CN"/>
              </w:rPr>
              <w:t xml:space="preserve">Q2: Share same view as Qualcomm.  </w:t>
            </w:r>
          </w:p>
        </w:tc>
      </w:tr>
      <w:tr w:rsidR="008531BE" w14:paraId="19FEA76D" w14:textId="77777777" w:rsidTr="00443C1D">
        <w:trPr>
          <w:trHeight w:val="398"/>
          <w:jc w:val="center"/>
        </w:trPr>
        <w:tc>
          <w:tcPr>
            <w:tcW w:w="1921" w:type="dxa"/>
            <w:shd w:val="clear" w:color="auto" w:fill="auto"/>
            <w:vAlign w:val="center"/>
          </w:tcPr>
          <w:p w14:paraId="3107E71A" w14:textId="58D8EFFA" w:rsidR="008531BE" w:rsidRDefault="008531BE" w:rsidP="00AC38B0">
            <w:pPr>
              <w:snapToGrid w:val="0"/>
              <w:spacing w:after="0"/>
              <w:rPr>
                <w:lang w:eastAsia="zh-CN"/>
              </w:rPr>
            </w:pPr>
            <w:r>
              <w:rPr>
                <w:lang w:eastAsia="zh-CN"/>
              </w:rPr>
              <w:lastRenderedPageBreak/>
              <w:t>OPPO</w:t>
            </w:r>
          </w:p>
        </w:tc>
        <w:tc>
          <w:tcPr>
            <w:tcW w:w="8706" w:type="dxa"/>
            <w:vAlign w:val="center"/>
          </w:tcPr>
          <w:p w14:paraId="0FF5A182"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5D41B212" w14:textId="77777777" w:rsidR="008531BE" w:rsidRDefault="008531BE" w:rsidP="008531BE">
            <w:pPr>
              <w:ind w:right="-99"/>
              <w:rPr>
                <w:bCs/>
              </w:rPr>
            </w:pPr>
            <w:r>
              <w:rPr>
                <w:bCs/>
              </w:rPr>
              <w:t xml:space="preserve">we think when the UL validity timer expires, the UE should be allowed to declare UL synchronization lost, and then follows the RAN2 mechanisms relevant to UL sync lost. There is no new mechanism is needed. </w:t>
            </w:r>
          </w:p>
          <w:p w14:paraId="3C593F12" w14:textId="77777777" w:rsidR="008531BE" w:rsidRDefault="008531BE" w:rsidP="008531BE">
            <w:pPr>
              <w:ind w:right="-99"/>
              <w:rPr>
                <w:bCs/>
              </w:rPr>
            </w:pPr>
            <w:r>
              <w:rPr>
                <w:rFonts w:hint="eastAsia"/>
                <w:bCs/>
              </w:rPr>
              <w:t xml:space="preserve">It is not needed to declare RLF nor for connection releasing. </w:t>
            </w:r>
            <w:r>
              <w:rPr>
                <w:bCs/>
              </w:rPr>
              <w:t>Regarding the scheduling gap</w:t>
            </w:r>
          </w:p>
          <w:p w14:paraId="46D569E9" w14:textId="77777777" w:rsidR="008531BE" w:rsidRDefault="008531BE" w:rsidP="008531BE">
            <w:pPr>
              <w:ind w:right="-99"/>
              <w:rPr>
                <w:bCs/>
              </w:rPr>
            </w:pPr>
          </w:p>
          <w:p w14:paraId="044CD75B"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12EE6B05" w14:textId="77777777" w:rsidR="008531BE" w:rsidRDefault="008531BE" w:rsidP="008531BE">
            <w:pPr>
              <w:ind w:right="-99"/>
              <w:rPr>
                <w:bCs/>
              </w:rPr>
            </w:pPr>
            <w:r>
              <w:rPr>
                <w:bCs/>
              </w:rPr>
              <w:t xml:space="preserve">We think the time should restart from the subframe carrying the SIB. </w:t>
            </w:r>
          </w:p>
          <w:p w14:paraId="5F8C51B1" w14:textId="77777777" w:rsidR="008531BE" w:rsidRDefault="008531BE" w:rsidP="008531BE">
            <w:pPr>
              <w:ind w:right="-99"/>
              <w:rPr>
                <w:bCs/>
              </w:rPr>
            </w:pPr>
          </w:p>
          <w:p w14:paraId="2526D9F4" w14:textId="77777777" w:rsidR="008531BE" w:rsidRDefault="008531BE" w:rsidP="008531B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5E8439A2" w14:textId="77777777" w:rsidR="008531BE" w:rsidRDefault="008531BE" w:rsidP="008531BE">
            <w:pPr>
              <w:ind w:right="-99"/>
              <w:rPr>
                <w:bCs/>
              </w:rPr>
            </w:pPr>
            <w:r>
              <w:rPr>
                <w:rFonts w:hint="eastAsia"/>
                <w:bCs/>
              </w:rPr>
              <w:t xml:space="preserve">Q1: from our understanding, same validity timer means a same time duration and timer is restarted whenever either ephemeris or CTA is updated. </w:t>
            </w:r>
          </w:p>
          <w:p w14:paraId="1739A86A" w14:textId="11A3ED72" w:rsidR="008531BE" w:rsidRPr="0044038F" w:rsidRDefault="008531BE" w:rsidP="008531BE">
            <w:pPr>
              <w:spacing w:before="60" w:after="60" w:line="288" w:lineRule="auto"/>
              <w:jc w:val="both"/>
              <w:rPr>
                <w:rFonts w:eastAsia="Malgun Gothic"/>
                <w:b/>
                <w:sz w:val="22"/>
                <w:szCs w:val="22"/>
              </w:rPr>
            </w:pPr>
            <w:r>
              <w:rPr>
                <w:bCs/>
              </w:rPr>
              <w:t>Q2: a simple solution is eNB informing UE about the SIB updating, and then UE reads the SIB. But there should also be discussed whether eNB can directly send the updated parameters to UE via RRC.</w:t>
            </w:r>
          </w:p>
        </w:tc>
      </w:tr>
      <w:tr w:rsidR="008531BE" w14:paraId="69B63583" w14:textId="77777777" w:rsidTr="00443C1D">
        <w:trPr>
          <w:trHeight w:val="398"/>
          <w:jc w:val="center"/>
        </w:trPr>
        <w:tc>
          <w:tcPr>
            <w:tcW w:w="1921" w:type="dxa"/>
            <w:shd w:val="clear" w:color="auto" w:fill="auto"/>
            <w:vAlign w:val="center"/>
          </w:tcPr>
          <w:p w14:paraId="69D6AB11" w14:textId="77777777" w:rsidR="008531BE" w:rsidRDefault="008531BE" w:rsidP="00AC38B0">
            <w:pPr>
              <w:snapToGrid w:val="0"/>
              <w:spacing w:after="0"/>
              <w:rPr>
                <w:lang w:eastAsia="zh-CN"/>
              </w:rPr>
            </w:pPr>
          </w:p>
        </w:tc>
        <w:tc>
          <w:tcPr>
            <w:tcW w:w="8706" w:type="dxa"/>
            <w:vAlign w:val="center"/>
          </w:tcPr>
          <w:p w14:paraId="6B6DADEC" w14:textId="77777777" w:rsidR="008531BE" w:rsidRPr="0044038F" w:rsidRDefault="008531BE" w:rsidP="00AC38B0">
            <w:pPr>
              <w:spacing w:before="60" w:after="60" w:line="288" w:lineRule="auto"/>
              <w:jc w:val="both"/>
              <w:rPr>
                <w:rFonts w:eastAsia="Malgun Gothic"/>
                <w:b/>
                <w:sz w:val="22"/>
                <w:szCs w:val="22"/>
              </w:rPr>
            </w:pPr>
          </w:p>
        </w:tc>
      </w:tr>
      <w:tr w:rsidR="008531BE" w14:paraId="72EE19F8" w14:textId="77777777" w:rsidTr="00443C1D">
        <w:trPr>
          <w:trHeight w:val="398"/>
          <w:jc w:val="center"/>
        </w:trPr>
        <w:tc>
          <w:tcPr>
            <w:tcW w:w="1921" w:type="dxa"/>
            <w:shd w:val="clear" w:color="auto" w:fill="auto"/>
            <w:vAlign w:val="center"/>
          </w:tcPr>
          <w:p w14:paraId="0ACDDA70" w14:textId="77777777" w:rsidR="008531BE" w:rsidRDefault="008531BE" w:rsidP="00AC38B0">
            <w:pPr>
              <w:snapToGrid w:val="0"/>
              <w:spacing w:after="0"/>
              <w:rPr>
                <w:lang w:eastAsia="zh-CN"/>
              </w:rPr>
            </w:pPr>
          </w:p>
        </w:tc>
        <w:tc>
          <w:tcPr>
            <w:tcW w:w="8706" w:type="dxa"/>
            <w:vAlign w:val="center"/>
          </w:tcPr>
          <w:p w14:paraId="1641BCA1" w14:textId="77777777" w:rsidR="008531BE" w:rsidRPr="0044038F" w:rsidRDefault="008531BE" w:rsidP="00AC38B0">
            <w:pPr>
              <w:spacing w:before="60" w:after="60" w:line="288" w:lineRule="auto"/>
              <w:jc w:val="both"/>
              <w:rPr>
                <w:rFonts w:eastAsia="Malgun Gothic"/>
                <w:b/>
                <w:sz w:val="22"/>
                <w:szCs w:val="22"/>
              </w:rPr>
            </w:pPr>
          </w:p>
        </w:tc>
      </w:tr>
    </w:tbl>
    <w:p w14:paraId="74FEBA2F" w14:textId="77777777" w:rsidR="00964D8E" w:rsidRDefault="00964D8E" w:rsidP="00E25C1A">
      <w:pPr>
        <w:spacing w:after="0"/>
        <w:rPr>
          <w:rFonts w:eastAsia="MS Gothic"/>
          <w:kern w:val="28"/>
          <w:lang w:val="en-US" w:eastAsia="ja-JP"/>
        </w:rPr>
      </w:pPr>
    </w:p>
    <w:p w14:paraId="3730F603" w14:textId="77777777" w:rsidR="00720397" w:rsidRDefault="00720397" w:rsidP="00E248DE">
      <w:pPr>
        <w:snapToGrid w:val="0"/>
        <w:spacing w:beforeLines="50" w:before="120" w:afterLines="50" w:after="120"/>
        <w:rPr>
          <w:rFonts w:eastAsiaTheme="minorEastAsia"/>
          <w:lang w:eastAsia="zh-CN"/>
        </w:rPr>
      </w:pPr>
    </w:p>
    <w:p w14:paraId="12564633" w14:textId="20F17EC8" w:rsidR="00200B74" w:rsidRPr="007F7ACF" w:rsidRDefault="003C4FD8" w:rsidP="007F7ACF">
      <w:pPr>
        <w:pStyle w:val="Heading2"/>
        <w:rPr>
          <w:lang w:eastAsia="zh-CN"/>
        </w:rPr>
      </w:pPr>
      <w:r>
        <w:rPr>
          <w:lang w:eastAsia="zh-CN"/>
        </w:rPr>
        <w:t xml:space="preserve">FIRST </w:t>
      </w:r>
      <w:r w:rsidR="007F7ACF" w:rsidRPr="007F7ACF">
        <w:rPr>
          <w:lang w:eastAsia="zh-CN"/>
        </w:rPr>
        <w:t>ROUND - Validity timer for UL synchronization</w:t>
      </w:r>
    </w:p>
    <w:p w14:paraId="40F447A2" w14:textId="6F2DC175" w:rsidR="00F80B3E" w:rsidRDefault="00F80B3E" w:rsidP="00F80B3E">
      <w:pPr>
        <w:rPr>
          <w:rFonts w:asciiTheme="minorHAnsi" w:hAnsiTheme="minorHAnsi" w:cstheme="minorBidi"/>
          <w:color w:val="000000" w:themeColor="text1"/>
        </w:rPr>
      </w:pPr>
      <w:r>
        <w:rPr>
          <w:rFonts w:asciiTheme="minorHAnsi" w:hAnsiTheme="minorHAnsi" w:cstheme="minorBidi"/>
          <w:color w:val="000000" w:themeColor="text1"/>
        </w:rPr>
        <w:t>Moderator understanding is that this discussion is closely related to the discussion on GNSS position fix validity in RRC_CONNECTED discussed in Section 2.3.2</w:t>
      </w:r>
    </w:p>
    <w:p w14:paraId="6718DA29" w14:textId="766CE2C6" w:rsidR="00F80B3E" w:rsidRDefault="00F80B3E" w:rsidP="00F80B3E">
      <w:pPr>
        <w:rPr>
          <w:rFonts w:asciiTheme="minorHAnsi" w:hAnsiTheme="minorHAnsi" w:cstheme="minorBidi"/>
          <w:color w:val="000000" w:themeColor="text1"/>
        </w:rPr>
      </w:pPr>
      <w:r w:rsidRPr="00BF1E07">
        <w:rPr>
          <w:rFonts w:asciiTheme="minorHAnsi" w:hAnsiTheme="minorHAnsi" w:cstheme="minorBidi"/>
          <w:color w:val="000000" w:themeColor="text1"/>
        </w:rPr>
        <w:t xml:space="preserve">If </w:t>
      </w:r>
      <w:r>
        <w:rPr>
          <w:rFonts w:asciiTheme="minorHAnsi" w:hAnsiTheme="minorHAnsi" w:cstheme="minorBidi"/>
          <w:color w:val="000000" w:themeColor="text1"/>
        </w:rPr>
        <w:t xml:space="preserve">validity timer </w:t>
      </w:r>
      <w:r w:rsidRPr="00BF1E07">
        <w:rPr>
          <w:rFonts w:asciiTheme="minorHAnsi" w:hAnsiTheme="minorHAnsi" w:cstheme="minorBidi"/>
          <w:color w:val="000000" w:themeColor="text1"/>
        </w:rPr>
        <w:t>becomes outdated in RRC_CONNECTED</w:t>
      </w:r>
    </w:p>
    <w:p w14:paraId="3F764663" w14:textId="77777777" w:rsidR="00F80B3E" w:rsidRPr="001D2D0D" w:rsidRDefault="00F80B3E" w:rsidP="00F80B3E">
      <w:pPr>
        <w:ind w:left="568"/>
        <w:rPr>
          <w:rFonts w:asciiTheme="minorHAnsi" w:hAnsiTheme="minorHAnsi" w:cstheme="minorBidi"/>
          <w:color w:val="000000" w:themeColor="text1"/>
        </w:rPr>
      </w:pPr>
      <w:r w:rsidRPr="001D2D0D">
        <w:rPr>
          <w:rFonts w:asciiTheme="minorHAnsi" w:hAnsiTheme="minorHAnsi" w:cstheme="minorBidi"/>
          <w:color w:val="000000" w:themeColor="text1"/>
        </w:rPr>
        <w:t>UE triggers RLF (specify RLF mechanism in RAN2).</w:t>
      </w:r>
    </w:p>
    <w:p w14:paraId="37772898" w14:textId="3393FCA6" w:rsidR="00F80B3E" w:rsidRPr="00F855E2" w:rsidRDefault="00F80B3E"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Qualcomm, MediaTek, Intel, SONY, Gatehouse, Huawei (maybe UE internal behaviour)</w:t>
      </w:r>
      <w:r w:rsidR="00E06902">
        <w:rPr>
          <w:rFonts w:asciiTheme="minorHAnsi" w:hAnsiTheme="minorHAnsi" w:cstheme="minorBidi"/>
          <w:color w:val="000000" w:themeColor="text1"/>
        </w:rPr>
        <w:t>, Gatehouse</w:t>
      </w:r>
      <w:r w:rsidRPr="00F855E2">
        <w:rPr>
          <w:rFonts w:asciiTheme="minorHAnsi" w:hAnsiTheme="minorHAnsi" w:cstheme="minorBidi"/>
          <w:color w:val="000000" w:themeColor="text1"/>
        </w:rPr>
        <w:t xml:space="preserve"> </w:t>
      </w:r>
    </w:p>
    <w:p w14:paraId="715D26E2" w14:textId="0098F673" w:rsidR="00F80B3E" w:rsidRPr="001D2D0D" w:rsidRDefault="00F80B3E" w:rsidP="00F80B3E">
      <w:pPr>
        <w:ind w:left="568"/>
        <w:rPr>
          <w:rFonts w:asciiTheme="minorHAnsi" w:hAnsiTheme="minorHAnsi" w:cstheme="minorBidi"/>
          <w:color w:val="000000" w:themeColor="text1"/>
        </w:rPr>
      </w:pPr>
      <w:r w:rsidRPr="001D2D0D">
        <w:rPr>
          <w:rFonts w:asciiTheme="minorHAnsi" w:hAnsiTheme="minorHAnsi" w:cstheme="minorBidi"/>
          <w:color w:val="000000" w:themeColor="text1"/>
        </w:rPr>
        <w:t>Release connection – e.g. Release/resume RRC messages</w:t>
      </w:r>
      <w:r w:rsidR="00E06902">
        <w:rPr>
          <w:rFonts w:asciiTheme="minorHAnsi" w:hAnsiTheme="minorHAnsi" w:cstheme="minorBidi"/>
          <w:color w:val="000000" w:themeColor="text1"/>
        </w:rPr>
        <w:t xml:space="preserve"> </w:t>
      </w:r>
      <w:r w:rsidR="00E06902" w:rsidRPr="00F855E2">
        <w:rPr>
          <w:rFonts w:asciiTheme="minorHAnsi" w:hAnsiTheme="minorHAnsi" w:cstheme="minorBidi"/>
          <w:color w:val="000000" w:themeColor="text1"/>
        </w:rPr>
        <w:t>(</w:t>
      </w:r>
      <w:r w:rsidR="00E06902">
        <w:rPr>
          <w:rFonts w:asciiTheme="minorHAnsi" w:hAnsiTheme="minorHAnsi" w:cstheme="minorBidi"/>
          <w:color w:val="000000" w:themeColor="text1"/>
        </w:rPr>
        <w:t xml:space="preserve">specify mechanism in </w:t>
      </w:r>
      <w:r w:rsidR="00E06902" w:rsidRPr="00F855E2">
        <w:rPr>
          <w:rFonts w:asciiTheme="minorHAnsi" w:hAnsiTheme="minorHAnsi" w:cstheme="minorBidi"/>
          <w:color w:val="000000" w:themeColor="text1"/>
        </w:rPr>
        <w:t>RAN2)</w:t>
      </w:r>
    </w:p>
    <w:p w14:paraId="1DA999E0" w14:textId="709395B1" w:rsidR="00F80B3E" w:rsidRPr="00F855E2" w:rsidRDefault="00F80B3E"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MediaTek / Qualcomm / Intel, Gatehouse</w:t>
      </w:r>
      <w:r w:rsidR="00FC33CF">
        <w:rPr>
          <w:rFonts w:asciiTheme="minorHAnsi" w:hAnsiTheme="minorHAnsi" w:cstheme="minorBidi"/>
          <w:color w:val="000000" w:themeColor="text1"/>
        </w:rPr>
        <w:t>/ SONY</w:t>
      </w:r>
      <w:r w:rsidR="00E06902">
        <w:rPr>
          <w:rFonts w:asciiTheme="minorHAnsi" w:hAnsiTheme="minorHAnsi" w:cstheme="minorBidi"/>
          <w:color w:val="000000" w:themeColor="text1"/>
        </w:rPr>
        <w:t xml:space="preserve"> / CATT</w:t>
      </w:r>
      <w:r w:rsidRPr="00F855E2">
        <w:rPr>
          <w:rFonts w:asciiTheme="minorHAnsi" w:hAnsiTheme="minorHAnsi" w:cstheme="minorBidi"/>
          <w:color w:val="000000" w:themeColor="text1"/>
        </w:rPr>
        <w:t xml:space="preserve"> </w:t>
      </w:r>
    </w:p>
    <w:p w14:paraId="0E80DDE6" w14:textId="77777777" w:rsidR="00F80B3E" w:rsidRPr="001D2D0D" w:rsidRDefault="00F80B3E" w:rsidP="00F80B3E">
      <w:pPr>
        <w:ind w:left="568"/>
        <w:rPr>
          <w:rFonts w:asciiTheme="minorHAnsi" w:hAnsiTheme="minorHAnsi" w:cstheme="minorBidi"/>
          <w:color w:val="000000" w:themeColor="text1"/>
        </w:rPr>
      </w:pPr>
      <w:r w:rsidRPr="001D2D0D">
        <w:rPr>
          <w:rFonts w:asciiTheme="minorHAnsi" w:hAnsiTheme="minorHAnsi" w:cstheme="minorBidi"/>
          <w:color w:val="000000" w:themeColor="text1"/>
        </w:rPr>
        <w:t>Configures scheduling gap window to re-acquire GNSS position fix without releasing connection</w:t>
      </w:r>
    </w:p>
    <w:p w14:paraId="00CD8AE3" w14:textId="11C589EE" w:rsidR="00F80B3E" w:rsidRPr="00F855E2" w:rsidRDefault="00F80B3E"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ZTE (avoid frequent release RRC connection)</w:t>
      </w:r>
      <w:r w:rsidR="00843F00">
        <w:rPr>
          <w:rFonts w:asciiTheme="minorHAnsi" w:hAnsiTheme="minorHAnsi" w:cstheme="minorBidi"/>
          <w:color w:val="000000" w:themeColor="text1"/>
        </w:rPr>
        <w:t>, Qualcomm (</w:t>
      </w:r>
      <w:r w:rsidR="00843F00" w:rsidRPr="00843F00">
        <w:rPr>
          <w:rFonts w:asciiTheme="minorHAnsi" w:hAnsiTheme="minorHAnsi" w:cstheme="minorBidi"/>
          <w:color w:val="000000" w:themeColor="text1"/>
        </w:rPr>
        <w:t>RLF recovery” procedure—e.g., T31x timers may be started, within which the UE may read SIB to reacquire ephemeris.</w:t>
      </w:r>
      <w:r w:rsidR="00843F00">
        <w:rPr>
          <w:rFonts w:asciiTheme="minorHAnsi" w:hAnsiTheme="minorHAnsi" w:cstheme="minorBidi"/>
          <w:color w:val="000000" w:themeColor="text1"/>
        </w:rPr>
        <w:t>)</w:t>
      </w:r>
      <w:r w:rsidR="00FC33CF">
        <w:rPr>
          <w:rFonts w:asciiTheme="minorHAnsi" w:hAnsiTheme="minorHAnsi" w:cstheme="minorBidi"/>
          <w:color w:val="000000" w:themeColor="text1"/>
        </w:rPr>
        <w:t>, MediaTek, SONY</w:t>
      </w:r>
      <w:r w:rsidR="00263C09">
        <w:rPr>
          <w:rFonts w:asciiTheme="minorHAnsi" w:hAnsiTheme="minorHAnsi" w:cstheme="minorBidi"/>
          <w:color w:val="000000" w:themeColor="text1"/>
        </w:rPr>
        <w:t>, Gatehouse</w:t>
      </w:r>
    </w:p>
    <w:p w14:paraId="41AAB7CF" w14:textId="27AA17D3" w:rsidR="00F80B3E" w:rsidRDefault="00F80B3E" w:rsidP="00F80B3E">
      <w:pPr>
        <w:ind w:left="568"/>
        <w:rPr>
          <w:rFonts w:asciiTheme="minorHAnsi" w:hAnsiTheme="minorHAnsi" w:cstheme="minorBidi"/>
          <w:color w:val="000000" w:themeColor="text1"/>
        </w:rPr>
      </w:pPr>
      <w:r>
        <w:rPr>
          <w:rFonts w:asciiTheme="minorHAnsi" w:hAnsiTheme="minorHAnsi" w:cstheme="minorBidi"/>
          <w:color w:val="000000" w:themeColor="text1"/>
        </w:rPr>
        <w:t xml:space="preserve">Suspend UE transmission when </w:t>
      </w:r>
      <w:r w:rsidR="00FC33CF">
        <w:rPr>
          <w:rFonts w:asciiTheme="minorHAnsi" w:hAnsiTheme="minorHAnsi" w:cstheme="minorBidi"/>
          <w:color w:val="000000" w:themeColor="text1"/>
        </w:rPr>
        <w:t>validity timer</w:t>
      </w:r>
      <w:r w:rsidRPr="00EB4066">
        <w:rPr>
          <w:rFonts w:asciiTheme="minorHAnsi" w:hAnsiTheme="minorHAnsi" w:cstheme="minorBidi"/>
          <w:color w:val="000000" w:themeColor="text1"/>
        </w:rPr>
        <w:t xml:space="preserve"> for UL transmission become outdated in RRC_CONNECTED</w:t>
      </w:r>
    </w:p>
    <w:p w14:paraId="4D5A5910" w14:textId="6E98684A" w:rsidR="00F80B3E" w:rsidRPr="00F855E2" w:rsidRDefault="00F80B3E" w:rsidP="00375B38">
      <w:pPr>
        <w:pStyle w:val="ListParagraph"/>
        <w:numPr>
          <w:ilvl w:val="0"/>
          <w:numId w:val="84"/>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ZTE</w:t>
      </w:r>
      <w:r w:rsidR="00E06902">
        <w:rPr>
          <w:rFonts w:asciiTheme="minorHAnsi" w:hAnsiTheme="minorHAnsi" w:cstheme="minorBidi"/>
          <w:color w:val="000000" w:themeColor="text1"/>
        </w:rPr>
        <w:t xml:space="preserve"> (via scheduling gap), </w:t>
      </w:r>
      <w:r w:rsidRPr="00F855E2">
        <w:rPr>
          <w:rFonts w:asciiTheme="minorHAnsi" w:hAnsiTheme="minorHAnsi" w:cstheme="minorBidi"/>
          <w:color w:val="000000" w:themeColor="text1"/>
        </w:rPr>
        <w:t xml:space="preserve">  MediaTek / CATT /SONY  (UE behaviour), Qualcomm / CMCC  (via RLF) , Nokia (keep UE in connected with scheduling gap to re-acquire </w:t>
      </w:r>
      <w:r w:rsidR="00263C09">
        <w:rPr>
          <w:rFonts w:asciiTheme="minorHAnsi" w:hAnsiTheme="minorHAnsi" w:cstheme="minorBidi"/>
          <w:color w:val="000000" w:themeColor="text1"/>
        </w:rPr>
        <w:t>ephemeris</w:t>
      </w:r>
      <w:r w:rsidRPr="00F855E2">
        <w:rPr>
          <w:rFonts w:asciiTheme="minorHAnsi" w:hAnsiTheme="minorHAnsi" w:cstheme="minorBidi"/>
          <w:color w:val="000000" w:themeColor="text1"/>
        </w:rPr>
        <w:t>)</w:t>
      </w:r>
    </w:p>
    <w:p w14:paraId="70115646" w14:textId="77777777" w:rsidR="00843F00" w:rsidRDefault="00843F00" w:rsidP="00843F00">
      <w:pPr>
        <w:rPr>
          <w:rFonts w:asciiTheme="minorHAnsi" w:hAnsiTheme="minorHAnsi" w:cstheme="minorBidi"/>
          <w:color w:val="000000" w:themeColor="text1"/>
        </w:rPr>
      </w:pPr>
      <w:r w:rsidRPr="00843F00">
        <w:rPr>
          <w:rFonts w:asciiTheme="minorHAnsi" w:hAnsiTheme="minorHAnsi" w:cstheme="minorBidi"/>
          <w:color w:val="000000" w:themeColor="text1"/>
        </w:rPr>
        <w:lastRenderedPageBreak/>
        <w:t>re-)start time for the validity timer for UL synchronization upon reading ephemeris information on the SIB – FFS options</w:t>
      </w:r>
    </w:p>
    <w:p w14:paraId="6E65726C" w14:textId="5990C785" w:rsidR="00843F00" w:rsidRDefault="00843F00" w:rsidP="00375B38">
      <w:pPr>
        <w:pStyle w:val="ListParagraph"/>
        <w:numPr>
          <w:ilvl w:val="0"/>
          <w:numId w:val="84"/>
        </w:numPr>
        <w:rPr>
          <w:rFonts w:asciiTheme="minorHAnsi" w:hAnsiTheme="minorHAnsi" w:cstheme="minorBidi"/>
          <w:color w:val="000000" w:themeColor="text1"/>
        </w:rPr>
      </w:pPr>
      <w:r w:rsidRPr="00843F00">
        <w:rPr>
          <w:rFonts w:asciiTheme="minorHAnsi" w:hAnsiTheme="minorHAnsi" w:cstheme="minorBidi"/>
          <w:color w:val="000000" w:themeColor="text1"/>
        </w:rPr>
        <w:t>Counting starting from first repetition</w:t>
      </w:r>
      <w:r>
        <w:rPr>
          <w:rFonts w:asciiTheme="minorHAnsi" w:hAnsiTheme="minorHAnsi" w:cstheme="minorBidi"/>
          <w:color w:val="000000" w:themeColor="text1"/>
        </w:rPr>
        <w:t>: Qualcomm, MediaTek</w:t>
      </w:r>
      <w:r w:rsidR="00FC33CF">
        <w:rPr>
          <w:rFonts w:asciiTheme="minorHAnsi" w:hAnsiTheme="minorHAnsi" w:cstheme="minorBidi"/>
          <w:color w:val="000000" w:themeColor="text1"/>
        </w:rPr>
        <w:t>, ZTE</w:t>
      </w:r>
      <w:r w:rsidR="00E06902">
        <w:rPr>
          <w:rFonts w:asciiTheme="minorHAnsi" w:hAnsiTheme="minorHAnsi" w:cstheme="minorBidi"/>
          <w:color w:val="000000" w:themeColor="text1"/>
        </w:rPr>
        <w:t xml:space="preserve">, </w:t>
      </w:r>
      <w:r w:rsidR="0053198D">
        <w:rPr>
          <w:rFonts w:asciiTheme="minorHAnsi" w:hAnsiTheme="minorHAnsi" w:cstheme="minorBidi"/>
          <w:color w:val="000000" w:themeColor="text1"/>
        </w:rPr>
        <w:t xml:space="preserve">Gatehouse, </w:t>
      </w:r>
      <w:r w:rsidR="00E06902">
        <w:rPr>
          <w:rFonts w:asciiTheme="minorHAnsi" w:hAnsiTheme="minorHAnsi" w:cstheme="minorBidi"/>
          <w:color w:val="000000" w:themeColor="text1"/>
        </w:rPr>
        <w:t>CATT (if SIB contents repeated), Huawei</w:t>
      </w:r>
      <w:r w:rsidR="0053198D">
        <w:rPr>
          <w:rFonts w:asciiTheme="minorHAnsi" w:hAnsiTheme="minorHAnsi" w:cstheme="minorBidi"/>
          <w:color w:val="000000" w:themeColor="text1"/>
        </w:rPr>
        <w:t>, CMCC, Nokia</w:t>
      </w:r>
    </w:p>
    <w:p w14:paraId="2F70370E" w14:textId="6060EC17" w:rsidR="00FC33CF" w:rsidRPr="00843F00" w:rsidRDefault="00FC33CF" w:rsidP="00375B38">
      <w:pPr>
        <w:pStyle w:val="ListParagraph"/>
        <w:numPr>
          <w:ilvl w:val="0"/>
          <w:numId w:val="84"/>
        </w:numPr>
        <w:rPr>
          <w:rFonts w:asciiTheme="minorHAnsi" w:hAnsiTheme="minorHAnsi" w:cstheme="minorBidi"/>
          <w:color w:val="000000" w:themeColor="text1"/>
        </w:rPr>
      </w:pPr>
      <w:r>
        <w:rPr>
          <w:rFonts w:asciiTheme="minorHAnsi" w:hAnsiTheme="minorHAnsi" w:cstheme="minorBidi"/>
          <w:color w:val="000000" w:themeColor="text1"/>
        </w:rPr>
        <w:t>Immediately: SONY</w:t>
      </w:r>
      <w:r w:rsidR="00E06902">
        <w:rPr>
          <w:rFonts w:asciiTheme="minorHAnsi" w:hAnsiTheme="minorHAnsi" w:cstheme="minorBidi"/>
          <w:color w:val="000000" w:themeColor="text1"/>
        </w:rPr>
        <w:t>, Huawei</w:t>
      </w:r>
      <w:r w:rsidR="0053198D">
        <w:rPr>
          <w:rFonts w:asciiTheme="minorHAnsi" w:hAnsiTheme="minorHAnsi" w:cstheme="minorBidi"/>
          <w:color w:val="000000" w:themeColor="text1"/>
        </w:rPr>
        <w:t>, Gatehouse, Nokia</w:t>
      </w:r>
    </w:p>
    <w:p w14:paraId="1E17A4FD" w14:textId="631886FB" w:rsidR="00F80B3E" w:rsidRDefault="00F80B3E" w:rsidP="00F80B3E">
      <w:pPr>
        <w:rPr>
          <w:rFonts w:asciiTheme="minorHAnsi" w:hAnsiTheme="minorHAnsi" w:cstheme="minorBidi"/>
          <w:color w:val="000000" w:themeColor="text1"/>
        </w:rPr>
      </w:pPr>
      <w:r>
        <w:rPr>
          <w:rFonts w:asciiTheme="minorHAnsi" w:hAnsiTheme="minorHAnsi" w:cstheme="minorBidi"/>
          <w:color w:val="000000" w:themeColor="text1"/>
        </w:rPr>
        <w:t xml:space="preserve">Report </w:t>
      </w:r>
      <w:r w:rsidR="00843F00">
        <w:rPr>
          <w:rFonts w:asciiTheme="minorHAnsi" w:hAnsiTheme="minorHAnsi" w:cstheme="minorBidi"/>
          <w:color w:val="000000" w:themeColor="text1"/>
        </w:rPr>
        <w:t xml:space="preserve">validity timer </w:t>
      </w:r>
      <w:r>
        <w:rPr>
          <w:rFonts w:asciiTheme="minorHAnsi" w:hAnsiTheme="minorHAnsi" w:cstheme="minorBidi"/>
          <w:color w:val="000000" w:themeColor="text1"/>
        </w:rPr>
        <w:t>to network</w:t>
      </w:r>
      <w:r w:rsidR="00FC33CF">
        <w:rPr>
          <w:rFonts w:asciiTheme="minorHAnsi" w:hAnsiTheme="minorHAnsi" w:cstheme="minorBidi"/>
          <w:color w:val="000000" w:themeColor="text1"/>
        </w:rPr>
        <w:t xml:space="preserve"> </w:t>
      </w:r>
      <w:r w:rsidR="00FC33CF" w:rsidRPr="00FC33CF">
        <w:rPr>
          <w:rFonts w:asciiTheme="minorHAnsi" w:hAnsiTheme="minorHAnsi" w:cstheme="minorBidi"/>
          <w:color w:val="000000" w:themeColor="text1"/>
        </w:rPr>
        <w:t>where eNB indicate to UE to re-acquire the satellite ephemeris data based on UE location</w:t>
      </w:r>
    </w:p>
    <w:p w14:paraId="0C214026" w14:textId="6B1A486F" w:rsidR="00F80B3E" w:rsidRDefault="00F80B3E" w:rsidP="00375B38">
      <w:pPr>
        <w:pStyle w:val="ListParagraph"/>
        <w:numPr>
          <w:ilvl w:val="0"/>
          <w:numId w:val="84"/>
        </w:numPr>
        <w:rPr>
          <w:rFonts w:asciiTheme="minorHAnsi" w:hAnsiTheme="minorHAnsi" w:cstheme="minorBidi"/>
          <w:color w:val="000000" w:themeColor="text1"/>
        </w:rPr>
      </w:pPr>
      <w:r w:rsidRPr="00F855E2">
        <w:rPr>
          <w:rFonts w:asciiTheme="minorHAnsi" w:hAnsiTheme="minorHAnsi" w:cstheme="minorBidi"/>
          <w:color w:val="000000" w:themeColor="text1"/>
        </w:rPr>
        <w:t xml:space="preserve">Support: </w:t>
      </w:r>
      <w:r w:rsidR="00FC33CF">
        <w:rPr>
          <w:rFonts w:asciiTheme="minorHAnsi" w:hAnsiTheme="minorHAnsi" w:cstheme="minorBidi"/>
          <w:color w:val="000000" w:themeColor="text1"/>
        </w:rPr>
        <w:t>Nokia</w:t>
      </w:r>
    </w:p>
    <w:p w14:paraId="608F0E09" w14:textId="3E747689" w:rsidR="00FC33CF" w:rsidRPr="00F855E2" w:rsidRDefault="00FC33CF" w:rsidP="00375B38">
      <w:pPr>
        <w:pStyle w:val="ListParagraph"/>
        <w:numPr>
          <w:ilvl w:val="0"/>
          <w:numId w:val="84"/>
        </w:numPr>
        <w:rPr>
          <w:rFonts w:asciiTheme="minorHAnsi" w:hAnsiTheme="minorHAnsi" w:cstheme="minorBidi"/>
          <w:color w:val="000000" w:themeColor="text1"/>
        </w:rPr>
      </w:pPr>
      <w:r>
        <w:rPr>
          <w:rFonts w:asciiTheme="minorHAnsi" w:hAnsiTheme="minorHAnsi" w:cstheme="minorBidi"/>
          <w:color w:val="000000" w:themeColor="text1"/>
        </w:rPr>
        <w:t>Not support: Qualcomm / MediaTek</w:t>
      </w:r>
      <w:r w:rsidR="0053198D">
        <w:rPr>
          <w:rFonts w:asciiTheme="minorHAnsi" w:hAnsiTheme="minorHAnsi" w:cstheme="minorBidi"/>
          <w:color w:val="000000" w:themeColor="text1"/>
        </w:rPr>
        <w:t xml:space="preserve"> / CMCC/ SONY</w:t>
      </w:r>
      <w:r>
        <w:rPr>
          <w:rFonts w:asciiTheme="minorHAnsi" w:hAnsiTheme="minorHAnsi" w:cstheme="minorBidi"/>
          <w:color w:val="000000" w:themeColor="text1"/>
        </w:rPr>
        <w:t xml:space="preserve"> (goes against </w:t>
      </w:r>
      <w:r w:rsidRPr="00FC33CF">
        <w:rPr>
          <w:rFonts w:asciiTheme="minorHAnsi" w:hAnsiTheme="minorHAnsi" w:cstheme="minorBidi"/>
          <w:color w:val="000000" w:themeColor="text1"/>
        </w:rPr>
        <w:t>current NB-IoT assumptions that SIBs will not be read in CONNECTED mode</w:t>
      </w:r>
      <w:r>
        <w:rPr>
          <w:rFonts w:asciiTheme="minorHAnsi" w:hAnsiTheme="minorHAnsi" w:cstheme="minorBidi"/>
          <w:color w:val="000000" w:themeColor="text1"/>
        </w:rPr>
        <w:t>), ZTE (location accuracy and avalaibility issues)</w:t>
      </w:r>
      <w:r w:rsidR="00E06902">
        <w:rPr>
          <w:rFonts w:asciiTheme="minorHAnsi" w:hAnsiTheme="minorHAnsi" w:cstheme="minorBidi"/>
          <w:color w:val="000000" w:themeColor="text1"/>
        </w:rPr>
        <w:t>, CATT (complexity and overhead)</w:t>
      </w:r>
    </w:p>
    <w:p w14:paraId="0166E712" w14:textId="4351F876" w:rsidR="00F80B3E" w:rsidRDefault="00FC33CF" w:rsidP="00843F00">
      <w:pPr>
        <w:rPr>
          <w:rFonts w:asciiTheme="minorHAnsi" w:hAnsiTheme="minorHAnsi" w:cstheme="minorBidi"/>
          <w:color w:val="000000" w:themeColor="text1"/>
        </w:rPr>
      </w:pPr>
      <w:r>
        <w:rPr>
          <w:rFonts w:asciiTheme="minorHAnsi" w:hAnsiTheme="minorHAnsi" w:cstheme="minorBidi"/>
          <w:color w:val="000000" w:themeColor="text1"/>
        </w:rPr>
        <w:t xml:space="preserve">Ephemeris and </w:t>
      </w:r>
      <w:r w:rsidR="00E06902">
        <w:rPr>
          <w:rFonts w:asciiTheme="minorHAnsi" w:hAnsiTheme="minorHAnsi" w:cstheme="minorBidi"/>
          <w:color w:val="000000" w:themeColor="text1"/>
        </w:rPr>
        <w:t>common TA parameters</w:t>
      </w:r>
      <w:r>
        <w:rPr>
          <w:rFonts w:asciiTheme="minorHAnsi" w:hAnsiTheme="minorHAnsi" w:cstheme="minorBidi"/>
          <w:color w:val="000000" w:themeColor="text1"/>
        </w:rPr>
        <w:t>:</w:t>
      </w:r>
    </w:p>
    <w:p w14:paraId="02E1D482" w14:textId="16950974" w:rsidR="00FC33CF" w:rsidRDefault="00E06902" w:rsidP="00375B38">
      <w:pPr>
        <w:pStyle w:val="ListParagraph"/>
        <w:numPr>
          <w:ilvl w:val="0"/>
          <w:numId w:val="86"/>
        </w:numPr>
        <w:rPr>
          <w:rFonts w:asciiTheme="minorHAnsi" w:hAnsiTheme="minorHAnsi" w:cstheme="minorBidi"/>
          <w:color w:val="000000" w:themeColor="text1"/>
        </w:rPr>
      </w:pPr>
      <w:r>
        <w:rPr>
          <w:rFonts w:asciiTheme="minorHAnsi" w:hAnsiTheme="minorHAnsi" w:cstheme="minorBidi"/>
          <w:color w:val="000000" w:themeColor="text1"/>
        </w:rPr>
        <w:t xml:space="preserve">On same SIB: </w:t>
      </w:r>
      <w:r w:rsidR="00FC33CF" w:rsidRPr="00FC33CF">
        <w:rPr>
          <w:rFonts w:asciiTheme="minorHAnsi" w:hAnsiTheme="minorHAnsi" w:cstheme="minorBidi"/>
          <w:color w:val="000000" w:themeColor="text1"/>
        </w:rPr>
        <w:t>Qualcomm, MediaTek, ZTE</w:t>
      </w:r>
      <w:r>
        <w:rPr>
          <w:rFonts w:asciiTheme="minorHAnsi" w:hAnsiTheme="minorHAnsi" w:cstheme="minorBidi"/>
          <w:color w:val="000000" w:themeColor="text1"/>
        </w:rPr>
        <w:t>, CATT, Huawei (smaller validity duration)</w:t>
      </w:r>
      <w:r w:rsidR="0053198D">
        <w:rPr>
          <w:rFonts w:asciiTheme="minorHAnsi" w:hAnsiTheme="minorHAnsi" w:cstheme="minorBidi"/>
          <w:color w:val="000000" w:themeColor="text1"/>
        </w:rPr>
        <w:t>, CMCC (if single validity timer), Nokia</w:t>
      </w:r>
    </w:p>
    <w:p w14:paraId="3AB5AD4B" w14:textId="5E17FB5C" w:rsidR="00E06902" w:rsidRPr="00FC33CF" w:rsidRDefault="00E06902" w:rsidP="00375B38">
      <w:pPr>
        <w:pStyle w:val="ListParagraph"/>
        <w:numPr>
          <w:ilvl w:val="0"/>
          <w:numId w:val="86"/>
        </w:numPr>
        <w:rPr>
          <w:rFonts w:asciiTheme="minorHAnsi" w:hAnsiTheme="minorHAnsi" w:cstheme="minorBidi"/>
          <w:color w:val="000000" w:themeColor="text1"/>
        </w:rPr>
      </w:pPr>
      <w:r>
        <w:rPr>
          <w:rFonts w:asciiTheme="minorHAnsi" w:hAnsiTheme="minorHAnsi" w:cstheme="minorBidi"/>
          <w:color w:val="000000" w:themeColor="text1"/>
        </w:rPr>
        <w:t>Separate SIBs: SONY (</w:t>
      </w:r>
      <w:r>
        <w:rPr>
          <w:lang w:eastAsia="zh-CN"/>
        </w:rPr>
        <w:t>valid time might be different for common TA and satellite ephemeris)</w:t>
      </w:r>
    </w:p>
    <w:p w14:paraId="4150F0B9" w14:textId="77777777" w:rsidR="00FC33CF" w:rsidRPr="00F855E2" w:rsidRDefault="00FC33CF" w:rsidP="00843F00">
      <w:pPr>
        <w:rPr>
          <w:rFonts w:asciiTheme="minorHAnsi" w:hAnsiTheme="minorHAnsi" w:cstheme="minorBidi"/>
          <w:color w:val="000000" w:themeColor="text1"/>
        </w:rPr>
      </w:pPr>
    </w:p>
    <w:p w14:paraId="02011E1F" w14:textId="77777777" w:rsidR="001D2D0D" w:rsidRDefault="001D2D0D" w:rsidP="001D2D0D">
      <w:pPr>
        <w:rPr>
          <w:rFonts w:asciiTheme="minorHAnsi" w:hAnsiTheme="minorHAnsi" w:cstheme="minorBidi"/>
          <w:color w:val="000000" w:themeColor="text1"/>
        </w:rPr>
      </w:pPr>
      <w:r>
        <w:rPr>
          <w:rFonts w:asciiTheme="minorHAnsi" w:hAnsiTheme="minorHAnsi" w:cstheme="minorBidi"/>
          <w:color w:val="000000" w:themeColor="text1"/>
        </w:rPr>
        <w:t>Based on the above, the moderator makes the following first round proposals:</w:t>
      </w:r>
    </w:p>
    <w:p w14:paraId="7FED4A0C" w14:textId="3C7F5C98" w:rsidR="001D2D0D" w:rsidRDefault="001D2D0D" w:rsidP="001D2D0D">
      <w:pPr>
        <w:snapToGrid w:val="0"/>
        <w:spacing w:beforeLines="50" w:before="120" w:afterLines="50" w:after="120"/>
        <w:rPr>
          <w:rFonts w:eastAsiaTheme="minorEastAsia"/>
          <w:b/>
          <w:lang w:eastAsia="zh-CN"/>
        </w:rPr>
      </w:pPr>
      <w:r w:rsidRPr="004450A1">
        <w:rPr>
          <w:rFonts w:eastAsiaTheme="minorEastAsia"/>
          <w:b/>
          <w:i/>
          <w:highlight w:val="cyan"/>
          <w:lang w:eastAsia="zh-CN"/>
        </w:rPr>
        <w:t>First Round</w:t>
      </w:r>
      <w:r w:rsidR="00843F00">
        <w:rPr>
          <w:rFonts w:eastAsiaTheme="minorEastAsia"/>
          <w:b/>
          <w:i/>
          <w:highlight w:val="cyan"/>
          <w:lang w:eastAsia="zh-CN"/>
        </w:rPr>
        <w:t xml:space="preserve"> proposal – Section 3</w:t>
      </w:r>
      <w:r w:rsidRPr="004450A1">
        <w:rPr>
          <w:rFonts w:eastAsiaTheme="minorEastAsia"/>
          <w:b/>
          <w:i/>
          <w:highlight w:val="cyan"/>
          <w:lang w:eastAsia="zh-CN"/>
        </w:rPr>
        <w:t>.3-1:</w:t>
      </w:r>
    </w:p>
    <w:p w14:paraId="4D3EB6CE" w14:textId="77777777" w:rsidR="001D2D0D" w:rsidRDefault="001D2D0D" w:rsidP="001D2D0D">
      <w:pPr>
        <w:rPr>
          <w:b/>
          <w:i/>
        </w:rPr>
      </w:pPr>
      <w:r>
        <w:rPr>
          <w:b/>
          <w:i/>
        </w:rPr>
        <w:t>RAN1 LS to RAN2 asking RAN2 to specify the following:</w:t>
      </w:r>
    </w:p>
    <w:p w14:paraId="79F7E4C2" w14:textId="710E1B23" w:rsidR="001D2D0D" w:rsidRPr="00504064" w:rsidRDefault="001D2D0D" w:rsidP="00375B38">
      <w:pPr>
        <w:pStyle w:val="ListParagraph"/>
        <w:numPr>
          <w:ilvl w:val="0"/>
          <w:numId w:val="84"/>
        </w:numPr>
        <w:rPr>
          <w:b/>
          <w:i/>
        </w:rPr>
      </w:pPr>
      <w:r w:rsidRPr="00504064">
        <w:rPr>
          <w:b/>
          <w:i/>
        </w:rPr>
        <w:t xml:space="preserve">Mechanisms for UE to declare RLF If </w:t>
      </w:r>
      <w:r w:rsidR="00843F00">
        <w:rPr>
          <w:b/>
          <w:i/>
        </w:rPr>
        <w:t xml:space="preserve">validity timer </w:t>
      </w:r>
      <w:r w:rsidRPr="00504064">
        <w:rPr>
          <w:b/>
          <w:i/>
        </w:rPr>
        <w:t>becomes outdated in RRC_CONNECTED</w:t>
      </w:r>
    </w:p>
    <w:p w14:paraId="360FE435" w14:textId="41022870" w:rsidR="001D2D0D" w:rsidRPr="00504064" w:rsidRDefault="001D2D0D" w:rsidP="00375B38">
      <w:pPr>
        <w:pStyle w:val="ListParagraph"/>
        <w:numPr>
          <w:ilvl w:val="0"/>
          <w:numId w:val="84"/>
        </w:numPr>
        <w:rPr>
          <w:b/>
          <w:i/>
        </w:rPr>
      </w:pPr>
      <w:r w:rsidRPr="00504064">
        <w:rPr>
          <w:b/>
          <w:i/>
        </w:rPr>
        <w:t xml:space="preserve">Mechanism for network to release connection, where UE may send UE </w:t>
      </w:r>
      <w:r>
        <w:rPr>
          <w:b/>
          <w:i/>
        </w:rPr>
        <w:t xml:space="preserve">release </w:t>
      </w:r>
      <w:r w:rsidRPr="00504064">
        <w:rPr>
          <w:b/>
          <w:i/>
        </w:rPr>
        <w:t xml:space="preserve">assistance </w:t>
      </w:r>
      <w:r>
        <w:rPr>
          <w:b/>
          <w:i/>
        </w:rPr>
        <w:t xml:space="preserve">indication </w:t>
      </w:r>
      <w:r w:rsidRPr="00504064">
        <w:rPr>
          <w:b/>
          <w:i/>
        </w:rPr>
        <w:t xml:space="preserve">signalling before </w:t>
      </w:r>
      <w:r w:rsidR="00843F00">
        <w:rPr>
          <w:b/>
          <w:i/>
        </w:rPr>
        <w:t xml:space="preserve">validity timer </w:t>
      </w:r>
      <w:r w:rsidRPr="00504064">
        <w:rPr>
          <w:b/>
          <w:i/>
        </w:rPr>
        <w:t>becomes outdated in RRC_CONNECTED.</w:t>
      </w:r>
    </w:p>
    <w:p w14:paraId="1AB2974E" w14:textId="77777777" w:rsidR="001D2D0D" w:rsidRDefault="001D2D0D" w:rsidP="001D2D0D"/>
    <w:p w14:paraId="50633AD7" w14:textId="0DB09152" w:rsidR="001D2D0D" w:rsidRPr="00504064" w:rsidRDefault="001D2D0D" w:rsidP="001D2D0D">
      <w:r w:rsidRPr="004450A1">
        <w:rPr>
          <w:rFonts w:eastAsiaTheme="minorEastAsia"/>
          <w:b/>
          <w:i/>
          <w:highlight w:val="cyan"/>
          <w:lang w:eastAsia="zh-CN"/>
        </w:rPr>
        <w:t>First Round</w:t>
      </w:r>
      <w:r w:rsidR="00843F00">
        <w:rPr>
          <w:rFonts w:eastAsiaTheme="minorEastAsia"/>
          <w:b/>
          <w:i/>
          <w:highlight w:val="cyan"/>
          <w:lang w:eastAsia="zh-CN"/>
        </w:rPr>
        <w:t xml:space="preserve"> proposal – Section </w:t>
      </w:r>
      <w:r w:rsidRPr="004450A1">
        <w:rPr>
          <w:rFonts w:eastAsiaTheme="minorEastAsia"/>
          <w:b/>
          <w:i/>
          <w:highlight w:val="cyan"/>
          <w:lang w:eastAsia="zh-CN"/>
        </w:rPr>
        <w:t>3</w:t>
      </w:r>
      <w:r w:rsidR="00843F00">
        <w:rPr>
          <w:rFonts w:eastAsiaTheme="minorEastAsia"/>
          <w:b/>
          <w:i/>
          <w:highlight w:val="cyan"/>
          <w:lang w:eastAsia="zh-CN"/>
        </w:rPr>
        <w:t>.3</w:t>
      </w:r>
      <w:r>
        <w:rPr>
          <w:rFonts w:eastAsiaTheme="minorEastAsia"/>
          <w:b/>
          <w:i/>
          <w:highlight w:val="cyan"/>
          <w:lang w:eastAsia="zh-CN"/>
        </w:rPr>
        <w:t>-2</w:t>
      </w:r>
      <w:r w:rsidRPr="004450A1">
        <w:rPr>
          <w:rFonts w:eastAsiaTheme="minorEastAsia"/>
          <w:b/>
          <w:i/>
          <w:highlight w:val="cyan"/>
          <w:lang w:eastAsia="zh-CN"/>
        </w:rPr>
        <w:t>:</w:t>
      </w:r>
    </w:p>
    <w:p w14:paraId="09D52A18" w14:textId="526CEE45" w:rsidR="001D2D0D" w:rsidRPr="004450A1" w:rsidRDefault="001D2D0D" w:rsidP="001D2D0D">
      <w:pPr>
        <w:rPr>
          <w:b/>
          <w:i/>
        </w:rPr>
      </w:pPr>
      <w:r w:rsidRPr="004450A1">
        <w:rPr>
          <w:b/>
          <w:i/>
        </w:rPr>
        <w:t xml:space="preserve">UE suspends transmission when </w:t>
      </w:r>
      <w:r w:rsidR="00843F00">
        <w:rPr>
          <w:b/>
          <w:i/>
        </w:rPr>
        <w:t xml:space="preserve">validity timer </w:t>
      </w:r>
      <w:r w:rsidRPr="004450A1">
        <w:rPr>
          <w:b/>
          <w:i/>
        </w:rPr>
        <w:t>for UL transmission become outdated in RRC_CONNECTED</w:t>
      </w:r>
    </w:p>
    <w:p w14:paraId="51BC81FB" w14:textId="77777777" w:rsidR="001D2D0D" w:rsidRDefault="001D2D0D" w:rsidP="001D2D0D"/>
    <w:p w14:paraId="47D35AEA" w14:textId="3E4F8F64" w:rsidR="001D2D0D" w:rsidRPr="00504064" w:rsidRDefault="001D2D0D" w:rsidP="001D2D0D">
      <w:r w:rsidRPr="004450A1">
        <w:rPr>
          <w:rFonts w:eastAsiaTheme="minorEastAsia"/>
          <w:b/>
          <w:i/>
          <w:highlight w:val="cyan"/>
          <w:lang w:eastAsia="zh-CN"/>
        </w:rPr>
        <w:t>First Round</w:t>
      </w:r>
      <w:r w:rsidR="00843F00">
        <w:rPr>
          <w:rFonts w:eastAsiaTheme="minorEastAsia"/>
          <w:b/>
          <w:i/>
          <w:highlight w:val="cyan"/>
          <w:lang w:eastAsia="zh-CN"/>
        </w:rPr>
        <w:t xml:space="preserve"> proposal – Section </w:t>
      </w:r>
      <w:r w:rsidRPr="004450A1">
        <w:rPr>
          <w:rFonts w:eastAsiaTheme="minorEastAsia"/>
          <w:b/>
          <w:i/>
          <w:highlight w:val="cyan"/>
          <w:lang w:eastAsia="zh-CN"/>
        </w:rPr>
        <w:t>3</w:t>
      </w:r>
      <w:r w:rsidR="00843F00">
        <w:rPr>
          <w:rFonts w:eastAsiaTheme="minorEastAsia"/>
          <w:b/>
          <w:i/>
          <w:highlight w:val="cyan"/>
          <w:lang w:eastAsia="zh-CN"/>
        </w:rPr>
        <w:t>.3</w:t>
      </w:r>
      <w:r>
        <w:rPr>
          <w:rFonts w:eastAsiaTheme="minorEastAsia"/>
          <w:b/>
          <w:i/>
          <w:highlight w:val="cyan"/>
          <w:lang w:eastAsia="zh-CN"/>
        </w:rPr>
        <w:t>-3</w:t>
      </w:r>
      <w:r w:rsidRPr="004450A1">
        <w:rPr>
          <w:rFonts w:eastAsiaTheme="minorEastAsia"/>
          <w:b/>
          <w:i/>
          <w:highlight w:val="cyan"/>
          <w:lang w:eastAsia="zh-CN"/>
        </w:rPr>
        <w:t>:</w:t>
      </w:r>
    </w:p>
    <w:p w14:paraId="08099B05" w14:textId="77777777" w:rsidR="0053198D" w:rsidRDefault="00843F00" w:rsidP="00843F00">
      <w:pPr>
        <w:rPr>
          <w:b/>
          <w:i/>
        </w:rPr>
      </w:pPr>
      <w:r w:rsidRPr="00843F00">
        <w:rPr>
          <w:b/>
          <w:i/>
        </w:rPr>
        <w:t xml:space="preserve">(re-)start time for the validity timer for UL synchronization upon reading ephemeris information </w:t>
      </w:r>
      <w:r w:rsidR="0053198D">
        <w:rPr>
          <w:b/>
          <w:i/>
        </w:rPr>
        <w:t>with c</w:t>
      </w:r>
      <w:r w:rsidR="0053198D" w:rsidRPr="0053198D">
        <w:rPr>
          <w:b/>
          <w:i/>
        </w:rPr>
        <w:t>ounting starting from first repetition</w:t>
      </w:r>
      <w:r w:rsidRPr="00843F00">
        <w:rPr>
          <w:b/>
          <w:i/>
        </w:rPr>
        <w:t>on the SIB</w:t>
      </w:r>
      <w:r w:rsidR="0053198D">
        <w:rPr>
          <w:b/>
          <w:i/>
        </w:rPr>
        <w:t>.</w:t>
      </w:r>
    </w:p>
    <w:p w14:paraId="0F516260" w14:textId="77777777" w:rsidR="001D2D0D" w:rsidRDefault="001D2D0D" w:rsidP="001D2D0D">
      <w:pPr>
        <w:rPr>
          <w:b/>
          <w:i/>
          <w:lang w:eastAsia="zh-CN"/>
        </w:rPr>
      </w:pPr>
    </w:p>
    <w:p w14:paraId="59627253" w14:textId="21938795" w:rsidR="0053198D" w:rsidRPr="00504064" w:rsidRDefault="0053198D" w:rsidP="0053198D">
      <w:r w:rsidRPr="004450A1">
        <w:rPr>
          <w:rFonts w:eastAsiaTheme="minorEastAsia"/>
          <w:b/>
          <w:i/>
          <w:highlight w:val="cyan"/>
          <w:lang w:eastAsia="zh-CN"/>
        </w:rPr>
        <w:t>First Round</w:t>
      </w:r>
      <w:r>
        <w:rPr>
          <w:rFonts w:eastAsiaTheme="minorEastAsia"/>
          <w:b/>
          <w:i/>
          <w:highlight w:val="cyan"/>
          <w:lang w:eastAsia="zh-CN"/>
        </w:rPr>
        <w:t xml:space="preserve"> proposal – Section </w:t>
      </w:r>
      <w:r w:rsidRPr="004450A1">
        <w:rPr>
          <w:rFonts w:eastAsiaTheme="minorEastAsia"/>
          <w:b/>
          <w:i/>
          <w:highlight w:val="cyan"/>
          <w:lang w:eastAsia="zh-CN"/>
        </w:rPr>
        <w:t>3</w:t>
      </w:r>
      <w:r>
        <w:rPr>
          <w:rFonts w:eastAsiaTheme="minorEastAsia"/>
          <w:b/>
          <w:i/>
          <w:highlight w:val="cyan"/>
          <w:lang w:eastAsia="zh-CN"/>
        </w:rPr>
        <w:t>.3-4</w:t>
      </w:r>
      <w:r w:rsidRPr="004450A1">
        <w:rPr>
          <w:rFonts w:eastAsiaTheme="minorEastAsia"/>
          <w:b/>
          <w:i/>
          <w:highlight w:val="cyan"/>
          <w:lang w:eastAsia="zh-CN"/>
        </w:rPr>
        <w:t>:</w:t>
      </w:r>
    </w:p>
    <w:p w14:paraId="750FB55B" w14:textId="33C51D18" w:rsidR="0053198D" w:rsidRDefault="0053198D" w:rsidP="001D2D0D">
      <w:pPr>
        <w:rPr>
          <w:rFonts w:eastAsiaTheme="minorEastAsia"/>
          <w:b/>
          <w:i/>
          <w:lang w:eastAsia="zh-CN"/>
        </w:rPr>
      </w:pPr>
      <w:r w:rsidRPr="00081E85">
        <w:rPr>
          <w:rFonts w:eastAsiaTheme="minorEastAsia"/>
          <w:b/>
          <w:i/>
          <w:lang w:eastAsia="zh-CN"/>
        </w:rPr>
        <w:t xml:space="preserve">Satellite ephemeris and common TA parameters </w:t>
      </w:r>
      <w:r>
        <w:rPr>
          <w:rFonts w:eastAsiaTheme="minorEastAsia"/>
          <w:b/>
          <w:i/>
          <w:lang w:eastAsia="zh-CN"/>
        </w:rPr>
        <w:t xml:space="preserve">are indicated </w:t>
      </w:r>
      <w:r w:rsidRPr="00081E85">
        <w:rPr>
          <w:rFonts w:eastAsiaTheme="minorEastAsia"/>
          <w:b/>
          <w:i/>
          <w:lang w:eastAsia="zh-CN"/>
        </w:rPr>
        <w:t>in the same SIB</w:t>
      </w:r>
    </w:p>
    <w:p w14:paraId="722ECFA4" w14:textId="77777777" w:rsidR="0053198D" w:rsidRDefault="0053198D" w:rsidP="001D2D0D">
      <w:pPr>
        <w:rPr>
          <w:b/>
          <w:i/>
          <w:lang w:eastAsia="zh-CN"/>
        </w:rPr>
      </w:pPr>
    </w:p>
    <w:p w14:paraId="4037B78B" w14:textId="31738044" w:rsidR="001D2D0D" w:rsidRPr="00504064" w:rsidRDefault="001D2D0D" w:rsidP="001D2D0D">
      <w:r w:rsidRPr="004450A1">
        <w:rPr>
          <w:rFonts w:eastAsiaTheme="minorEastAsia"/>
          <w:b/>
          <w:i/>
          <w:highlight w:val="cyan"/>
          <w:lang w:eastAsia="zh-CN"/>
        </w:rPr>
        <w:t>F</w:t>
      </w:r>
      <w:r>
        <w:rPr>
          <w:rFonts w:eastAsiaTheme="minorEastAsia"/>
          <w:b/>
          <w:i/>
          <w:highlight w:val="cyan"/>
          <w:lang w:eastAsia="zh-CN"/>
        </w:rPr>
        <w:t>L Recommendation</w:t>
      </w:r>
      <w:r w:rsidR="00843F00">
        <w:rPr>
          <w:rFonts w:eastAsiaTheme="minorEastAsia"/>
          <w:b/>
          <w:i/>
          <w:highlight w:val="cyan"/>
          <w:lang w:eastAsia="zh-CN"/>
        </w:rPr>
        <w:t xml:space="preserve"> – Section </w:t>
      </w:r>
      <w:r w:rsidRPr="004450A1">
        <w:rPr>
          <w:rFonts w:eastAsiaTheme="minorEastAsia"/>
          <w:b/>
          <w:i/>
          <w:highlight w:val="cyan"/>
          <w:lang w:eastAsia="zh-CN"/>
        </w:rPr>
        <w:t>3</w:t>
      </w:r>
      <w:r w:rsidR="00843F00">
        <w:rPr>
          <w:rFonts w:eastAsiaTheme="minorEastAsia"/>
          <w:b/>
          <w:i/>
          <w:highlight w:val="cyan"/>
          <w:lang w:eastAsia="zh-CN"/>
        </w:rPr>
        <w:t>.3</w:t>
      </w:r>
      <w:r w:rsidR="0053198D">
        <w:rPr>
          <w:rFonts w:eastAsiaTheme="minorEastAsia"/>
          <w:b/>
          <w:i/>
          <w:highlight w:val="cyan"/>
          <w:lang w:eastAsia="zh-CN"/>
        </w:rPr>
        <w:t>-5</w:t>
      </w:r>
      <w:r w:rsidRPr="004450A1">
        <w:rPr>
          <w:rFonts w:eastAsiaTheme="minorEastAsia"/>
          <w:b/>
          <w:i/>
          <w:highlight w:val="cyan"/>
          <w:lang w:eastAsia="zh-CN"/>
        </w:rPr>
        <w:t>:</w:t>
      </w:r>
    </w:p>
    <w:p w14:paraId="348931F4" w14:textId="19A6B9BF" w:rsidR="001D2D0D" w:rsidRPr="004450A1" w:rsidRDefault="001D2D0D" w:rsidP="001D2D0D">
      <w:pPr>
        <w:rPr>
          <w:b/>
          <w:i/>
        </w:rPr>
      </w:pPr>
      <w:r>
        <w:rPr>
          <w:b/>
          <w:i/>
        </w:rPr>
        <w:t xml:space="preserve">Companies are encouraged to further discuss on what would be need to </w:t>
      </w:r>
      <w:r w:rsidRPr="004450A1">
        <w:rPr>
          <w:b/>
          <w:i/>
        </w:rPr>
        <w:t>c</w:t>
      </w:r>
      <w:r>
        <w:rPr>
          <w:b/>
          <w:i/>
        </w:rPr>
        <w:t>onfigure</w:t>
      </w:r>
      <w:r w:rsidRPr="004450A1">
        <w:rPr>
          <w:b/>
          <w:i/>
        </w:rPr>
        <w:t xml:space="preserve"> scheduling gap window to re-acquire </w:t>
      </w:r>
      <w:r w:rsidR="00843F00">
        <w:rPr>
          <w:b/>
          <w:i/>
        </w:rPr>
        <w:t xml:space="preserve">satellite ephemeris / common TA parameters </w:t>
      </w:r>
      <w:r w:rsidRPr="004450A1">
        <w:rPr>
          <w:b/>
          <w:i/>
        </w:rPr>
        <w:t xml:space="preserve">without releasing connection </w:t>
      </w:r>
      <w:r>
        <w:rPr>
          <w:b/>
          <w:i/>
        </w:rPr>
        <w:t xml:space="preserve">and whether this can be done realistically within </w:t>
      </w:r>
      <w:r w:rsidRPr="004450A1">
        <w:rPr>
          <w:b/>
          <w:i/>
        </w:rPr>
        <w:t>Release 17</w:t>
      </w:r>
      <w:r>
        <w:rPr>
          <w:b/>
          <w:i/>
        </w:rPr>
        <w:t xml:space="preserve"> or deferred to Release 18.</w:t>
      </w:r>
    </w:p>
    <w:p w14:paraId="3C10916A" w14:textId="77777777" w:rsidR="00627F11" w:rsidRDefault="00627F11" w:rsidP="001A47E6">
      <w:pPr>
        <w:tabs>
          <w:tab w:val="left" w:pos="576"/>
        </w:tabs>
        <w:snapToGrid w:val="0"/>
        <w:spacing w:beforeLines="50" w:before="120" w:afterLines="50" w:after="120"/>
        <w:rPr>
          <w:rFonts w:eastAsiaTheme="minorEastAsia"/>
          <w:lang w:eastAsia="zh-CN"/>
        </w:rPr>
      </w:pPr>
    </w:p>
    <w:p w14:paraId="2C355FED" w14:textId="58995244" w:rsidR="0020132B" w:rsidRPr="0020132B" w:rsidRDefault="0020132B" w:rsidP="0020132B">
      <w:pPr>
        <w:pStyle w:val="Heading2"/>
        <w:rPr>
          <w:lang w:eastAsia="zh-CN"/>
        </w:rPr>
      </w:pPr>
      <w:r w:rsidRPr="0020132B">
        <w:rPr>
          <w:lang w:eastAsia="zh-CN"/>
        </w:rPr>
        <w:lastRenderedPageBreak/>
        <w:t xml:space="preserve">SECOND ROUND </w:t>
      </w:r>
      <w:r>
        <w:rPr>
          <w:lang w:eastAsia="zh-CN"/>
        </w:rPr>
        <w:t xml:space="preserve">- </w:t>
      </w:r>
      <w:r w:rsidRPr="0020132B">
        <w:rPr>
          <w:lang w:eastAsia="zh-CN"/>
        </w:rPr>
        <w:t>Validity timer for UL synchronization</w:t>
      </w:r>
    </w:p>
    <w:p w14:paraId="603F6A35" w14:textId="1255A255" w:rsidR="0020132B" w:rsidRDefault="0020132B" w:rsidP="001A47E6">
      <w:pPr>
        <w:tabs>
          <w:tab w:val="left" w:pos="576"/>
        </w:tabs>
        <w:snapToGrid w:val="0"/>
        <w:spacing w:beforeLines="50" w:before="120" w:afterLines="50" w:after="120"/>
        <w:rPr>
          <w:rFonts w:eastAsiaTheme="minorEastAsia"/>
          <w:lang w:eastAsia="zh-CN"/>
        </w:rPr>
      </w:pPr>
      <w:r>
        <w:rPr>
          <w:rFonts w:eastAsiaTheme="minorEastAsia"/>
          <w:lang w:eastAsia="zh-CN"/>
        </w:rPr>
        <w:t>For First round proposal 3.3-1, the discussions and comments on RAN1 reflector for 1</w:t>
      </w:r>
      <w:r w:rsidRPr="0020132B">
        <w:rPr>
          <w:rFonts w:eastAsiaTheme="minorEastAsia"/>
          <w:vertAlign w:val="superscript"/>
          <w:lang w:eastAsia="zh-CN"/>
        </w:rPr>
        <w:t>st</w:t>
      </w:r>
      <w:r>
        <w:rPr>
          <w:rFonts w:eastAsiaTheme="minorEastAsia"/>
          <w:lang w:eastAsia="zh-CN"/>
        </w:rPr>
        <w:t xml:space="preserve"> checkpoint Oct-24 were closely related to that for First round proposal 2.3.2-1 as discussed in Section 2.4.2. To avoid repeated the same discussions, please refer to section 2.4.2</w:t>
      </w:r>
    </w:p>
    <w:p w14:paraId="0647D5AA" w14:textId="77777777" w:rsidR="0020132B" w:rsidRDefault="0020132B" w:rsidP="0020132B">
      <w:pPr>
        <w:rPr>
          <w:lang w:eastAsia="zh-CN"/>
        </w:rPr>
      </w:pPr>
      <w:r w:rsidRPr="00D54B19">
        <w:rPr>
          <w:u w:val="single"/>
          <w:lang w:eastAsia="zh-CN"/>
        </w:rPr>
        <w:t>Moderator view</w:t>
      </w:r>
      <w:r w:rsidRPr="00155362">
        <w:rPr>
          <w:lang w:eastAsia="zh-CN"/>
        </w:rPr>
        <w:t xml:space="preserve"> is that more comments are needed in 2</w:t>
      </w:r>
      <w:r w:rsidRPr="00155362">
        <w:rPr>
          <w:vertAlign w:val="superscript"/>
          <w:lang w:eastAsia="zh-CN"/>
        </w:rPr>
        <w:t>nd</w:t>
      </w:r>
      <w:r w:rsidRPr="00155362">
        <w:rPr>
          <w:lang w:eastAsia="zh-CN"/>
        </w:rPr>
        <w:t xml:space="preserve"> round for release connection. We updated MERGED First Round proposal – Section 3.3-1/2.3.2-1 in Ver2 below:</w:t>
      </w:r>
    </w:p>
    <w:p w14:paraId="16D7B3A1" w14:textId="77777777" w:rsidR="0042406C" w:rsidRDefault="0042406C" w:rsidP="0042406C">
      <w:pPr>
        <w:rPr>
          <w:lang w:eastAsia="zh-CN"/>
        </w:rPr>
      </w:pPr>
      <w:r w:rsidRPr="001E756A">
        <w:rPr>
          <w:lang w:eastAsia="zh-CN"/>
        </w:rPr>
        <w:t>MERGED Proposal 1st Checkpoint Oct-24– Section 2.4.2-1/3.4-1-Ver4</w:t>
      </w:r>
      <w:r>
        <w:rPr>
          <w:lang w:eastAsia="zh-CN"/>
        </w:rPr>
        <w:t xml:space="preserve"> was discussed in GTW without agreement</w:t>
      </w:r>
    </w:p>
    <w:p w14:paraId="2D80BD5E" w14:textId="77777777" w:rsidR="00117F4A" w:rsidRDefault="00117F4A" w:rsidP="00117F4A">
      <w:pPr>
        <w:spacing w:after="0"/>
        <w:rPr>
          <w:rFonts w:eastAsia="Times New Roman"/>
          <w:color w:val="000000"/>
        </w:rPr>
      </w:pPr>
    </w:p>
    <w:p w14:paraId="35090F08" w14:textId="7F541BA4" w:rsidR="00117F4A" w:rsidRPr="00117F4A" w:rsidRDefault="00117F4A" w:rsidP="00117F4A">
      <w:pPr>
        <w:spacing w:after="0"/>
        <w:rPr>
          <w:rFonts w:eastAsia="Times New Roman"/>
          <w:color w:val="000000"/>
        </w:rPr>
      </w:pPr>
      <w:r w:rsidRPr="00117F4A">
        <w:rPr>
          <w:rFonts w:eastAsia="Times New Roman"/>
          <w:color w:val="000000"/>
        </w:rPr>
        <w:t xml:space="preserve">The Second Round Proposal – Section </w:t>
      </w:r>
      <w:r>
        <w:rPr>
          <w:rFonts w:eastAsia="Times New Roman"/>
          <w:color w:val="000000"/>
        </w:rPr>
        <w:t>3</w:t>
      </w:r>
      <w:r w:rsidRPr="00117F4A">
        <w:rPr>
          <w:rFonts w:eastAsia="Times New Roman"/>
          <w:color w:val="000000"/>
        </w:rPr>
        <w:t>.4.</w:t>
      </w:r>
      <w:r>
        <w:rPr>
          <w:rFonts w:eastAsia="Times New Roman"/>
          <w:color w:val="000000"/>
        </w:rPr>
        <w:t xml:space="preserve">2, </w:t>
      </w:r>
      <w:r w:rsidRPr="00117F4A">
        <w:rPr>
          <w:rFonts w:eastAsia="Times New Roman"/>
          <w:color w:val="000000"/>
        </w:rPr>
        <w:t xml:space="preserve">Section </w:t>
      </w:r>
      <w:r>
        <w:rPr>
          <w:rFonts w:eastAsia="Times New Roman"/>
          <w:color w:val="000000"/>
        </w:rPr>
        <w:t>3</w:t>
      </w:r>
      <w:r w:rsidRPr="00117F4A">
        <w:rPr>
          <w:rFonts w:eastAsia="Times New Roman"/>
          <w:color w:val="000000"/>
        </w:rPr>
        <w:t>.4.</w:t>
      </w:r>
      <w:r>
        <w:rPr>
          <w:rFonts w:eastAsia="Times New Roman"/>
          <w:color w:val="000000"/>
        </w:rPr>
        <w:t xml:space="preserve">3, </w:t>
      </w:r>
      <w:r w:rsidRPr="00117F4A">
        <w:rPr>
          <w:rFonts w:eastAsia="Times New Roman"/>
          <w:color w:val="000000"/>
        </w:rPr>
        <w:t xml:space="preserve">Section </w:t>
      </w:r>
      <w:r>
        <w:rPr>
          <w:rFonts w:eastAsia="Times New Roman"/>
          <w:color w:val="000000"/>
        </w:rPr>
        <w:t>3</w:t>
      </w:r>
      <w:r w:rsidRPr="00117F4A">
        <w:rPr>
          <w:rFonts w:eastAsia="Times New Roman"/>
          <w:color w:val="000000"/>
        </w:rPr>
        <w:t>.4.</w:t>
      </w:r>
      <w:r>
        <w:rPr>
          <w:rFonts w:eastAsia="Times New Roman"/>
          <w:color w:val="000000"/>
        </w:rPr>
        <w:t xml:space="preserve">4 </w:t>
      </w:r>
      <w:r w:rsidRPr="00117F4A">
        <w:rPr>
          <w:rFonts w:eastAsia="Times New Roman"/>
          <w:color w:val="000000"/>
        </w:rPr>
        <w:t xml:space="preserve"> </w:t>
      </w:r>
      <w:r>
        <w:rPr>
          <w:rFonts w:eastAsia="Times New Roman"/>
          <w:color w:val="000000"/>
        </w:rPr>
        <w:t>were</w:t>
      </w:r>
      <w:r w:rsidRPr="00117F4A">
        <w:rPr>
          <w:rFonts w:eastAsia="Times New Roman"/>
          <w:color w:val="000000"/>
        </w:rPr>
        <w:t xml:space="preserve"> agreed with some revisions in GTW Session.</w:t>
      </w:r>
    </w:p>
    <w:p w14:paraId="35C4CB6F" w14:textId="77777777" w:rsidR="00117F4A" w:rsidRDefault="00117F4A" w:rsidP="0042406C">
      <w:pPr>
        <w:tabs>
          <w:tab w:val="left" w:pos="576"/>
        </w:tabs>
        <w:snapToGrid w:val="0"/>
        <w:spacing w:beforeLines="50" w:before="120" w:afterLines="50" w:after="120"/>
        <w:rPr>
          <w:rFonts w:eastAsiaTheme="minorEastAsia"/>
          <w:color w:val="000000" w:themeColor="text1"/>
          <w:lang w:eastAsia="zh-CN"/>
        </w:rPr>
      </w:pPr>
    </w:p>
    <w:p w14:paraId="0868D551" w14:textId="77777777" w:rsidR="00117F4A" w:rsidRDefault="00117F4A" w:rsidP="00117F4A">
      <w:pPr>
        <w:rPr>
          <w:lang w:eastAsia="x-none"/>
        </w:rPr>
      </w:pPr>
      <w:r w:rsidRPr="0016238A">
        <w:rPr>
          <w:highlight w:val="green"/>
          <w:lang w:eastAsia="x-none"/>
        </w:rPr>
        <w:t>Agreement:</w:t>
      </w:r>
    </w:p>
    <w:p w14:paraId="38CC4B63" w14:textId="77777777" w:rsidR="00117F4A" w:rsidRDefault="00117F4A" w:rsidP="00117F4A">
      <w:pPr>
        <w:rPr>
          <w:lang w:eastAsia="x-none"/>
        </w:rPr>
      </w:pPr>
      <w:r>
        <w:rPr>
          <w:lang w:eastAsia="x-none"/>
        </w:rPr>
        <w:t>The validity timer for UL synchronization is started/restarted with configured timer validity duration at the epoch time of the assistance information (i.e. serving satellite ephemeris data).</w:t>
      </w:r>
    </w:p>
    <w:p w14:paraId="1074D478" w14:textId="77777777" w:rsidR="00117F4A" w:rsidRDefault="00117F4A" w:rsidP="0000035B">
      <w:pPr>
        <w:numPr>
          <w:ilvl w:val="0"/>
          <w:numId w:val="103"/>
        </w:numPr>
        <w:spacing w:after="0"/>
        <w:rPr>
          <w:lang w:eastAsia="x-none"/>
        </w:rPr>
      </w:pPr>
      <w:r>
        <w:rPr>
          <w:lang w:eastAsia="x-none"/>
        </w:rPr>
        <w:t>FFS: Precise definition of epoch time taking into account SIB repetitions</w:t>
      </w:r>
    </w:p>
    <w:p w14:paraId="5DF44E1C" w14:textId="77777777" w:rsidR="00117F4A" w:rsidRDefault="00117F4A" w:rsidP="00117F4A">
      <w:pPr>
        <w:rPr>
          <w:lang w:eastAsia="x-none"/>
        </w:rPr>
      </w:pPr>
    </w:p>
    <w:p w14:paraId="0065817C" w14:textId="77777777" w:rsidR="00117F4A" w:rsidRDefault="00117F4A" w:rsidP="00117F4A">
      <w:pPr>
        <w:rPr>
          <w:lang w:eastAsia="x-none"/>
        </w:rPr>
      </w:pPr>
      <w:r w:rsidRPr="00475430">
        <w:rPr>
          <w:highlight w:val="green"/>
          <w:lang w:eastAsia="x-none"/>
        </w:rPr>
        <w:t>Agreement:</w:t>
      </w:r>
    </w:p>
    <w:p w14:paraId="51252872" w14:textId="77777777" w:rsidR="00117F4A" w:rsidRDefault="00117F4A" w:rsidP="00117F4A">
      <w:pPr>
        <w:rPr>
          <w:lang w:eastAsia="x-none"/>
        </w:rPr>
      </w:pPr>
      <w:r>
        <w:rPr>
          <w:lang w:eastAsia="x-none"/>
        </w:rPr>
        <w:t>A single validity duration for both serving satellite ephemeris and common TA related parameters is defined at least if serving satellite ephemeris and common TA parameters are signalled in the same SIB message.</w:t>
      </w:r>
    </w:p>
    <w:p w14:paraId="62672135" w14:textId="77777777" w:rsidR="00117F4A" w:rsidRDefault="00117F4A" w:rsidP="00117F4A">
      <w:pPr>
        <w:rPr>
          <w:lang w:eastAsia="x-none"/>
        </w:rPr>
      </w:pPr>
      <w:r w:rsidRPr="00767C2D">
        <w:rPr>
          <w:highlight w:val="green"/>
          <w:lang w:eastAsia="x-none"/>
        </w:rPr>
        <w:t>Agreement:</w:t>
      </w:r>
    </w:p>
    <w:p w14:paraId="2971C64C" w14:textId="77777777" w:rsidR="00117F4A" w:rsidRDefault="00117F4A" w:rsidP="00117F4A">
      <w:pPr>
        <w:rPr>
          <w:lang w:eastAsia="x-none"/>
        </w:rPr>
      </w:pPr>
      <w:r>
        <w:rPr>
          <w:lang w:eastAsia="x-none"/>
        </w:rPr>
        <w:t>Configuration of UL transmission segment is indicated on SIB at least for initial access</w:t>
      </w:r>
    </w:p>
    <w:p w14:paraId="0CD1157F" w14:textId="77777777" w:rsidR="00117F4A" w:rsidRDefault="00117F4A" w:rsidP="0000035B">
      <w:pPr>
        <w:numPr>
          <w:ilvl w:val="0"/>
          <w:numId w:val="103"/>
        </w:numPr>
        <w:spacing w:after="0"/>
        <w:rPr>
          <w:lang w:eastAsia="x-none"/>
        </w:rPr>
      </w:pPr>
      <w:r>
        <w:rPr>
          <w:lang w:eastAsia="x-none"/>
        </w:rPr>
        <w:t>FFS via UE-specific RRC signalling in RRC_CONNECTED.</w:t>
      </w:r>
    </w:p>
    <w:p w14:paraId="4C327257" w14:textId="77777777" w:rsidR="00117F4A" w:rsidRDefault="00117F4A" w:rsidP="00117F4A">
      <w:pPr>
        <w:rPr>
          <w:lang w:eastAsia="x-none"/>
        </w:rPr>
      </w:pPr>
    </w:p>
    <w:p w14:paraId="7679BF02" w14:textId="77777777" w:rsidR="00117F4A" w:rsidRDefault="00117F4A" w:rsidP="00117F4A">
      <w:pPr>
        <w:rPr>
          <w:lang w:eastAsia="x-none"/>
        </w:rPr>
      </w:pPr>
      <w:r>
        <w:rPr>
          <w:highlight w:val="yellow"/>
          <w:lang w:eastAsia="x-none"/>
        </w:rPr>
        <w:t xml:space="preserve">GTW </w:t>
      </w:r>
      <w:r w:rsidRPr="001C7B8D">
        <w:rPr>
          <w:highlight w:val="yellow"/>
          <w:lang w:eastAsia="x-none"/>
        </w:rPr>
        <w:t>Proposal:</w:t>
      </w:r>
    </w:p>
    <w:p w14:paraId="37A1B7A6" w14:textId="77777777" w:rsidR="00117F4A" w:rsidRPr="0078464B" w:rsidRDefault="00117F4A" w:rsidP="00117F4A">
      <w:pPr>
        <w:rPr>
          <w:lang w:eastAsia="zh-CN"/>
        </w:rPr>
      </w:pPr>
      <w:r w:rsidRPr="0078464B">
        <w:rPr>
          <w:lang w:eastAsia="zh-CN"/>
        </w:rPr>
        <w:t>RAN1 has discussed the following aspects and leaves it up to RAN2 to specify UE behaviour related to expiry of UL synchronization validity timer and determine which of the following aspects are to be specified:</w:t>
      </w:r>
    </w:p>
    <w:p w14:paraId="520F21F6" w14:textId="77777777" w:rsidR="00117F4A" w:rsidRPr="0078464B" w:rsidRDefault="00117F4A" w:rsidP="00117F4A">
      <w:pPr>
        <w:numPr>
          <w:ilvl w:val="0"/>
          <w:numId w:val="92"/>
        </w:numPr>
        <w:spacing w:after="0"/>
        <w:rPr>
          <w:lang w:eastAsia="zh-CN"/>
        </w:rPr>
      </w:pPr>
      <w:r w:rsidRPr="0078464B">
        <w:rPr>
          <w:lang w:eastAsia="zh-CN"/>
        </w:rPr>
        <w:t xml:space="preserve">Mechanisms for UE to declare </w:t>
      </w:r>
      <w:r w:rsidRPr="0078464B">
        <w:rPr>
          <w:color w:val="FF0000"/>
          <w:lang w:eastAsia="zh-CN"/>
        </w:rPr>
        <w:t xml:space="preserve">loss of UL synchronization (including mechanisms for ephemeris recovery, and UL synchronization loss reporting to the network) after loss of UL synchronization </w:t>
      </w:r>
      <w:r w:rsidRPr="0078464B">
        <w:rPr>
          <w:lang w:eastAsia="zh-CN"/>
        </w:rPr>
        <w:t xml:space="preserve">if UL synchronization validity timer </w:t>
      </w:r>
      <w:r w:rsidRPr="0078464B">
        <w:rPr>
          <w:color w:val="FF0000"/>
          <w:lang w:eastAsia="zh-CN"/>
        </w:rPr>
        <w:t>or GNSS position fix</w:t>
      </w:r>
      <w:r w:rsidRPr="0078464B">
        <w:rPr>
          <w:lang w:eastAsia="zh-CN"/>
        </w:rPr>
        <w:t xml:space="preserve"> become outdated in RRC_CONNECTED</w:t>
      </w:r>
    </w:p>
    <w:p w14:paraId="2996BF39" w14:textId="77777777" w:rsidR="00117F4A" w:rsidRPr="0078464B" w:rsidRDefault="00117F4A" w:rsidP="00117F4A">
      <w:pPr>
        <w:pStyle w:val="ListParagraph"/>
        <w:numPr>
          <w:ilvl w:val="0"/>
          <w:numId w:val="92"/>
        </w:numPr>
        <w:spacing w:after="0"/>
        <w:rPr>
          <w:color w:val="FF0000"/>
          <w:szCs w:val="22"/>
          <w:lang w:eastAsia="zh-CN"/>
        </w:rPr>
      </w:pPr>
      <w:r w:rsidRPr="0078464B">
        <w:rPr>
          <w:color w:val="FF0000"/>
          <w:szCs w:val="22"/>
        </w:rPr>
        <w:t xml:space="preserve">Solutions discussed in RAN1 </w:t>
      </w:r>
      <w:r>
        <w:rPr>
          <w:color w:val="FF0000"/>
          <w:szCs w:val="22"/>
        </w:rPr>
        <w:t xml:space="preserve">without reaching consensus </w:t>
      </w:r>
      <w:r w:rsidRPr="0078464B">
        <w:rPr>
          <w:color w:val="FF0000"/>
          <w:szCs w:val="22"/>
        </w:rPr>
        <w:t xml:space="preserve">are RLF, Release assistance indication signalling, and scheduling gap </w:t>
      </w:r>
      <w:r>
        <w:rPr>
          <w:color w:val="FF0000"/>
          <w:szCs w:val="22"/>
        </w:rPr>
        <w:t>without releasing the RRC connection</w:t>
      </w:r>
    </w:p>
    <w:p w14:paraId="1732B3EB" w14:textId="77777777" w:rsidR="00117F4A" w:rsidRDefault="00117F4A" w:rsidP="00117F4A">
      <w:pPr>
        <w:tabs>
          <w:tab w:val="left" w:pos="576"/>
        </w:tabs>
        <w:snapToGrid w:val="0"/>
        <w:spacing w:beforeLines="50" w:before="120" w:afterLines="50" w:after="120"/>
        <w:rPr>
          <w:strike/>
          <w:color w:val="FF0000"/>
          <w:lang w:eastAsia="zh-CN"/>
        </w:rPr>
      </w:pPr>
      <w:r w:rsidRPr="0078464B">
        <w:rPr>
          <w:strike/>
          <w:color w:val="FF0000"/>
          <w:lang w:eastAsia="zh-CN"/>
        </w:rPr>
        <w:t>Mechanism for network to release connection, where UE may send UE release assistance indication signalling before UL synchronization validity timer or GNSS position fix become outdated in RRC_CONNECTED</w:t>
      </w:r>
    </w:p>
    <w:p w14:paraId="639F21CA" w14:textId="77777777" w:rsidR="00117F4A" w:rsidRDefault="00117F4A" w:rsidP="0042406C">
      <w:pPr>
        <w:tabs>
          <w:tab w:val="left" w:pos="576"/>
        </w:tabs>
        <w:snapToGrid w:val="0"/>
        <w:spacing w:beforeLines="50" w:before="120" w:afterLines="50" w:after="120"/>
        <w:rPr>
          <w:rFonts w:eastAsiaTheme="minorEastAsia"/>
          <w:color w:val="000000" w:themeColor="text1"/>
          <w:lang w:eastAsia="zh-CN"/>
        </w:rPr>
      </w:pPr>
    </w:p>
    <w:p w14:paraId="2A80FB1F" w14:textId="6F1D3D86" w:rsidR="00ED6DF7" w:rsidRDefault="00055A8C" w:rsidP="0042406C">
      <w:pPr>
        <w:tabs>
          <w:tab w:val="left" w:pos="576"/>
        </w:tabs>
        <w:snapToGrid w:val="0"/>
        <w:spacing w:beforeLines="50" w:before="120" w:afterLines="50" w:after="120"/>
        <w:rPr>
          <w:rFonts w:eastAsiaTheme="minorEastAsia"/>
          <w:color w:val="000000" w:themeColor="text1"/>
          <w:lang w:eastAsia="zh-CN"/>
        </w:rPr>
      </w:pPr>
      <w:r w:rsidRPr="00055A8C">
        <w:rPr>
          <w:rFonts w:eastAsiaTheme="minorEastAsia"/>
          <w:color w:val="000000" w:themeColor="text1"/>
          <w:highlight w:val="cyan"/>
          <w:lang w:eastAsia="zh-CN"/>
        </w:rPr>
        <w:t>Moderator View:</w:t>
      </w:r>
      <w:r>
        <w:rPr>
          <w:rFonts w:eastAsiaTheme="minorEastAsia"/>
          <w:color w:val="000000" w:themeColor="text1"/>
          <w:lang w:eastAsia="zh-CN"/>
        </w:rPr>
        <w:t xml:space="preserve"> </w:t>
      </w:r>
      <w:r w:rsidR="00117F4A">
        <w:rPr>
          <w:rFonts w:eastAsiaTheme="minorEastAsia"/>
          <w:color w:val="000000" w:themeColor="text1"/>
          <w:lang w:eastAsia="zh-CN"/>
        </w:rPr>
        <w:t xml:space="preserve">Based on GTW Session, </w:t>
      </w:r>
      <w:r w:rsidR="00EB20B2">
        <w:rPr>
          <w:rFonts w:eastAsiaTheme="minorEastAsia"/>
          <w:color w:val="000000" w:themeColor="text1"/>
          <w:lang w:eastAsia="zh-CN"/>
        </w:rPr>
        <w:t>the moderator understanding is that s</w:t>
      </w:r>
      <w:r w:rsidR="00117F4A">
        <w:rPr>
          <w:rFonts w:eastAsiaTheme="minorEastAsia"/>
          <w:color w:val="000000" w:themeColor="text1"/>
          <w:lang w:eastAsia="zh-CN"/>
        </w:rPr>
        <w:t>cheduling gaps</w:t>
      </w:r>
      <w:r w:rsidR="00EB20B2">
        <w:rPr>
          <w:rFonts w:eastAsiaTheme="minorEastAsia"/>
          <w:color w:val="000000" w:themeColor="text1"/>
          <w:lang w:eastAsia="zh-CN"/>
        </w:rPr>
        <w:t xml:space="preserve"> without release of RRC_CONNECTION </w:t>
      </w:r>
      <w:r w:rsidR="00117F4A">
        <w:rPr>
          <w:rFonts w:eastAsiaTheme="minorEastAsia"/>
          <w:color w:val="000000" w:themeColor="text1"/>
          <w:lang w:eastAsia="zh-CN"/>
        </w:rPr>
        <w:t xml:space="preserve"> will require </w:t>
      </w:r>
      <w:r w:rsidR="00EB20B2">
        <w:rPr>
          <w:rFonts w:eastAsiaTheme="minorEastAsia"/>
          <w:color w:val="000000" w:themeColor="text1"/>
          <w:lang w:eastAsia="zh-CN"/>
        </w:rPr>
        <w:t xml:space="preserve">significant </w:t>
      </w:r>
      <w:r w:rsidR="00117F4A">
        <w:rPr>
          <w:rFonts w:eastAsiaTheme="minorEastAsia"/>
          <w:color w:val="000000" w:themeColor="text1"/>
          <w:lang w:eastAsia="zh-CN"/>
        </w:rPr>
        <w:t>RAN1 specification effort</w:t>
      </w:r>
      <w:r w:rsidR="005870BF">
        <w:rPr>
          <w:rFonts w:eastAsiaTheme="minorEastAsia"/>
          <w:color w:val="000000" w:themeColor="text1"/>
          <w:lang w:eastAsia="zh-CN"/>
        </w:rPr>
        <w:t xml:space="preserve"> and cannot be realistically done within Rel-17 timeframe. </w:t>
      </w:r>
      <w:r w:rsidR="00EB20B2">
        <w:rPr>
          <w:rFonts w:eastAsiaTheme="minorEastAsia"/>
          <w:color w:val="000000" w:themeColor="text1"/>
          <w:lang w:eastAsia="zh-CN"/>
        </w:rPr>
        <w:t xml:space="preserve">RAN2 cannot specify gaps and Physical layer enhancements. RAN1 work will stop in next RAN1#107-e meeting </w:t>
      </w:r>
      <w:r w:rsidR="00ED6DF7">
        <w:rPr>
          <w:rFonts w:eastAsiaTheme="minorEastAsia"/>
          <w:color w:val="000000" w:themeColor="text1"/>
          <w:lang w:eastAsia="zh-CN"/>
        </w:rPr>
        <w:t>i</w:t>
      </w:r>
      <w:r w:rsidR="005870BF">
        <w:rPr>
          <w:rFonts w:eastAsiaTheme="minorEastAsia"/>
          <w:color w:val="000000" w:themeColor="text1"/>
          <w:lang w:eastAsia="zh-CN"/>
        </w:rPr>
        <w:t>n November</w:t>
      </w:r>
      <w:r w:rsidR="00ED6DF7">
        <w:rPr>
          <w:rFonts w:eastAsiaTheme="minorEastAsia"/>
          <w:color w:val="000000" w:themeColor="text1"/>
          <w:lang w:eastAsia="zh-CN"/>
        </w:rPr>
        <w:t xml:space="preserve">. </w:t>
      </w:r>
    </w:p>
    <w:p w14:paraId="350BA134" w14:textId="345F3997" w:rsidR="00A3046E" w:rsidRDefault="00ED6DF7" w:rsidP="0042406C">
      <w:pPr>
        <w:tabs>
          <w:tab w:val="left" w:pos="576"/>
        </w:tabs>
        <w:snapToGrid w:val="0"/>
        <w:spacing w:beforeLines="50" w:before="120" w:afterLines="50" w:after="120"/>
        <w:rPr>
          <w:rFonts w:eastAsiaTheme="minorEastAsia"/>
          <w:color w:val="000000" w:themeColor="text1"/>
          <w:lang w:eastAsia="zh-CN"/>
        </w:rPr>
      </w:pPr>
      <w:r>
        <w:rPr>
          <w:rFonts w:eastAsiaTheme="minorEastAsia"/>
          <w:color w:val="000000" w:themeColor="text1"/>
          <w:lang w:eastAsia="zh-CN"/>
        </w:rPr>
        <w:t xml:space="preserve">Agreement on solutions based on </w:t>
      </w:r>
      <w:r w:rsidRPr="00ED6DF7">
        <w:rPr>
          <w:rFonts w:eastAsiaTheme="minorEastAsia"/>
          <w:color w:val="000000" w:themeColor="text1"/>
          <w:lang w:eastAsia="zh-CN"/>
        </w:rPr>
        <w:t>Radio Link Faillure (RLF)</w:t>
      </w:r>
      <w:r w:rsidR="005870BF">
        <w:rPr>
          <w:rFonts w:eastAsiaTheme="minorEastAsia"/>
          <w:color w:val="000000" w:themeColor="text1"/>
          <w:lang w:eastAsia="zh-CN"/>
        </w:rPr>
        <w:t xml:space="preserve"> </w:t>
      </w:r>
      <w:r w:rsidR="005870BF" w:rsidRPr="005870BF">
        <w:rPr>
          <w:rFonts w:eastAsiaTheme="minorEastAsia"/>
          <w:b/>
          <w:color w:val="000000" w:themeColor="text1"/>
          <w:u w:val="single"/>
          <w:lang w:eastAsia="zh-CN"/>
        </w:rPr>
        <w:t>after</w:t>
      </w:r>
      <w:r w:rsidR="005870BF">
        <w:rPr>
          <w:rFonts w:eastAsiaTheme="minorEastAsia"/>
          <w:color w:val="000000" w:themeColor="text1"/>
          <w:lang w:eastAsia="zh-CN"/>
        </w:rPr>
        <w:t xml:space="preserve"> validity timer for UL synchronization expires</w:t>
      </w:r>
      <w:r w:rsidRPr="00ED6DF7">
        <w:rPr>
          <w:rFonts w:eastAsiaTheme="minorEastAsia"/>
          <w:color w:val="000000" w:themeColor="text1"/>
          <w:lang w:eastAsia="zh-CN"/>
        </w:rPr>
        <w:t>, re-use spare bit in Rel-16 Release Assistance Indication signalling with new interpretation</w:t>
      </w:r>
      <w:r>
        <w:rPr>
          <w:rFonts w:eastAsiaTheme="minorEastAsia"/>
          <w:color w:val="000000" w:themeColor="text1"/>
          <w:lang w:eastAsia="zh-CN"/>
        </w:rPr>
        <w:t xml:space="preserve"> </w:t>
      </w:r>
      <w:r w:rsidR="005870BF" w:rsidRPr="005870BF">
        <w:rPr>
          <w:rFonts w:eastAsiaTheme="minorEastAsia"/>
          <w:b/>
          <w:color w:val="000000" w:themeColor="text1"/>
          <w:u w:val="single"/>
          <w:lang w:eastAsia="zh-CN"/>
        </w:rPr>
        <w:t>before</w:t>
      </w:r>
      <w:r w:rsidR="005870BF">
        <w:rPr>
          <w:rFonts w:eastAsiaTheme="minorEastAsia"/>
          <w:color w:val="000000" w:themeColor="text1"/>
          <w:lang w:eastAsia="zh-CN"/>
        </w:rPr>
        <w:t xml:space="preserve"> validity timer for UL synchronization expires </w:t>
      </w:r>
      <w:r>
        <w:rPr>
          <w:rFonts w:eastAsiaTheme="minorEastAsia"/>
          <w:color w:val="000000" w:themeColor="text1"/>
          <w:lang w:eastAsia="zh-CN"/>
        </w:rPr>
        <w:t>would have minimum impact on RAN1.</w:t>
      </w:r>
      <w:r w:rsidR="00A3046E">
        <w:rPr>
          <w:rFonts w:eastAsiaTheme="minorEastAsia"/>
          <w:color w:val="000000" w:themeColor="text1"/>
          <w:lang w:eastAsia="zh-CN"/>
        </w:rPr>
        <w:t xml:space="preserve"> </w:t>
      </w:r>
    </w:p>
    <w:p w14:paraId="59F959A3" w14:textId="1A340B1B" w:rsidR="00A3046E" w:rsidRPr="00A3046E" w:rsidRDefault="00A3046E" w:rsidP="0000035B">
      <w:pPr>
        <w:pStyle w:val="ListParagraph"/>
        <w:numPr>
          <w:ilvl w:val="0"/>
          <w:numId w:val="104"/>
        </w:numPr>
        <w:tabs>
          <w:tab w:val="left" w:pos="576"/>
        </w:tabs>
        <w:snapToGrid w:val="0"/>
        <w:spacing w:beforeLines="50" w:before="120" w:afterLines="50" w:after="120"/>
        <w:rPr>
          <w:rFonts w:eastAsiaTheme="minorEastAsia"/>
          <w:color w:val="000000" w:themeColor="text1"/>
          <w:lang w:eastAsia="zh-CN"/>
        </w:rPr>
      </w:pPr>
      <w:r w:rsidRPr="00A3046E">
        <w:rPr>
          <w:rFonts w:eastAsiaTheme="minorEastAsia"/>
          <w:color w:val="000000" w:themeColor="text1"/>
          <w:lang w:eastAsia="zh-CN"/>
        </w:rPr>
        <w:t xml:space="preserve">The Rel-16 Release Assistance Indication is specified in 38.821 which is a RAN2 core specification. </w:t>
      </w:r>
    </w:p>
    <w:p w14:paraId="2323D0D0" w14:textId="1F438AE2" w:rsidR="00A3046E" w:rsidRPr="00A3046E" w:rsidRDefault="00A3046E" w:rsidP="0000035B">
      <w:pPr>
        <w:pStyle w:val="ListParagraph"/>
        <w:numPr>
          <w:ilvl w:val="0"/>
          <w:numId w:val="104"/>
        </w:numPr>
        <w:tabs>
          <w:tab w:val="left" w:pos="576"/>
        </w:tabs>
        <w:snapToGrid w:val="0"/>
        <w:spacing w:beforeLines="50" w:before="120" w:afterLines="50" w:after="120"/>
        <w:rPr>
          <w:rFonts w:eastAsiaTheme="minorEastAsia"/>
          <w:color w:val="000000" w:themeColor="text1"/>
          <w:lang w:eastAsia="zh-CN"/>
        </w:rPr>
      </w:pPr>
      <w:r w:rsidRPr="00A3046E">
        <w:rPr>
          <w:rFonts w:eastAsiaTheme="minorEastAsia"/>
          <w:color w:val="000000" w:themeColor="text1"/>
          <w:lang w:eastAsia="zh-CN"/>
        </w:rPr>
        <w:t>RLF will require discussion on how to use validity timer for declaring RLF, and gaps to attempt recovery</w:t>
      </w:r>
      <w:r>
        <w:rPr>
          <w:rFonts w:eastAsiaTheme="minorEastAsia"/>
          <w:color w:val="000000" w:themeColor="text1"/>
          <w:lang w:eastAsia="zh-CN"/>
        </w:rPr>
        <w:t xml:space="preserve">. It was mentioned by proponent of this solution </w:t>
      </w:r>
      <w:r w:rsidRPr="00A3046E">
        <w:rPr>
          <w:rFonts w:eastAsiaTheme="minorEastAsia"/>
          <w:color w:val="000000" w:themeColor="text1"/>
          <w:lang w:eastAsia="zh-CN"/>
        </w:rPr>
        <w:t xml:space="preserve">that such gaps could be utilized to re-acquire the ephemeris without leaving RRC_CONNECTED. There is no impact for MAC CE RAI in RAN1 expected.  </w:t>
      </w:r>
      <w:r w:rsidR="00ED6DF7" w:rsidRPr="00A3046E">
        <w:rPr>
          <w:rFonts w:eastAsiaTheme="minorEastAsia"/>
          <w:color w:val="000000" w:themeColor="text1"/>
          <w:lang w:eastAsia="zh-CN"/>
        </w:rPr>
        <w:t xml:space="preserve"> </w:t>
      </w:r>
    </w:p>
    <w:p w14:paraId="0A5191D5" w14:textId="77777777" w:rsidR="004F1B89" w:rsidRDefault="004F1B89" w:rsidP="004F1B89">
      <w:pPr>
        <w:tabs>
          <w:tab w:val="left" w:pos="576"/>
        </w:tabs>
        <w:snapToGrid w:val="0"/>
        <w:spacing w:beforeLines="50" w:before="120" w:afterLines="50" w:after="120"/>
        <w:rPr>
          <w:color w:val="000000" w:themeColor="text1"/>
        </w:rPr>
      </w:pPr>
      <w:r>
        <w:rPr>
          <w:color w:val="000000" w:themeColor="text1"/>
        </w:rPr>
        <w:lastRenderedPageBreak/>
        <w:t>Companies are further encouraged to comment. It would be helpful not to repeat technical details of the proposed solutions. The issue for discussion is what can realistically be done in next RAN1 meeting to specify UE behaviour when validity timer for UL synchronization expire - i.e. impact on RAN1 of RLF and re-using spare clause in Rl-17 MAC CE RAI with new interpretation, and confirm moderator understanding on 1) and 2) above for RAN1 impact.</w:t>
      </w:r>
    </w:p>
    <w:p w14:paraId="7C10B81B" w14:textId="1A769892" w:rsidR="004F1B89" w:rsidRDefault="00DE1133" w:rsidP="0042406C">
      <w:pPr>
        <w:tabs>
          <w:tab w:val="left" w:pos="576"/>
        </w:tabs>
        <w:snapToGrid w:val="0"/>
        <w:spacing w:beforeLines="50" w:before="120" w:afterLines="50" w:after="120"/>
        <w:rPr>
          <w:rFonts w:eastAsiaTheme="minorEastAsia"/>
          <w:color w:val="000000" w:themeColor="text1"/>
          <w:lang w:eastAsia="zh-CN"/>
        </w:rPr>
      </w:pPr>
      <w:r>
        <w:rPr>
          <w:rFonts w:eastAsiaTheme="minorEastAsia"/>
          <w:color w:val="000000" w:themeColor="text1"/>
          <w:lang w:eastAsia="zh-CN"/>
        </w:rPr>
        <w:t>Qualcomm propose</w:t>
      </w:r>
      <w:r w:rsidR="00024F1D">
        <w:rPr>
          <w:rFonts w:eastAsiaTheme="minorEastAsia"/>
          <w:color w:val="000000" w:themeColor="text1"/>
          <w:lang w:eastAsia="zh-CN"/>
        </w:rPr>
        <w:t>d</w:t>
      </w:r>
      <w:r>
        <w:rPr>
          <w:rFonts w:eastAsiaTheme="minorEastAsia"/>
          <w:color w:val="000000" w:themeColor="text1"/>
          <w:lang w:eastAsia="zh-CN"/>
        </w:rPr>
        <w:t xml:space="preserve"> some questions</w:t>
      </w:r>
      <w:r w:rsidR="005870BF">
        <w:rPr>
          <w:rFonts w:eastAsiaTheme="minorEastAsia"/>
          <w:color w:val="000000" w:themeColor="text1"/>
          <w:lang w:eastAsia="zh-CN"/>
        </w:rPr>
        <w:t xml:space="preserve"> on RAN1 reflector</w:t>
      </w:r>
      <w:r>
        <w:rPr>
          <w:rFonts w:eastAsiaTheme="minorEastAsia"/>
          <w:color w:val="000000" w:themeColor="text1"/>
          <w:lang w:eastAsia="zh-CN"/>
        </w:rPr>
        <w:t>:</w:t>
      </w:r>
    </w:p>
    <w:p w14:paraId="6B70EA9D" w14:textId="77777777" w:rsidR="00DE1133" w:rsidRPr="00DE1133" w:rsidRDefault="00DE1133" w:rsidP="00DE1133">
      <w:pPr>
        <w:rPr>
          <w:i/>
          <w:iCs/>
          <w:szCs w:val="22"/>
          <w:u w:val="single"/>
          <w:lang w:val="en-US" w:eastAsia="zh-CN"/>
        </w:rPr>
      </w:pPr>
      <w:r w:rsidRPr="00DE1133">
        <w:rPr>
          <w:b/>
          <w:bCs/>
          <w:szCs w:val="22"/>
          <w:lang w:val="en-US"/>
        </w:rPr>
        <w:t>Question 1</w:t>
      </w:r>
      <w:r w:rsidRPr="00DE1133">
        <w:rPr>
          <w:szCs w:val="22"/>
          <w:lang w:val="en-US"/>
        </w:rPr>
        <w:t xml:space="preserve">: </w:t>
      </w:r>
      <w:r w:rsidRPr="00DE1133">
        <w:rPr>
          <w:i/>
          <w:iCs/>
          <w:color w:val="C00000"/>
          <w:szCs w:val="22"/>
          <w:u w:val="single"/>
          <w:lang w:val="en-US"/>
        </w:rPr>
        <w:t>Does RAN1 believe that UE behavior upon timer expiry is essential to be described in the specs?</w:t>
      </w:r>
    </w:p>
    <w:p w14:paraId="65E5777B" w14:textId="77777777" w:rsidR="00DE1133" w:rsidRPr="00DE1133" w:rsidRDefault="00DE1133" w:rsidP="0000035B">
      <w:pPr>
        <w:pStyle w:val="ListParagraph"/>
        <w:numPr>
          <w:ilvl w:val="0"/>
          <w:numId w:val="105"/>
        </w:numPr>
        <w:spacing w:after="0"/>
        <w:rPr>
          <w:szCs w:val="22"/>
          <w:lang w:val="en-US"/>
        </w:rPr>
      </w:pPr>
      <w:r w:rsidRPr="00DE1133">
        <w:rPr>
          <w:szCs w:val="22"/>
          <w:lang w:val="en-US"/>
        </w:rPr>
        <w:t xml:space="preserve">If any company objects, can they please define </w:t>
      </w:r>
      <w:r w:rsidRPr="00DE1133">
        <w:rPr>
          <w:b/>
          <w:bCs/>
          <w:szCs w:val="22"/>
          <w:lang w:val="en-US"/>
        </w:rPr>
        <w:t>what happens if a UE transmits with invalid UL sync and jams the other UEs transmitting to the network</w:t>
      </w:r>
      <w:r w:rsidRPr="00DE1133">
        <w:rPr>
          <w:szCs w:val="22"/>
          <w:lang w:val="en-US"/>
        </w:rPr>
        <w:t>?</w:t>
      </w:r>
    </w:p>
    <w:p w14:paraId="4D6CFAC4" w14:textId="77777777" w:rsidR="00DE1133" w:rsidRPr="00DE1133" w:rsidRDefault="00DE1133" w:rsidP="00DE1133">
      <w:pPr>
        <w:rPr>
          <w:szCs w:val="22"/>
          <w:lang w:val="en-US"/>
        </w:rPr>
      </w:pPr>
    </w:p>
    <w:p w14:paraId="68DD04E5" w14:textId="77777777" w:rsidR="00DE1133" w:rsidRPr="00DE1133" w:rsidRDefault="00DE1133" w:rsidP="00DE1133">
      <w:pPr>
        <w:rPr>
          <w:i/>
          <w:iCs/>
          <w:color w:val="C00000"/>
          <w:szCs w:val="22"/>
          <w:u w:val="single"/>
          <w:lang w:val="en-US"/>
        </w:rPr>
      </w:pPr>
      <w:r w:rsidRPr="00DE1133">
        <w:rPr>
          <w:b/>
          <w:bCs/>
          <w:szCs w:val="22"/>
          <w:lang w:val="en-US"/>
        </w:rPr>
        <w:t>Question 2</w:t>
      </w:r>
      <w:r w:rsidRPr="00DE1133">
        <w:rPr>
          <w:szCs w:val="22"/>
          <w:lang w:val="en-US"/>
        </w:rPr>
        <w:t xml:space="preserve">: </w:t>
      </w:r>
      <w:r w:rsidRPr="00DE1133">
        <w:rPr>
          <w:i/>
          <w:iCs/>
          <w:color w:val="C00000"/>
          <w:szCs w:val="22"/>
          <w:u w:val="single"/>
          <w:lang w:val="en-US"/>
        </w:rPr>
        <w:t xml:space="preserve">Given that </w:t>
      </w:r>
      <w:r w:rsidRPr="00DE1133">
        <w:rPr>
          <w:b/>
          <w:bCs/>
          <w:i/>
          <w:iCs/>
          <w:color w:val="C00000"/>
          <w:szCs w:val="22"/>
          <w:u w:val="single"/>
          <w:lang w:val="en-US"/>
        </w:rPr>
        <w:t>UL synchronization failure is a physical layer issue</w:t>
      </w:r>
      <w:r w:rsidRPr="00DE1133">
        <w:rPr>
          <w:i/>
          <w:iCs/>
          <w:color w:val="C00000"/>
          <w:szCs w:val="22"/>
          <w:u w:val="single"/>
          <w:lang w:val="en-US"/>
        </w:rPr>
        <w:t>, is RAN2 in a position to decide the behavior if a physical layer failure happens?</w:t>
      </w:r>
    </w:p>
    <w:p w14:paraId="65492C07" w14:textId="77777777" w:rsidR="00DE1133" w:rsidRPr="00DE1133" w:rsidRDefault="00DE1133" w:rsidP="00DE1133">
      <w:pPr>
        <w:pStyle w:val="ListParagraph"/>
        <w:ind w:left="2520"/>
        <w:rPr>
          <w:szCs w:val="22"/>
          <w:lang w:val="en-US"/>
        </w:rPr>
      </w:pPr>
    </w:p>
    <w:p w14:paraId="432AE5FB" w14:textId="1FF6D4D7" w:rsidR="00DE1133" w:rsidRPr="00DE1133" w:rsidRDefault="00DE1133" w:rsidP="00DE1133">
      <w:pPr>
        <w:rPr>
          <w:szCs w:val="22"/>
          <w:lang w:val="en-US"/>
        </w:rPr>
      </w:pPr>
      <w:r w:rsidRPr="00DE1133">
        <w:rPr>
          <w:b/>
          <w:bCs/>
          <w:szCs w:val="22"/>
          <w:lang w:val="en-US"/>
        </w:rPr>
        <w:t>Question 3</w:t>
      </w:r>
      <w:r w:rsidRPr="00DE1133">
        <w:rPr>
          <w:szCs w:val="22"/>
          <w:lang w:val="en-US"/>
        </w:rPr>
        <w:t xml:space="preserve">: If </w:t>
      </w:r>
      <w:r>
        <w:rPr>
          <w:szCs w:val="22"/>
          <w:lang w:val="en-US"/>
        </w:rPr>
        <w:t xml:space="preserve">RAN1 </w:t>
      </w:r>
      <w:r w:rsidRPr="00DE1133">
        <w:rPr>
          <w:szCs w:val="22"/>
          <w:lang w:val="en-US"/>
        </w:rPr>
        <w:t xml:space="preserve">agree that </w:t>
      </w:r>
      <w:r>
        <w:rPr>
          <w:szCs w:val="22"/>
          <w:lang w:val="en-US"/>
        </w:rPr>
        <w:t xml:space="preserve">it </w:t>
      </w:r>
      <w:r w:rsidRPr="00DE1133">
        <w:rPr>
          <w:szCs w:val="22"/>
          <w:lang w:val="en-US"/>
        </w:rPr>
        <w:t xml:space="preserve">SHOULD specify UE behavior, </w:t>
      </w:r>
      <w:r w:rsidR="005870BF">
        <w:rPr>
          <w:szCs w:val="22"/>
          <w:lang w:val="en-US"/>
        </w:rPr>
        <w:t>Qualcomm list possible</w:t>
      </w:r>
      <w:r w:rsidRPr="00DE1133">
        <w:rPr>
          <w:szCs w:val="22"/>
          <w:lang w:val="en-US"/>
        </w:rPr>
        <w:t xml:space="preserve"> </w:t>
      </w:r>
      <w:r w:rsidRPr="00DE1133">
        <w:rPr>
          <w:b/>
          <w:bCs/>
          <w:szCs w:val="22"/>
          <w:lang w:val="en-US"/>
        </w:rPr>
        <w:t>choices (with varying degrees of reasonable-ness)</w:t>
      </w:r>
      <w:r w:rsidRPr="00DE1133">
        <w:rPr>
          <w:szCs w:val="22"/>
          <w:lang w:val="en-US"/>
        </w:rPr>
        <w:t>:</w:t>
      </w:r>
    </w:p>
    <w:p w14:paraId="39F48092" w14:textId="77777777" w:rsidR="00DE1133" w:rsidRPr="00DE1133" w:rsidRDefault="00DE1133" w:rsidP="0000035B">
      <w:pPr>
        <w:pStyle w:val="ListParagraph"/>
        <w:numPr>
          <w:ilvl w:val="0"/>
          <w:numId w:val="105"/>
        </w:numPr>
        <w:spacing w:after="0"/>
        <w:rPr>
          <w:szCs w:val="22"/>
          <w:lang w:val="en-US"/>
        </w:rPr>
      </w:pPr>
      <w:r w:rsidRPr="00DE1133">
        <w:rPr>
          <w:b/>
          <w:bCs/>
          <w:szCs w:val="22"/>
          <w:u w:val="single"/>
          <w:lang w:val="en-US"/>
        </w:rPr>
        <w:t>Choice 1</w:t>
      </w:r>
      <w:r w:rsidRPr="00DE1133">
        <w:rPr>
          <w:szCs w:val="22"/>
          <w:lang w:val="en-US"/>
        </w:rPr>
        <w:t xml:space="preserve">: </w:t>
      </w:r>
      <w:r w:rsidRPr="00DE1133">
        <w:rPr>
          <w:b/>
          <w:bCs/>
          <w:color w:val="0070C0"/>
          <w:szCs w:val="22"/>
          <w:lang w:val="en-US"/>
        </w:rPr>
        <w:t>RLF</w:t>
      </w:r>
      <w:r w:rsidRPr="00DE1133">
        <w:rPr>
          <w:szCs w:val="22"/>
          <w:lang w:val="en-US"/>
        </w:rPr>
        <w:t xml:space="preserve">, </w:t>
      </w:r>
      <w:r w:rsidRPr="00DE1133">
        <w:rPr>
          <w:b/>
          <w:bCs/>
          <w:szCs w:val="22"/>
          <w:lang w:val="en-US"/>
        </w:rPr>
        <w:t>including mechanisms to recover ephemeris before going to IDLE (e.g., within the T31x timers) and including reporting RLF to the network</w:t>
      </w:r>
    </w:p>
    <w:p w14:paraId="73F5413F" w14:textId="77777777" w:rsidR="00DE1133" w:rsidRPr="00DE1133" w:rsidRDefault="00DE1133" w:rsidP="0000035B">
      <w:pPr>
        <w:pStyle w:val="ListParagraph"/>
        <w:numPr>
          <w:ilvl w:val="1"/>
          <w:numId w:val="105"/>
        </w:numPr>
        <w:spacing w:after="0"/>
        <w:rPr>
          <w:szCs w:val="22"/>
          <w:lang w:val="en-US"/>
        </w:rPr>
      </w:pPr>
      <w:r w:rsidRPr="00DE1133">
        <w:rPr>
          <w:szCs w:val="22"/>
          <w:lang w:val="en-US"/>
        </w:rPr>
        <w:t xml:space="preserve">The above two details on the RLF procedure cover Nokia and OPPO’s concerns. </w:t>
      </w:r>
    </w:p>
    <w:p w14:paraId="22D4F06B" w14:textId="77777777" w:rsidR="00DE1133" w:rsidRPr="00DE1133" w:rsidRDefault="00DE1133" w:rsidP="00DE1133">
      <w:pPr>
        <w:pStyle w:val="ListParagraph"/>
        <w:ind w:left="1800"/>
        <w:rPr>
          <w:szCs w:val="22"/>
          <w:lang w:val="en-US"/>
        </w:rPr>
      </w:pPr>
    </w:p>
    <w:p w14:paraId="5E180D50" w14:textId="77777777" w:rsidR="00DE1133" w:rsidRPr="00DE1133" w:rsidRDefault="00DE1133" w:rsidP="0000035B">
      <w:pPr>
        <w:pStyle w:val="ListParagraph"/>
        <w:numPr>
          <w:ilvl w:val="0"/>
          <w:numId w:val="105"/>
        </w:numPr>
        <w:spacing w:after="0"/>
        <w:rPr>
          <w:szCs w:val="22"/>
          <w:lang w:val="en-US"/>
        </w:rPr>
      </w:pPr>
      <w:r w:rsidRPr="00DE1133">
        <w:rPr>
          <w:b/>
          <w:bCs/>
          <w:szCs w:val="22"/>
          <w:u w:val="single"/>
          <w:lang w:val="en-US"/>
        </w:rPr>
        <w:t>Choice 2</w:t>
      </w:r>
      <w:r w:rsidRPr="00DE1133">
        <w:rPr>
          <w:szCs w:val="22"/>
          <w:lang w:val="en-US"/>
        </w:rPr>
        <w:t>: “Scheduling gaps without releasing RRC connection”</w:t>
      </w:r>
    </w:p>
    <w:p w14:paraId="5BC3AB19" w14:textId="24F014ED" w:rsidR="00DE1133" w:rsidRPr="00DE1133" w:rsidRDefault="005870BF" w:rsidP="0000035B">
      <w:pPr>
        <w:pStyle w:val="ListParagraph"/>
        <w:numPr>
          <w:ilvl w:val="1"/>
          <w:numId w:val="105"/>
        </w:numPr>
        <w:spacing w:after="0"/>
        <w:rPr>
          <w:szCs w:val="22"/>
          <w:lang w:val="en-US"/>
        </w:rPr>
      </w:pPr>
      <w:r w:rsidRPr="005870BF">
        <w:rPr>
          <w:b/>
          <w:szCs w:val="22"/>
          <w:lang w:val="en-US"/>
        </w:rPr>
        <w:t>T</w:t>
      </w:r>
      <w:r w:rsidR="00DE1133" w:rsidRPr="00DE1133">
        <w:rPr>
          <w:b/>
          <w:bCs/>
          <w:szCs w:val="22"/>
          <w:lang w:val="en-US"/>
        </w:rPr>
        <w:t>his CANNOT be done for GNSS</w:t>
      </w:r>
      <w:r w:rsidR="00DE1133" w:rsidRPr="00DE1133">
        <w:rPr>
          <w:szCs w:val="22"/>
          <w:lang w:val="en-US"/>
        </w:rPr>
        <w:t xml:space="preserve">. If you can’t do simultaneous GNSS and cellular, </w:t>
      </w:r>
      <w:r w:rsidR="00DE1133" w:rsidRPr="00DE1133">
        <w:rPr>
          <w:b/>
          <w:bCs/>
          <w:szCs w:val="22"/>
          <w:lang w:val="en-US"/>
        </w:rPr>
        <w:t>the moment you need to “re-acquire” GNSS, your cellular context is lost. Even if it takes 1 second to acquire the GNSS, the UE will HAVE TO restart from IDLE</w:t>
      </w:r>
      <w:r w:rsidR="00DE1133" w:rsidRPr="00DE1133">
        <w:rPr>
          <w:szCs w:val="22"/>
          <w:lang w:val="en-US"/>
        </w:rPr>
        <w:t>. WE also agreed to this in the last meeting:</w:t>
      </w:r>
    </w:p>
    <w:p w14:paraId="7C87D3A4" w14:textId="77777777" w:rsidR="00DE1133" w:rsidRPr="00DE1133" w:rsidRDefault="00DE1133" w:rsidP="00DE1133">
      <w:pPr>
        <w:pStyle w:val="ListParagraph"/>
        <w:ind w:left="1800"/>
        <w:rPr>
          <w:szCs w:val="22"/>
          <w:lang w:val="en-US"/>
        </w:rPr>
      </w:pPr>
    </w:p>
    <w:p w14:paraId="01CF3A8F" w14:textId="77777777" w:rsidR="00DE1133" w:rsidRPr="00DE1133" w:rsidRDefault="00DE1133" w:rsidP="00DE1133">
      <w:pPr>
        <w:ind w:left="1440" w:firstLine="360"/>
        <w:rPr>
          <w:b/>
          <w:bCs/>
          <w:szCs w:val="22"/>
          <w:lang w:val="en-US"/>
        </w:rPr>
      </w:pPr>
      <w:r w:rsidRPr="00DE1133">
        <w:rPr>
          <w:b/>
          <w:bCs/>
          <w:szCs w:val="22"/>
          <w:highlight w:val="green"/>
          <w:lang w:val="en-US"/>
        </w:rPr>
        <w:t>Agreement</w:t>
      </w:r>
      <w:r w:rsidRPr="00DE1133">
        <w:rPr>
          <w:b/>
          <w:bCs/>
          <w:szCs w:val="22"/>
          <w:lang w:val="en-US"/>
        </w:rPr>
        <w:t>:</w:t>
      </w:r>
    </w:p>
    <w:p w14:paraId="06063CB8" w14:textId="77777777" w:rsidR="00DE1133" w:rsidRPr="00DE1133" w:rsidRDefault="00DE1133" w:rsidP="0000035B">
      <w:pPr>
        <w:pStyle w:val="ListParagraph"/>
        <w:numPr>
          <w:ilvl w:val="2"/>
          <w:numId w:val="105"/>
        </w:numPr>
        <w:spacing w:after="0"/>
        <w:rPr>
          <w:b/>
          <w:bCs/>
          <w:szCs w:val="22"/>
          <w:lang w:val="en-US"/>
        </w:rPr>
      </w:pPr>
      <w:r w:rsidRPr="00DE1133">
        <w:rPr>
          <w:b/>
          <w:bCs/>
          <w:szCs w:val="22"/>
          <w:lang w:val="en-US"/>
        </w:rPr>
        <w:t>For sporadic short transmission, UE in RRC_CONNECTED should go back to idle mode and re-acquire a GNSS position fix if GNSS becomes outdated.</w:t>
      </w:r>
    </w:p>
    <w:p w14:paraId="38541E3C" w14:textId="77777777" w:rsidR="00DE1133" w:rsidRPr="00DE1133" w:rsidRDefault="00DE1133" w:rsidP="00DE1133">
      <w:pPr>
        <w:pStyle w:val="ListParagraph"/>
        <w:ind w:left="2520"/>
        <w:rPr>
          <w:b/>
          <w:bCs/>
          <w:szCs w:val="22"/>
          <w:lang w:val="en-US"/>
        </w:rPr>
      </w:pPr>
    </w:p>
    <w:p w14:paraId="0E18C7E5" w14:textId="77777777" w:rsidR="00DE1133" w:rsidRPr="00DE1133" w:rsidRDefault="00DE1133" w:rsidP="0000035B">
      <w:pPr>
        <w:pStyle w:val="ListParagraph"/>
        <w:numPr>
          <w:ilvl w:val="1"/>
          <w:numId w:val="105"/>
        </w:numPr>
        <w:spacing w:after="0"/>
        <w:rPr>
          <w:szCs w:val="22"/>
          <w:lang w:val="en-US"/>
        </w:rPr>
      </w:pPr>
      <w:r w:rsidRPr="00DE1133">
        <w:rPr>
          <w:szCs w:val="22"/>
          <w:lang w:val="en-US"/>
        </w:rPr>
        <w:t xml:space="preserve">For ephemeris, this can be supported as part of the RLF procedures once the RLF T31x timer(s) start. At least this way, we don’t need other mechanisms. Also, in the previous meeting, we agreed to not have to read SIB in CONNECTED mode during a short connection. Any proposal to “trigger gaps and read SIB” goes against the existing agreement. </w:t>
      </w:r>
    </w:p>
    <w:p w14:paraId="67B95A28" w14:textId="77777777" w:rsidR="00DE1133" w:rsidRPr="00DE1133" w:rsidRDefault="00DE1133" w:rsidP="00DE1133">
      <w:pPr>
        <w:pStyle w:val="ListParagraph"/>
        <w:ind w:left="1800"/>
        <w:rPr>
          <w:szCs w:val="22"/>
          <w:lang w:val="en-US"/>
        </w:rPr>
      </w:pPr>
    </w:p>
    <w:p w14:paraId="4CC492B0" w14:textId="77777777" w:rsidR="00DE1133" w:rsidRPr="00DE1133" w:rsidRDefault="00DE1133" w:rsidP="00DE1133">
      <w:pPr>
        <w:pStyle w:val="ListParagraph"/>
        <w:ind w:left="1800"/>
        <w:rPr>
          <w:b/>
          <w:bCs/>
          <w:szCs w:val="22"/>
          <w:lang w:val="en-US"/>
        </w:rPr>
      </w:pPr>
      <w:r w:rsidRPr="00DE1133">
        <w:rPr>
          <w:b/>
          <w:bCs/>
          <w:szCs w:val="22"/>
          <w:highlight w:val="green"/>
          <w:lang w:val="en-US"/>
        </w:rPr>
        <w:t>Agreement</w:t>
      </w:r>
      <w:r w:rsidRPr="00DE1133">
        <w:rPr>
          <w:b/>
          <w:bCs/>
          <w:szCs w:val="22"/>
          <w:lang w:val="en-US"/>
        </w:rPr>
        <w:t>:</w:t>
      </w:r>
    </w:p>
    <w:p w14:paraId="2C3C41D4" w14:textId="77777777" w:rsidR="00DE1133" w:rsidRPr="00DE1133" w:rsidRDefault="00DE1133" w:rsidP="00DE1133">
      <w:pPr>
        <w:ind w:left="1800"/>
        <w:rPr>
          <w:b/>
          <w:bCs/>
          <w:szCs w:val="22"/>
          <w:lang w:val="en-US"/>
        </w:rPr>
      </w:pPr>
      <w:r w:rsidRPr="00DE1133">
        <w:rPr>
          <w:b/>
          <w:bCs/>
          <w:szCs w:val="22"/>
          <w:highlight w:val="yellow"/>
          <w:lang w:val="en-US"/>
        </w:rPr>
        <w:t>Satellite ephemeris read on SIB are valid for the duration of sporadic short transmission</w:t>
      </w:r>
      <w:r w:rsidRPr="00DE1133">
        <w:rPr>
          <w:b/>
          <w:bCs/>
          <w:szCs w:val="22"/>
          <w:lang w:val="en-US"/>
        </w:rPr>
        <w:t xml:space="preserve"> in RRC_CONNECTED.</w:t>
      </w:r>
    </w:p>
    <w:p w14:paraId="1EB63E54" w14:textId="77777777" w:rsidR="00DE1133" w:rsidRPr="00DE1133" w:rsidRDefault="00DE1133" w:rsidP="00DE1133">
      <w:pPr>
        <w:ind w:left="1800"/>
        <w:rPr>
          <w:b/>
          <w:bCs/>
          <w:szCs w:val="22"/>
          <w:lang w:val="en-US"/>
        </w:rPr>
      </w:pPr>
      <w:r w:rsidRPr="00DE1133">
        <w:rPr>
          <w:b/>
          <w:bCs/>
          <w:szCs w:val="22"/>
          <w:lang w:val="en-US"/>
        </w:rPr>
        <w:t>Common TA parameters if indicated and read on SIB are valid for the duration of sporadic short transmission in RRC_CONNECTED.</w:t>
      </w:r>
    </w:p>
    <w:p w14:paraId="2392E138" w14:textId="295F8BD6" w:rsidR="00DE1133" w:rsidRPr="00DE1133" w:rsidRDefault="00DE1133" w:rsidP="005870BF">
      <w:pPr>
        <w:ind w:left="1800"/>
        <w:rPr>
          <w:b/>
          <w:bCs/>
          <w:szCs w:val="22"/>
          <w:lang w:val="en-US"/>
        </w:rPr>
      </w:pPr>
      <w:r w:rsidRPr="00DE1133">
        <w:rPr>
          <w:b/>
          <w:bCs/>
          <w:szCs w:val="22"/>
          <w:lang w:val="en-US"/>
        </w:rPr>
        <w:t>Note: The duration of the short transmission is not longer than the “validity timer for UL synchronization” referred to in the WID objective (but which still needs further discussion for specifying further details)</w:t>
      </w:r>
    </w:p>
    <w:p w14:paraId="54D6D591" w14:textId="77777777" w:rsidR="00DE1133" w:rsidRPr="00DE1133" w:rsidRDefault="00DE1133" w:rsidP="0000035B">
      <w:pPr>
        <w:pStyle w:val="ListParagraph"/>
        <w:numPr>
          <w:ilvl w:val="0"/>
          <w:numId w:val="105"/>
        </w:numPr>
        <w:spacing w:after="0"/>
        <w:rPr>
          <w:szCs w:val="22"/>
          <w:lang w:val="en-US"/>
        </w:rPr>
      </w:pPr>
      <w:r w:rsidRPr="00DE1133">
        <w:rPr>
          <w:b/>
          <w:bCs/>
          <w:szCs w:val="22"/>
          <w:u w:val="single"/>
          <w:lang w:val="en-US"/>
        </w:rPr>
        <w:t>Choice 3</w:t>
      </w:r>
      <w:r w:rsidRPr="00DE1133">
        <w:rPr>
          <w:szCs w:val="22"/>
          <w:lang w:val="en-US"/>
        </w:rPr>
        <w:t>: “CFRA”</w:t>
      </w:r>
    </w:p>
    <w:p w14:paraId="50CC0CAB" w14:textId="77777777" w:rsidR="00DE1133" w:rsidRPr="00DE1133" w:rsidRDefault="00DE1133" w:rsidP="0000035B">
      <w:pPr>
        <w:pStyle w:val="ListParagraph"/>
        <w:numPr>
          <w:ilvl w:val="1"/>
          <w:numId w:val="105"/>
        </w:numPr>
        <w:spacing w:after="0"/>
        <w:rPr>
          <w:szCs w:val="22"/>
          <w:lang w:val="en-US"/>
        </w:rPr>
      </w:pPr>
      <w:r w:rsidRPr="00DE1133">
        <w:rPr>
          <w:szCs w:val="22"/>
          <w:lang w:val="en-US"/>
        </w:rPr>
        <w:t>This doesn’t work, since without a PRACH redesign, the network cannot detect a PRACH from a UE that doesn’t have UL synchronization valid.</w:t>
      </w:r>
    </w:p>
    <w:p w14:paraId="2769CD03" w14:textId="77777777" w:rsidR="00DE1133" w:rsidRPr="00DE1133" w:rsidRDefault="00DE1133" w:rsidP="0042406C">
      <w:pPr>
        <w:tabs>
          <w:tab w:val="left" w:pos="576"/>
        </w:tabs>
        <w:snapToGrid w:val="0"/>
        <w:spacing w:beforeLines="50" w:before="120" w:afterLines="50" w:after="120"/>
        <w:rPr>
          <w:rFonts w:eastAsiaTheme="minorEastAsia"/>
          <w:color w:val="000000" w:themeColor="text1"/>
          <w:sz w:val="18"/>
          <w:lang w:val="en-US" w:eastAsia="zh-CN"/>
        </w:rPr>
      </w:pPr>
    </w:p>
    <w:p w14:paraId="20EABC0A" w14:textId="656A1134" w:rsidR="00DE1133" w:rsidRDefault="006E0560" w:rsidP="0042406C">
      <w:pPr>
        <w:tabs>
          <w:tab w:val="left" w:pos="576"/>
        </w:tabs>
        <w:snapToGrid w:val="0"/>
        <w:spacing w:beforeLines="50" w:before="120" w:afterLines="50" w:after="120"/>
        <w:rPr>
          <w:rFonts w:eastAsiaTheme="minorEastAsia"/>
          <w:color w:val="000000" w:themeColor="text1"/>
          <w:lang w:eastAsia="zh-CN"/>
        </w:rPr>
      </w:pPr>
      <w:r w:rsidRPr="006E0560">
        <w:rPr>
          <w:rFonts w:eastAsiaTheme="minorEastAsia"/>
          <w:color w:val="000000" w:themeColor="text1"/>
          <w:lang w:eastAsia="zh-CN"/>
        </w:rPr>
        <w:t xml:space="preserve">Moderator revised the GTW proposal based on the above. </w:t>
      </w:r>
      <w:r w:rsidRPr="00A00887">
        <w:rPr>
          <w:rFonts w:eastAsiaTheme="minorEastAsia"/>
          <w:color w:val="000000" w:themeColor="text1"/>
          <w:highlight w:val="cyan"/>
          <w:lang w:eastAsia="zh-CN"/>
        </w:rPr>
        <w:t>Please,  address your comments directly to the reflector.</w:t>
      </w:r>
      <w:r w:rsidRPr="006E0560">
        <w:rPr>
          <w:rFonts w:eastAsiaTheme="minorEastAsia"/>
          <w:color w:val="000000" w:themeColor="text1"/>
          <w:lang w:eastAsia="zh-CN"/>
        </w:rPr>
        <w:t xml:space="preserve"> </w:t>
      </w:r>
    </w:p>
    <w:p w14:paraId="683C9E34" w14:textId="77777777" w:rsidR="00DE1133" w:rsidRDefault="00DE1133" w:rsidP="0042406C">
      <w:pPr>
        <w:tabs>
          <w:tab w:val="left" w:pos="576"/>
        </w:tabs>
        <w:snapToGrid w:val="0"/>
        <w:spacing w:beforeLines="50" w:before="120" w:afterLines="50" w:after="120"/>
        <w:rPr>
          <w:rFonts w:eastAsiaTheme="minorEastAsia"/>
          <w:color w:val="000000" w:themeColor="text1"/>
          <w:lang w:eastAsia="zh-CN"/>
        </w:rPr>
      </w:pPr>
    </w:p>
    <w:p w14:paraId="544C5E1E" w14:textId="59B2CFB9" w:rsidR="00117F4A" w:rsidRPr="00ED6DF7" w:rsidRDefault="00117F4A" w:rsidP="0042406C">
      <w:pPr>
        <w:tabs>
          <w:tab w:val="left" w:pos="576"/>
        </w:tabs>
        <w:snapToGrid w:val="0"/>
        <w:spacing w:beforeLines="50" w:before="120" w:afterLines="50" w:after="120"/>
        <w:rPr>
          <w:rFonts w:eastAsiaTheme="minorEastAsia"/>
          <w:b/>
          <w:i/>
          <w:color w:val="000000" w:themeColor="text1"/>
          <w:lang w:eastAsia="zh-CN"/>
        </w:rPr>
      </w:pPr>
      <w:r w:rsidRPr="00ED6DF7">
        <w:rPr>
          <w:rFonts w:eastAsiaTheme="minorEastAsia"/>
          <w:b/>
          <w:i/>
          <w:color w:val="000000" w:themeColor="text1"/>
          <w:highlight w:val="cyan"/>
          <w:lang w:eastAsia="zh-CN"/>
        </w:rPr>
        <w:t>Second Round Proposal – Section 3.4</w:t>
      </w:r>
    </w:p>
    <w:p w14:paraId="60219299" w14:textId="77777777" w:rsidR="00117F4A" w:rsidRPr="00ED6DF7" w:rsidRDefault="00117F4A" w:rsidP="00117F4A">
      <w:pPr>
        <w:rPr>
          <w:b/>
          <w:i/>
          <w:lang w:eastAsia="zh-CN"/>
        </w:rPr>
      </w:pPr>
      <w:r w:rsidRPr="00ED6DF7">
        <w:rPr>
          <w:b/>
          <w:i/>
          <w:lang w:eastAsia="zh-CN"/>
        </w:rPr>
        <w:lastRenderedPageBreak/>
        <w:t>RAN1 has discussed the following aspects and leaves it up to RAN2 to specify UE behaviour related to expiry of UL synchronization validity timer and determine which of the following aspects are to be specified:</w:t>
      </w:r>
    </w:p>
    <w:p w14:paraId="0301EAAD" w14:textId="77777777" w:rsidR="00117F4A" w:rsidRPr="00ED6DF7" w:rsidRDefault="00117F4A" w:rsidP="00117F4A">
      <w:pPr>
        <w:numPr>
          <w:ilvl w:val="0"/>
          <w:numId w:val="92"/>
        </w:numPr>
        <w:spacing w:after="0"/>
        <w:rPr>
          <w:b/>
          <w:i/>
          <w:color w:val="000000" w:themeColor="text1"/>
          <w:lang w:eastAsia="zh-CN"/>
        </w:rPr>
      </w:pPr>
      <w:r w:rsidRPr="00ED6DF7">
        <w:rPr>
          <w:b/>
          <w:i/>
          <w:color w:val="000000" w:themeColor="text1"/>
          <w:lang w:eastAsia="zh-CN"/>
        </w:rPr>
        <w:t>Mechanisms for UE to declare loss of UL synchronization (including mechanisms for ephemeris recovery, and UL synchronization loss reporting to the network) after loss of UL synchronization if UL synchronization validity timer or GNSS position fix become outdated in RRC_CONNECTED</w:t>
      </w:r>
    </w:p>
    <w:p w14:paraId="7B94A252" w14:textId="33BA3574" w:rsidR="00117F4A" w:rsidRPr="006E0560" w:rsidRDefault="006E0560" w:rsidP="006E0560">
      <w:pPr>
        <w:pStyle w:val="ListParagraph"/>
        <w:numPr>
          <w:ilvl w:val="0"/>
          <w:numId w:val="92"/>
        </w:numPr>
        <w:rPr>
          <w:b/>
          <w:i/>
          <w:color w:val="000000" w:themeColor="text1"/>
          <w:szCs w:val="22"/>
        </w:rPr>
      </w:pPr>
      <w:r w:rsidRPr="006E0560">
        <w:rPr>
          <w:b/>
          <w:i/>
          <w:color w:val="000000" w:themeColor="text1"/>
          <w:szCs w:val="22"/>
        </w:rPr>
        <w:t>Solutions discussed in RAN1 without reaching consensus are Radio Link Faillure (RLF) after validity timer for UL synchronization reset, re-use spare clause in Rel-16 Release Assistance Indication signalling with new interpretation for IoT NTN before validity timer reset. These solutions have minimum impact on RAN1 specifications within Rel-17 timeframe..</w:t>
      </w:r>
    </w:p>
    <w:p w14:paraId="00EC6845" w14:textId="77777777" w:rsidR="00117F4A" w:rsidRDefault="00117F4A" w:rsidP="0042406C">
      <w:pPr>
        <w:tabs>
          <w:tab w:val="left" w:pos="576"/>
        </w:tabs>
        <w:snapToGrid w:val="0"/>
        <w:spacing w:beforeLines="50" w:before="120" w:afterLines="50" w:after="120"/>
        <w:rPr>
          <w:rFonts w:eastAsiaTheme="minorEastAsia"/>
          <w:color w:val="000000" w:themeColor="text1"/>
          <w:lang w:eastAsia="zh-CN"/>
        </w:rPr>
      </w:pPr>
    </w:p>
    <w:p w14:paraId="55CE0206" w14:textId="69F9B99E" w:rsidR="0050684E" w:rsidRDefault="0050684E" w:rsidP="0042406C">
      <w:pPr>
        <w:tabs>
          <w:tab w:val="left" w:pos="576"/>
        </w:tabs>
        <w:snapToGrid w:val="0"/>
        <w:spacing w:beforeLines="50" w:before="120" w:afterLines="50" w:after="120"/>
        <w:rPr>
          <w:rFonts w:eastAsiaTheme="minorEastAsia"/>
          <w:color w:val="000000" w:themeColor="text1"/>
          <w:lang w:eastAsia="zh-CN"/>
        </w:rPr>
      </w:pPr>
      <w:r>
        <w:rPr>
          <w:rFonts w:eastAsiaTheme="minorEastAsia"/>
          <w:color w:val="000000" w:themeColor="text1"/>
          <w:lang w:eastAsia="zh-CN"/>
        </w:rPr>
        <w:t>There was offline discussion</w:t>
      </w:r>
      <w:r w:rsidR="008270DF">
        <w:rPr>
          <w:rFonts w:eastAsiaTheme="minorEastAsia"/>
          <w:color w:val="000000" w:themeColor="text1"/>
          <w:lang w:eastAsia="zh-CN"/>
        </w:rPr>
        <w:t xml:space="preserve"> with Ericson, Huawei, Nokia, Qualcomm, OPPO, SONY to discuss this second round proposal, which was then circulated on the RAN1 reflector as </w:t>
      </w:r>
      <w:r w:rsidR="008270DF" w:rsidRPr="008270DF">
        <w:rPr>
          <w:rFonts w:eastAsiaTheme="minorEastAsia"/>
          <w:color w:val="000000" w:themeColor="text1"/>
          <w:lang w:eastAsia="zh-CN"/>
        </w:rPr>
        <w:t>3.4-Ver2</w:t>
      </w:r>
      <w:r w:rsidR="008270DF">
        <w:rPr>
          <w:rFonts w:eastAsiaTheme="minorEastAsia"/>
          <w:color w:val="000000" w:themeColor="text1"/>
          <w:lang w:eastAsia="zh-CN"/>
        </w:rPr>
        <w:t xml:space="preserve">. </w:t>
      </w:r>
      <w:r w:rsidR="00A0288F">
        <w:rPr>
          <w:rFonts w:eastAsiaTheme="minorEastAsia"/>
          <w:color w:val="000000" w:themeColor="text1"/>
          <w:lang w:eastAsia="zh-CN"/>
        </w:rPr>
        <w:t>The proposal was revised and agreed.</w:t>
      </w:r>
    </w:p>
    <w:p w14:paraId="0253557A" w14:textId="77777777" w:rsidR="00D13926" w:rsidRDefault="00D13926" w:rsidP="00D13926">
      <w:pPr>
        <w:jc w:val="both"/>
        <w:rPr>
          <w:bCs/>
          <w:iCs/>
          <w:szCs w:val="22"/>
        </w:rPr>
      </w:pPr>
      <w:r w:rsidRPr="00442097">
        <w:rPr>
          <w:bCs/>
          <w:iCs/>
          <w:szCs w:val="22"/>
          <w:highlight w:val="green"/>
        </w:rPr>
        <w:t>Agreement:</w:t>
      </w:r>
    </w:p>
    <w:p w14:paraId="5202C904" w14:textId="77777777" w:rsidR="00D13926" w:rsidRPr="000A3578" w:rsidRDefault="00D13926" w:rsidP="00D13926">
      <w:p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t xml:space="preserve">RAN1 has discussed the following aspects and leaves it up to RAN2 to specify UE behaviour related to expiry of UL synchronization validity timer and determine which of the following aspects are to be specified: </w:t>
      </w:r>
    </w:p>
    <w:p w14:paraId="4FE671ED" w14:textId="77777777" w:rsidR="00D13926" w:rsidRPr="000A3578" w:rsidRDefault="00D13926" w:rsidP="00D13926">
      <w:pPr>
        <w:pStyle w:val="ListParagraph"/>
        <w:numPr>
          <w:ilvl w:val="0"/>
          <w:numId w:val="110"/>
        </w:num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t xml:space="preserve">Mechanisms for UE to declare loss of UL synchronization including mechanisms for UL synchronization recovery procedure when UL synchronization is lost if UL synchronization validity timer expires in RRC_CONNECTED </w:t>
      </w:r>
    </w:p>
    <w:p w14:paraId="56AD68EA" w14:textId="77777777" w:rsidR="00D13926" w:rsidRPr="000A3578" w:rsidRDefault="00D13926" w:rsidP="00D13926">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It is up to RAN2 to specify this new behaviour for connected UE within RLF set of procedures or a new procedure for re-acquiring satellite ephemeris</w:t>
      </w:r>
    </w:p>
    <w:p w14:paraId="559EAE5A" w14:textId="77777777" w:rsidR="00D13926" w:rsidRPr="000A3578" w:rsidRDefault="00D13926" w:rsidP="00D13926">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Mechanism for UL synchronization includes re-acquiring the satellite ephemeris and common TA parameters if indicated on SIB</w:t>
      </w:r>
    </w:p>
    <w:p w14:paraId="43938843" w14:textId="77777777" w:rsidR="00D13926" w:rsidRPr="000A3578" w:rsidRDefault="00D13926" w:rsidP="00D13926">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 xml:space="preserve">A new clause of RLF for loss of UL synchronization if validity timer for UL synchronization expires assuming a new re-interpretation of RLF set of procedures is specified for recovery of UL synchronization with re-acquisition of satellite ephemeris and </w:t>
      </w:r>
      <w:r w:rsidRPr="000A3578">
        <w:rPr>
          <w:rFonts w:eastAsia="Times New Roman"/>
          <w:color w:val="000000"/>
          <w:lang w:eastAsia="zh-CN"/>
        </w:rPr>
        <w:t xml:space="preserve">common TA parameters if indicated </w:t>
      </w:r>
    </w:p>
    <w:p w14:paraId="0DDF5CD1" w14:textId="77777777" w:rsidR="00D13926" w:rsidRPr="000A3578" w:rsidRDefault="00D13926" w:rsidP="00D13926">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Potential additional RACH after re-acquisition of satellite ephemeris and common TA parameters if indicated for the UL synchronization recovery procedure in case of potential residual TA error.</w:t>
      </w:r>
    </w:p>
    <w:p w14:paraId="4CF875AC" w14:textId="77777777" w:rsidR="00D13926" w:rsidRPr="000A3578" w:rsidRDefault="00D13926" w:rsidP="00D13926">
      <w:pPr>
        <w:pStyle w:val="ListParagraph"/>
        <w:numPr>
          <w:ilvl w:val="0"/>
          <w:numId w:val="110"/>
        </w:num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t>If validity timer for UL synchronization expires and no UL synchronization recovery mechanisms specified as above, UE behaviour shall declare RLF and go into idle mode  autonomously to re-acquire ephemeris SIB. UE will then need to re-access the cell via Random Access procedure.</w:t>
      </w:r>
    </w:p>
    <w:p w14:paraId="72C726B7" w14:textId="77777777" w:rsidR="00D13926" w:rsidRDefault="00D13926" w:rsidP="00D13926">
      <w:pPr>
        <w:tabs>
          <w:tab w:val="left" w:pos="576"/>
        </w:tabs>
        <w:snapToGrid w:val="0"/>
        <w:spacing w:beforeLines="50" w:before="120" w:afterLines="50" w:after="120"/>
        <w:rPr>
          <w:rFonts w:eastAsiaTheme="minorEastAsia"/>
          <w:color w:val="000000" w:themeColor="text1"/>
          <w:lang w:eastAsia="zh-CN"/>
        </w:rPr>
      </w:pPr>
      <w:r w:rsidRPr="000A3578">
        <w:rPr>
          <w:rFonts w:eastAsia="Times New Roman"/>
          <w:color w:val="000000"/>
          <w:lang w:eastAsia="zh-CN"/>
        </w:rPr>
        <w:t>UE signalling to indicate the validity timer for UL synchronization is about to expire</w:t>
      </w:r>
    </w:p>
    <w:p w14:paraId="5D508687" w14:textId="77777777" w:rsidR="0050684E" w:rsidRDefault="0050684E" w:rsidP="0042406C">
      <w:pPr>
        <w:tabs>
          <w:tab w:val="left" w:pos="576"/>
        </w:tabs>
        <w:snapToGrid w:val="0"/>
        <w:spacing w:beforeLines="50" w:before="120" w:afterLines="50" w:after="120"/>
        <w:rPr>
          <w:rFonts w:eastAsiaTheme="minorEastAsia"/>
          <w:color w:val="000000" w:themeColor="text1"/>
          <w:lang w:eastAsia="zh-CN"/>
        </w:rPr>
      </w:pPr>
    </w:p>
    <w:p w14:paraId="0F61BF57" w14:textId="7A917642" w:rsidR="00A0288F" w:rsidRPr="00A0288F" w:rsidRDefault="00A0288F" w:rsidP="00A0288F">
      <w:pPr>
        <w:pStyle w:val="Heading2"/>
        <w:rPr>
          <w:lang w:eastAsia="zh-CN"/>
        </w:rPr>
      </w:pPr>
      <w:r w:rsidRPr="00A0288F">
        <w:rPr>
          <w:lang w:eastAsia="zh-CN"/>
        </w:rPr>
        <w:t>CONCLUSION- Validity timer for UL synchronization</w:t>
      </w:r>
    </w:p>
    <w:p w14:paraId="5D253583" w14:textId="6A566221" w:rsidR="00D13926" w:rsidRDefault="00D13926" w:rsidP="00A0288F">
      <w:pPr>
        <w:jc w:val="both"/>
        <w:rPr>
          <w:bCs/>
          <w:iCs/>
          <w:szCs w:val="22"/>
        </w:rPr>
      </w:pPr>
      <w:r w:rsidRPr="00D13926">
        <w:rPr>
          <w:bCs/>
          <w:iCs/>
          <w:szCs w:val="22"/>
        </w:rPr>
        <w:t>The following agreements were made on Validity timer for UL synchronization</w:t>
      </w:r>
    </w:p>
    <w:p w14:paraId="2825C8A9" w14:textId="77777777" w:rsidR="00D13926" w:rsidRDefault="00D13926" w:rsidP="00D13926">
      <w:pPr>
        <w:rPr>
          <w:lang w:eastAsia="x-none"/>
        </w:rPr>
      </w:pPr>
      <w:r w:rsidRPr="0016238A">
        <w:rPr>
          <w:highlight w:val="green"/>
          <w:lang w:eastAsia="x-none"/>
        </w:rPr>
        <w:t>Agreement:</w:t>
      </w:r>
    </w:p>
    <w:p w14:paraId="4C8FC2F4" w14:textId="77777777" w:rsidR="00D13926" w:rsidRDefault="00D13926" w:rsidP="00D13926">
      <w:pPr>
        <w:rPr>
          <w:lang w:eastAsia="x-none"/>
        </w:rPr>
      </w:pPr>
      <w:r>
        <w:rPr>
          <w:lang w:eastAsia="x-none"/>
        </w:rPr>
        <w:t>The validity timer for UL synchronization is started/restarted with configured timer validity duration at the epoch time of the assistance information (i.e. serving satellite ephemeris data).</w:t>
      </w:r>
    </w:p>
    <w:p w14:paraId="4236DB87" w14:textId="77777777" w:rsidR="00D13926" w:rsidRDefault="00D13926" w:rsidP="00D13926">
      <w:pPr>
        <w:numPr>
          <w:ilvl w:val="0"/>
          <w:numId w:val="103"/>
        </w:numPr>
        <w:spacing w:after="0"/>
        <w:rPr>
          <w:lang w:eastAsia="x-none"/>
        </w:rPr>
      </w:pPr>
      <w:r>
        <w:rPr>
          <w:lang w:eastAsia="x-none"/>
        </w:rPr>
        <w:t>FFS: Precise definition of epoch time taking into account SIB repetitions</w:t>
      </w:r>
    </w:p>
    <w:p w14:paraId="4D9093C6" w14:textId="77777777" w:rsidR="00D13926" w:rsidRDefault="00D13926" w:rsidP="00D13926">
      <w:pPr>
        <w:rPr>
          <w:lang w:eastAsia="x-none"/>
        </w:rPr>
      </w:pPr>
    </w:p>
    <w:p w14:paraId="17DE24D4" w14:textId="77777777" w:rsidR="00D13926" w:rsidRDefault="00D13926" w:rsidP="00D13926">
      <w:pPr>
        <w:rPr>
          <w:lang w:eastAsia="x-none"/>
        </w:rPr>
      </w:pPr>
      <w:r w:rsidRPr="00475430">
        <w:rPr>
          <w:highlight w:val="green"/>
          <w:lang w:eastAsia="x-none"/>
        </w:rPr>
        <w:t>Agreement:</w:t>
      </w:r>
    </w:p>
    <w:p w14:paraId="4037A36B" w14:textId="77777777" w:rsidR="00D13926" w:rsidRDefault="00D13926" w:rsidP="00D13926">
      <w:pPr>
        <w:rPr>
          <w:lang w:eastAsia="x-none"/>
        </w:rPr>
      </w:pPr>
      <w:r>
        <w:rPr>
          <w:lang w:eastAsia="x-none"/>
        </w:rPr>
        <w:t>A single validity duration for both serving satellite ephemeris and common TA related parameters is defined at least if serving satellite ephemeris and common TA parameters are signalled in the same SIB message.</w:t>
      </w:r>
    </w:p>
    <w:p w14:paraId="4A1F8BDB" w14:textId="77777777" w:rsidR="00D13926" w:rsidRDefault="00D13926" w:rsidP="00A0288F">
      <w:pPr>
        <w:jc w:val="both"/>
        <w:rPr>
          <w:bCs/>
          <w:iCs/>
          <w:szCs w:val="22"/>
          <w:highlight w:val="green"/>
        </w:rPr>
      </w:pPr>
    </w:p>
    <w:p w14:paraId="23073B2C" w14:textId="77777777" w:rsidR="00A0288F" w:rsidRDefault="00A0288F" w:rsidP="00A0288F">
      <w:pPr>
        <w:jc w:val="both"/>
        <w:rPr>
          <w:bCs/>
          <w:iCs/>
          <w:szCs w:val="22"/>
        </w:rPr>
      </w:pPr>
      <w:r w:rsidRPr="00442097">
        <w:rPr>
          <w:bCs/>
          <w:iCs/>
          <w:szCs w:val="22"/>
          <w:highlight w:val="green"/>
        </w:rPr>
        <w:t>Agreement:</w:t>
      </w:r>
    </w:p>
    <w:p w14:paraId="6775CDF0" w14:textId="77777777" w:rsidR="00A0288F" w:rsidRPr="000A3578" w:rsidRDefault="00A0288F" w:rsidP="00A0288F">
      <w:p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lastRenderedPageBreak/>
        <w:t xml:space="preserve">RAN1 has discussed the following aspects and leaves it up to RAN2 to specify UE behaviour related to expiry of UL synchronization validity timer and determine which of the following aspects are to be specified: </w:t>
      </w:r>
    </w:p>
    <w:p w14:paraId="2D6A70EA" w14:textId="77777777" w:rsidR="00A0288F" w:rsidRPr="000A3578" w:rsidRDefault="00A0288F" w:rsidP="00A0288F">
      <w:pPr>
        <w:pStyle w:val="ListParagraph"/>
        <w:numPr>
          <w:ilvl w:val="0"/>
          <w:numId w:val="110"/>
        </w:num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t xml:space="preserve">Mechanisms for UE to declare loss of UL synchronization including mechanisms for UL synchronization recovery procedure when UL synchronization is lost if UL synchronization validity timer expires in RRC_CONNECTED </w:t>
      </w:r>
    </w:p>
    <w:p w14:paraId="677A9D18" w14:textId="77777777" w:rsidR="00A0288F" w:rsidRPr="000A3578" w:rsidRDefault="00A0288F" w:rsidP="00A0288F">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It is up to RAN2 to specify this new behaviour for connected UE within RLF set of procedures or a new procedure for re-acquiring satellite ephemeris</w:t>
      </w:r>
    </w:p>
    <w:p w14:paraId="65E9849F" w14:textId="77777777" w:rsidR="00A0288F" w:rsidRPr="000A3578" w:rsidRDefault="00A0288F" w:rsidP="00A0288F">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Mechanism for UL synchronization includes re-acquiring the satellite ephemeris and common TA parameters if indicated on SIB</w:t>
      </w:r>
    </w:p>
    <w:p w14:paraId="4A91BEF9" w14:textId="77777777" w:rsidR="00A0288F" w:rsidRPr="000A3578" w:rsidRDefault="00A0288F" w:rsidP="00A0288F">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 xml:space="preserve">A new clause of RLF for loss of UL synchronization if validity timer for UL synchronization expires assuming a new re-interpretation of RLF set of procedures is specified for recovery of UL synchronization with re-acquisition of satellite ephemeris and </w:t>
      </w:r>
      <w:r w:rsidRPr="000A3578">
        <w:rPr>
          <w:rFonts w:eastAsia="Times New Roman"/>
          <w:color w:val="000000"/>
          <w:lang w:eastAsia="zh-CN"/>
        </w:rPr>
        <w:t xml:space="preserve">common TA parameters if indicated </w:t>
      </w:r>
    </w:p>
    <w:p w14:paraId="54582FEC" w14:textId="77777777" w:rsidR="00A0288F" w:rsidRPr="000A3578" w:rsidRDefault="00A0288F" w:rsidP="00A0288F">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Potential additional RACH after re-acquisition of satellite ephemeris and common TA parameters if indicated for the UL synchronization recovery procedure in case of potential residual TA error.</w:t>
      </w:r>
    </w:p>
    <w:p w14:paraId="563345ED" w14:textId="77777777" w:rsidR="00A0288F" w:rsidRPr="000A3578" w:rsidRDefault="00A0288F" w:rsidP="00A0288F">
      <w:pPr>
        <w:pStyle w:val="ListParagraph"/>
        <w:numPr>
          <w:ilvl w:val="0"/>
          <w:numId w:val="110"/>
        </w:num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t>If validity timer for UL synchronization expires and no UL synchronization recovery mechanisms specified as above, UE behaviour shall declare RLF and go into idle mode  autonomously to re-acquire ephemeris SIB. UE will then need to re-access the cell via Random Access procedure.</w:t>
      </w:r>
    </w:p>
    <w:p w14:paraId="080E8319" w14:textId="77777777" w:rsidR="00A0288F" w:rsidRDefault="00A0288F" w:rsidP="00A0288F">
      <w:pPr>
        <w:tabs>
          <w:tab w:val="left" w:pos="576"/>
        </w:tabs>
        <w:snapToGrid w:val="0"/>
        <w:spacing w:beforeLines="50" w:before="120" w:afterLines="50" w:after="120"/>
        <w:rPr>
          <w:rFonts w:eastAsiaTheme="minorEastAsia"/>
          <w:color w:val="000000" w:themeColor="text1"/>
          <w:lang w:eastAsia="zh-CN"/>
        </w:rPr>
      </w:pPr>
      <w:r w:rsidRPr="000A3578">
        <w:rPr>
          <w:rFonts w:eastAsia="Times New Roman"/>
          <w:color w:val="000000"/>
          <w:lang w:eastAsia="zh-CN"/>
        </w:rPr>
        <w:t>UE signalling to indicate the validity timer for UL synchronization is about to expire</w:t>
      </w:r>
    </w:p>
    <w:p w14:paraId="056D2977" w14:textId="77777777" w:rsidR="00A0288F" w:rsidRPr="00117F4A" w:rsidRDefault="00A0288F" w:rsidP="0042406C">
      <w:pPr>
        <w:tabs>
          <w:tab w:val="left" w:pos="576"/>
        </w:tabs>
        <w:snapToGrid w:val="0"/>
        <w:spacing w:beforeLines="50" w:before="120" w:afterLines="50" w:after="120"/>
        <w:rPr>
          <w:rFonts w:eastAsiaTheme="minorEastAsia"/>
          <w:color w:val="000000" w:themeColor="text1"/>
          <w:lang w:eastAsia="zh-CN"/>
        </w:rPr>
      </w:pPr>
    </w:p>
    <w:p w14:paraId="7B97F7E7" w14:textId="60BF9131" w:rsidR="001A47E6" w:rsidRDefault="008B758B" w:rsidP="007E0359">
      <w:pPr>
        <w:pStyle w:val="Heading1"/>
        <w:rPr>
          <w:lang w:eastAsia="zh-CN"/>
        </w:rPr>
      </w:pPr>
      <w:r>
        <w:rPr>
          <w:lang w:eastAsia="zh-CN"/>
        </w:rPr>
        <w:t>Long UL transmission on PUS</w:t>
      </w:r>
      <w:r w:rsidR="00C83B15">
        <w:rPr>
          <w:lang w:eastAsia="zh-CN"/>
        </w:rPr>
        <w:t>C</w:t>
      </w:r>
      <w:r>
        <w:rPr>
          <w:lang w:eastAsia="zh-CN"/>
        </w:rPr>
        <w:t>H</w:t>
      </w:r>
      <w:r w:rsidR="00476686">
        <w:rPr>
          <w:lang w:eastAsia="zh-CN"/>
        </w:rPr>
        <w:t xml:space="preserve"> and PRACH</w:t>
      </w:r>
    </w:p>
    <w:p w14:paraId="6F8880D0" w14:textId="5D507D79" w:rsidR="00807F2F" w:rsidRPr="00807F2F" w:rsidRDefault="00807F2F" w:rsidP="00807F2F">
      <w:pPr>
        <w:pStyle w:val="Heading2"/>
        <w:rPr>
          <w:lang w:eastAsia="zh-CN"/>
        </w:rPr>
      </w:pPr>
      <w:r w:rsidRPr="00807F2F">
        <w:rPr>
          <w:lang w:eastAsia="zh-CN"/>
        </w:rPr>
        <w:t>Background</w:t>
      </w:r>
    </w:p>
    <w:p w14:paraId="3888EE19" w14:textId="4DB0FAF9" w:rsidR="00244CBA" w:rsidRDefault="00244CBA" w:rsidP="00244CBA">
      <w:pPr>
        <w:spacing w:after="0"/>
        <w:rPr>
          <w:rFonts w:eastAsia="Times New Roman"/>
          <w:color w:val="000000"/>
        </w:rPr>
      </w:pPr>
      <w:r>
        <w:rPr>
          <w:rFonts w:eastAsia="Times New Roman"/>
          <w:color w:val="000000"/>
        </w:rPr>
        <w:t xml:space="preserve">The following </w:t>
      </w:r>
      <w:r w:rsidR="001C7D0E">
        <w:rPr>
          <w:rFonts w:eastAsia="Times New Roman"/>
          <w:color w:val="000000"/>
        </w:rPr>
        <w:t xml:space="preserve">issues are for discussions based on </w:t>
      </w:r>
      <w:r>
        <w:rPr>
          <w:rFonts w:eastAsia="Times New Roman"/>
          <w:color w:val="000000"/>
        </w:rPr>
        <w:t>agreements were made durin</w:t>
      </w:r>
      <w:r w:rsidR="001C7D0E">
        <w:rPr>
          <w:rFonts w:eastAsia="Times New Roman"/>
          <w:color w:val="000000"/>
        </w:rPr>
        <w:t>g RAN1#106e</w:t>
      </w:r>
      <w:r>
        <w:rPr>
          <w:rFonts w:eastAsia="Times New Roman"/>
          <w:color w:val="000000"/>
        </w:rPr>
        <w:t>.</w:t>
      </w:r>
    </w:p>
    <w:p w14:paraId="276E5D27" w14:textId="77777777" w:rsidR="00961116" w:rsidRDefault="00961116" w:rsidP="00244CBA">
      <w:pPr>
        <w:spacing w:after="0"/>
        <w:rPr>
          <w:rFonts w:eastAsia="Times New Roman"/>
          <w:color w:val="000000"/>
        </w:rPr>
      </w:pPr>
    </w:p>
    <w:p w14:paraId="0DE8A7D7" w14:textId="759A626A" w:rsid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sidRPr="00961116">
        <w:rPr>
          <w:rFonts w:eastAsiaTheme="minorEastAsia"/>
          <w:lang w:eastAsia="zh-CN"/>
        </w:rPr>
        <w:t>Configuration of UL transmission segment</w:t>
      </w:r>
      <w:r w:rsidR="001C7D0E">
        <w:rPr>
          <w:rFonts w:eastAsiaTheme="minorEastAsia"/>
          <w:lang w:eastAsia="zh-CN"/>
        </w:rPr>
        <w:t xml:space="preserve"> via SIB or dedicated RRC signalling</w:t>
      </w:r>
    </w:p>
    <w:p w14:paraId="6B82D2D5" w14:textId="419B6B42" w:rsidR="00961116" w:rsidRPr="00961116" w:rsidRDefault="001C7D0E"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 xml:space="preserve">Downscoping of values for </w:t>
      </w:r>
      <w:r w:rsidR="00871741" w:rsidRPr="00961116">
        <w:rPr>
          <w:rFonts w:eastAsia="Times New Roman"/>
          <w:color w:val="000000"/>
        </w:rPr>
        <w:t>NPRACH/RACH</w:t>
      </w:r>
      <w:r w:rsidR="00961116" w:rsidRPr="00961116">
        <w:rPr>
          <w:rFonts w:eastAsia="Times New Roman"/>
          <w:color w:val="000000"/>
        </w:rPr>
        <w:t xml:space="preserve"> UL transmission segment duration</w:t>
      </w:r>
    </w:p>
    <w:p w14:paraId="2EB87678" w14:textId="754AF54A" w:rsidR="00961116" w:rsidRPr="00961116" w:rsidRDefault="001C7D0E"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 xml:space="preserve">Downscoping of values </w:t>
      </w:r>
      <w:r w:rsidR="00961116" w:rsidRPr="00961116">
        <w:rPr>
          <w:rFonts w:eastAsia="Times New Roman"/>
          <w:color w:val="000000"/>
        </w:rPr>
        <w:t>NPUSCH/PUCH UL transmission segment duration</w:t>
      </w:r>
    </w:p>
    <w:p w14:paraId="4E9F2EE9" w14:textId="74D0D2B6" w:rsidR="00961116" w:rsidRP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New UL gaps for long UL transmissions</w:t>
      </w:r>
      <w:r w:rsidR="001C7D0E">
        <w:rPr>
          <w:rFonts w:eastAsia="Times New Roman"/>
          <w:color w:val="000000"/>
        </w:rPr>
        <w:t xml:space="preserve"> </w:t>
      </w:r>
    </w:p>
    <w:p w14:paraId="2E9B48A9" w14:textId="2E3A6520" w:rsidR="00961116" w:rsidRP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heme="minorEastAsia"/>
          <w:lang w:eastAsia="zh-CN"/>
        </w:rPr>
        <w:t>Phase discontinuity in segmented pre-compensation</w:t>
      </w:r>
    </w:p>
    <w:p w14:paraId="7476201A" w14:textId="77777777" w:rsidR="00244CBA" w:rsidRDefault="00244CBA" w:rsidP="00244CBA">
      <w:pPr>
        <w:spacing w:after="0"/>
        <w:rPr>
          <w:rFonts w:eastAsia="Times New Roman"/>
          <w:color w:val="000000"/>
        </w:rPr>
      </w:pPr>
    </w:p>
    <w:p w14:paraId="4D4248E1" w14:textId="77777777" w:rsidR="000B6569" w:rsidRDefault="000B6569" w:rsidP="00244CBA">
      <w:pPr>
        <w:spacing w:after="0"/>
        <w:rPr>
          <w:rFonts w:eastAsia="Times New Roman"/>
          <w:color w:val="000000"/>
        </w:rPr>
      </w:pPr>
    </w:p>
    <w:p w14:paraId="1CF74D61" w14:textId="54F3425A" w:rsidR="000B6569" w:rsidRPr="001C7D0E" w:rsidRDefault="001C7D0E" w:rsidP="00244CBA">
      <w:pPr>
        <w:spacing w:after="0"/>
        <w:rPr>
          <w:rFonts w:eastAsia="Times New Roman"/>
          <w:color w:val="000000"/>
        </w:rPr>
      </w:pPr>
      <w:r w:rsidRPr="001C7D0E">
        <w:rPr>
          <w:rFonts w:eastAsia="Times New Roman"/>
          <w:color w:val="000000"/>
        </w:rPr>
        <w:t>During Rel-17 IoT NTN SI, it was clarified that there is i</w:t>
      </w:r>
      <w:r w:rsidR="000B6569" w:rsidRPr="001C7D0E">
        <w:rPr>
          <w:rFonts w:eastAsia="Times New Roman"/>
          <w:color w:val="000000"/>
        </w:rPr>
        <w:t>mpact on specification of applying TA adjustments during long UL transmission:</w:t>
      </w:r>
    </w:p>
    <w:p w14:paraId="34C3338D" w14:textId="77777777" w:rsidR="000B6569" w:rsidRDefault="000B6569" w:rsidP="00244CBA">
      <w:pPr>
        <w:spacing w:after="0"/>
        <w:rPr>
          <w:rFonts w:eastAsia="Times New Roman"/>
          <w:color w:val="000000"/>
        </w:rPr>
      </w:pPr>
    </w:p>
    <w:p w14:paraId="02F2BC94" w14:textId="2A4A4E2B" w:rsidR="000B6569" w:rsidRDefault="00632725" w:rsidP="000B6569">
      <w:pPr>
        <w:rPr>
          <w:lang w:eastAsia="zh-TW"/>
        </w:rPr>
      </w:pPr>
      <w:r>
        <w:rPr>
          <w:rFonts w:eastAsiaTheme="minorEastAsia"/>
          <w:lang w:eastAsia="zh-CN"/>
        </w:rPr>
        <w:t>In t</w:t>
      </w:r>
      <w:r w:rsidR="000B6569">
        <w:rPr>
          <w:rFonts w:eastAsiaTheme="minorEastAsia"/>
          <w:lang w:eastAsia="zh-CN"/>
        </w:rPr>
        <w:t xml:space="preserve">he specifications </w:t>
      </w:r>
      <w:r w:rsidR="000B6569">
        <w:rPr>
          <w:lang w:eastAsia="zh-TW"/>
        </w:rPr>
        <w:t>UE</w:t>
      </w:r>
      <w:r w:rsidR="000B6569" w:rsidRPr="00523952">
        <w:rPr>
          <w:lang w:eastAsia="zh-TW"/>
        </w:rPr>
        <w:t xml:space="preserve"> is not allowed to </w:t>
      </w:r>
      <w:r w:rsidR="000B6569">
        <w:rPr>
          <w:lang w:eastAsia="zh-TW"/>
        </w:rPr>
        <w:t>adjust timing advance</w:t>
      </w:r>
      <w:r w:rsidR="000B6569" w:rsidRPr="00523952">
        <w:rPr>
          <w:lang w:eastAsia="zh-TW"/>
        </w:rPr>
        <w:t xml:space="preserve"> in </w:t>
      </w:r>
      <w:r w:rsidR="000B6569">
        <w:rPr>
          <w:lang w:eastAsia="zh-TW"/>
        </w:rPr>
        <w:t xml:space="preserve">the </w:t>
      </w:r>
      <w:r w:rsidR="000B6569" w:rsidRPr="00523952">
        <w:rPr>
          <w:lang w:eastAsia="zh-TW"/>
        </w:rPr>
        <w:t>duration of repetitions</w:t>
      </w:r>
      <w:r w:rsidR="000B6569">
        <w:rPr>
          <w:lang w:eastAsia="zh-TW"/>
        </w:rPr>
        <w:t xml:space="preserve"> as specified in </w:t>
      </w:r>
      <w:r w:rsidR="000B6569" w:rsidRPr="00523952">
        <w:rPr>
          <w:lang w:eastAsia="zh-TW"/>
        </w:rPr>
        <w:t>TS 36.133 V16.8.0</w:t>
      </w:r>
      <w:r w:rsidR="000B6569">
        <w:rPr>
          <w:lang w:eastAsia="zh-TW"/>
        </w:rPr>
        <w:t xml:space="preserve">, Clause </w:t>
      </w:r>
      <w:r w:rsidR="000B6569" w:rsidRPr="00685D82">
        <w:rPr>
          <w:lang w:eastAsia="zh-TW"/>
        </w:rPr>
        <w:t>7.20.2</w:t>
      </w:r>
      <w:r w:rsidR="000B6569">
        <w:rPr>
          <w:lang w:eastAsia="zh-TW"/>
        </w:rPr>
        <w:t>.</w:t>
      </w:r>
    </w:p>
    <w:p w14:paraId="35392F44" w14:textId="77777777" w:rsidR="000B6569" w:rsidRPr="00523952" w:rsidRDefault="000B6569" w:rsidP="000B6569">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0F1D898A" w14:textId="77777777" w:rsidR="000B6569" w:rsidRDefault="000B6569" w:rsidP="00244CBA">
      <w:pPr>
        <w:spacing w:after="0"/>
        <w:rPr>
          <w:rFonts w:eastAsia="Times New Roman"/>
          <w:color w:val="000000"/>
        </w:rPr>
      </w:pPr>
    </w:p>
    <w:p w14:paraId="0A8BD3F8" w14:textId="027F414B" w:rsidR="00807F2F" w:rsidRDefault="00807F2F" w:rsidP="00807F2F">
      <w:pPr>
        <w:pStyle w:val="Heading2"/>
        <w:rPr>
          <w:lang w:eastAsia="zh-CN"/>
        </w:rPr>
      </w:pPr>
      <w:r>
        <w:rPr>
          <w:lang w:eastAsia="zh-CN"/>
        </w:rPr>
        <w:t>Company views</w:t>
      </w:r>
    </w:p>
    <w:p w14:paraId="3322AD08" w14:textId="705062B0" w:rsidR="00961116" w:rsidRPr="00961116" w:rsidRDefault="00961116" w:rsidP="00961116">
      <w:pPr>
        <w:pStyle w:val="Heading3"/>
        <w:rPr>
          <w:lang w:eastAsia="zh-CN"/>
        </w:rPr>
      </w:pPr>
      <w:r w:rsidRPr="00961116">
        <w:rPr>
          <w:lang w:eastAsia="zh-CN"/>
        </w:rPr>
        <w:t>Configuration of UL transmission segment</w:t>
      </w:r>
    </w:p>
    <w:p w14:paraId="737DCD65" w14:textId="77777777" w:rsidR="00961116" w:rsidRDefault="00961116" w:rsidP="00961116">
      <w:pPr>
        <w:spacing w:after="0"/>
        <w:rPr>
          <w:rFonts w:eastAsia="Times New Roman"/>
          <w:color w:val="000000"/>
        </w:rPr>
      </w:pPr>
      <w:r>
        <w:rPr>
          <w:rFonts w:eastAsia="Times New Roman"/>
          <w:color w:val="000000"/>
        </w:rPr>
        <w:t>The following agreements were made during RAN1#106e on c</w:t>
      </w:r>
      <w:r w:rsidRPr="00961116">
        <w:rPr>
          <w:rFonts w:eastAsia="Times New Roman"/>
          <w:color w:val="000000"/>
        </w:rPr>
        <w:t>onfiguration of UL transmission segment</w:t>
      </w:r>
      <w:r>
        <w:rPr>
          <w:rFonts w:eastAsia="Times New Roman"/>
          <w:color w:val="000000"/>
        </w:rPr>
        <w:t xml:space="preserve">. </w:t>
      </w:r>
    </w:p>
    <w:p w14:paraId="4F148EFB" w14:textId="77777777" w:rsidR="00961116" w:rsidRDefault="00961116" w:rsidP="00B03C99">
      <w:pPr>
        <w:tabs>
          <w:tab w:val="left" w:pos="576"/>
        </w:tabs>
        <w:snapToGrid w:val="0"/>
        <w:spacing w:beforeLines="50" w:before="120" w:afterLines="50" w:after="120"/>
        <w:rPr>
          <w:rFonts w:eastAsiaTheme="minorEastAsia"/>
          <w:lang w:eastAsia="zh-CN"/>
        </w:rPr>
      </w:pPr>
    </w:p>
    <w:p w14:paraId="25607C28" w14:textId="77777777" w:rsidR="00961116" w:rsidRPr="00C564F1" w:rsidRDefault="00961116" w:rsidP="00961116">
      <w:pPr>
        <w:rPr>
          <w:lang w:eastAsia="x-none"/>
        </w:rPr>
      </w:pPr>
      <w:r w:rsidRPr="003D3D48">
        <w:rPr>
          <w:highlight w:val="green"/>
          <w:lang w:eastAsia="x-none"/>
        </w:rPr>
        <w:lastRenderedPageBreak/>
        <w:t>Agreement:</w:t>
      </w:r>
    </w:p>
    <w:p w14:paraId="0187C115" w14:textId="77777777" w:rsidR="00961116" w:rsidRDefault="00961116" w:rsidP="00961116">
      <w:pPr>
        <w:rPr>
          <w:lang w:eastAsia="x-none"/>
        </w:rPr>
      </w:pPr>
      <w:r w:rsidRPr="00C564F1">
        <w:rPr>
          <w:lang w:eastAsia="x-none"/>
        </w:rPr>
        <w:t>The UL transmiss</w:t>
      </w:r>
      <w:r>
        <w:rPr>
          <w:lang w:eastAsia="x-none"/>
        </w:rPr>
        <w:t>i</w:t>
      </w:r>
      <w:r w:rsidRPr="00C564F1">
        <w:rPr>
          <w:lang w:eastAsia="x-none"/>
        </w:rPr>
        <w:t xml:space="preserve">on segment duration </w:t>
      </w:r>
      <w:r>
        <w:rPr>
          <w:lang w:eastAsia="x-none"/>
        </w:rPr>
        <w:t>is</w:t>
      </w:r>
      <w:r w:rsidRPr="00C564F1">
        <w:rPr>
          <w:lang w:eastAsia="x-none"/>
        </w:rPr>
        <w:t xml:space="preserve"> configured </w:t>
      </w:r>
      <w:r>
        <w:rPr>
          <w:lang w:eastAsia="x-none"/>
        </w:rPr>
        <w:t>by the network</w:t>
      </w:r>
    </w:p>
    <w:p w14:paraId="5006FF18" w14:textId="77777777" w:rsidR="00961116" w:rsidRDefault="00961116" w:rsidP="00D33576">
      <w:pPr>
        <w:numPr>
          <w:ilvl w:val="0"/>
          <w:numId w:val="12"/>
        </w:numPr>
        <w:spacing w:after="0"/>
        <w:rPr>
          <w:lang w:eastAsia="x-none"/>
        </w:rPr>
      </w:pPr>
      <w:r>
        <w:rPr>
          <w:lang w:eastAsia="x-none"/>
        </w:rPr>
        <w:t>FFS: Details of the configuration signalling</w:t>
      </w:r>
      <w:r w:rsidRPr="00C564F1">
        <w:rPr>
          <w:lang w:eastAsia="x-none"/>
        </w:rPr>
        <w:t>.</w:t>
      </w:r>
    </w:p>
    <w:p w14:paraId="2524656B" w14:textId="77777777" w:rsidR="00961116" w:rsidRDefault="00961116" w:rsidP="00961116">
      <w:pPr>
        <w:rPr>
          <w:rFonts w:eastAsia="Times New Roman"/>
          <w:color w:val="000000"/>
        </w:rPr>
      </w:pPr>
    </w:p>
    <w:p w14:paraId="005386AD" w14:textId="77777777" w:rsidR="00961116" w:rsidRDefault="00961116" w:rsidP="00961116">
      <w:pPr>
        <w:rPr>
          <w:lang w:eastAsia="x-none"/>
        </w:rPr>
      </w:pPr>
      <w:r w:rsidRPr="000D5987">
        <w:rPr>
          <w:highlight w:val="green"/>
          <w:lang w:eastAsia="x-none"/>
        </w:rPr>
        <w:t>Agreement:</w:t>
      </w:r>
    </w:p>
    <w:p w14:paraId="1F62554B" w14:textId="77777777" w:rsidR="00961116" w:rsidRDefault="00961116" w:rsidP="00D33576">
      <w:pPr>
        <w:numPr>
          <w:ilvl w:val="0"/>
          <w:numId w:val="15"/>
        </w:numPr>
        <w:spacing w:after="0"/>
        <w:rPr>
          <w:color w:val="000000"/>
        </w:rPr>
      </w:pPr>
      <w:r w:rsidRPr="005F4D49">
        <w:rPr>
          <w:color w:val="000000"/>
        </w:rPr>
        <w:t xml:space="preserve">The UL transmission segment duration is </w:t>
      </w:r>
      <w:r>
        <w:rPr>
          <w:color w:val="000000"/>
        </w:rPr>
        <w:t>provided by UE-specific RRC signalling or by signalling in SIB.</w:t>
      </w:r>
    </w:p>
    <w:p w14:paraId="1A6EEBCD" w14:textId="77777777" w:rsidR="00961116" w:rsidRPr="005F4D49" w:rsidRDefault="00961116" w:rsidP="00D33576">
      <w:pPr>
        <w:numPr>
          <w:ilvl w:val="0"/>
          <w:numId w:val="15"/>
        </w:numPr>
        <w:spacing w:after="0"/>
        <w:rPr>
          <w:color w:val="000000"/>
        </w:rPr>
      </w:pPr>
      <w:r w:rsidRPr="005F4D49">
        <w:rPr>
          <w:color w:val="000000"/>
        </w:rPr>
        <w:t>NOTE: the values of UL transmission segment duration for NB-IoT can be different to those for eMTC</w:t>
      </w:r>
    </w:p>
    <w:p w14:paraId="4D8509EB" w14:textId="77777777" w:rsidR="00C0387D" w:rsidRDefault="00C0387D" w:rsidP="00886469">
      <w:pPr>
        <w:spacing w:after="0"/>
        <w:rPr>
          <w:rFonts w:eastAsia="Times New Roman"/>
          <w:color w:val="000000"/>
        </w:rPr>
      </w:pPr>
    </w:p>
    <w:p w14:paraId="0749E0F2" w14:textId="77777777" w:rsidR="00886469" w:rsidRDefault="00886469" w:rsidP="00886469">
      <w:pPr>
        <w:spacing w:after="0"/>
        <w:rPr>
          <w:rFonts w:eastAsia="Times New Roman"/>
          <w:color w:val="000000"/>
        </w:rPr>
      </w:pPr>
      <w:r>
        <w:rPr>
          <w:rFonts w:eastAsia="Times New Roman"/>
          <w:color w:val="000000"/>
        </w:rPr>
        <w:t xml:space="preserve">The maximum total TA drift over service link and feeder link in 256 ms can be in the order of 24 µs for LEO-600 km as can be derived from TR 36.763 Section 6.1 </w:t>
      </w:r>
      <w:r w:rsidRPr="00C64D38">
        <w:rPr>
          <w:rFonts w:eastAsia="Times New Roman"/>
          <w:color w:val="000000"/>
        </w:rPr>
        <w:t>Table 6.1-1: IoT NTN reference scenario parameters</w:t>
      </w:r>
      <w:r>
        <w:rPr>
          <w:rFonts w:eastAsia="Times New Roman"/>
          <w:color w:val="000000"/>
        </w:rPr>
        <w:t>. At higher elevation angles it can be lower and even 0 µs.</w:t>
      </w:r>
    </w:p>
    <w:p w14:paraId="384751EC" w14:textId="77777777" w:rsidR="00886469" w:rsidRDefault="00886469" w:rsidP="00886469">
      <w:pPr>
        <w:spacing w:after="0"/>
        <w:rPr>
          <w:rFonts w:eastAsia="Times New Roman"/>
          <w:color w:val="000000"/>
        </w:rPr>
      </w:pPr>
    </w:p>
    <w:p w14:paraId="231E9271" w14:textId="77777777" w:rsidR="00886469" w:rsidRDefault="00886469" w:rsidP="00886469">
      <w:pPr>
        <w:spacing w:after="0"/>
        <w:jc w:val="center"/>
      </w:pPr>
      <w:r>
        <w:rPr>
          <w:noProof/>
          <w:lang w:eastAsia="zh-CN"/>
        </w:rPr>
        <w:drawing>
          <wp:inline distT="0" distB="0" distL="0" distR="0" wp14:anchorId="26D6B902" wp14:editId="168441DE">
            <wp:extent cx="3360133" cy="252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6E4CC5E" w14:textId="77777777" w:rsidR="00886469" w:rsidRPr="00A522F6" w:rsidRDefault="00886469" w:rsidP="00886469">
      <w:pPr>
        <w:pStyle w:val="Caption"/>
        <w:spacing w:before="0"/>
        <w:jc w:val="center"/>
      </w:pPr>
      <w:r w:rsidRPr="008047B6">
        <w:t xml:space="preserve">Figure </w:t>
      </w:r>
      <w:r>
        <w:fldChar w:fldCharType="begin"/>
      </w:r>
      <w:r w:rsidRPr="00957264">
        <w:instrText xml:space="preserve"> SEQ Figure \* ARABIC </w:instrText>
      </w:r>
      <w:r>
        <w:fldChar w:fldCharType="separate"/>
      </w:r>
      <w:r w:rsidRPr="008A2109">
        <w:t>2</w:t>
      </w:r>
      <w:r>
        <w:fldChar w:fldCharType="end"/>
      </w:r>
      <w:r w:rsidRPr="008047B6">
        <w:t>. Evaluation of TA change during a t</w:t>
      </w:r>
      <w:r w:rsidRPr="00C871C1">
        <w:t>ransmission period of 256 ms.</w:t>
      </w:r>
      <w:r>
        <w:t xml:space="preserve"> (Nokia R1-2109265)</w:t>
      </w:r>
    </w:p>
    <w:p w14:paraId="728131C0" w14:textId="77777777" w:rsidR="00886469" w:rsidRDefault="00886469" w:rsidP="00886469">
      <w:pPr>
        <w:spacing w:after="0"/>
        <w:rPr>
          <w:rFonts w:eastAsia="Times New Roman"/>
          <w:color w:val="000000"/>
        </w:rPr>
      </w:pPr>
    </w:p>
    <w:p w14:paraId="615E7966" w14:textId="77777777" w:rsidR="00886469" w:rsidRDefault="00886469" w:rsidP="00886469">
      <w:pPr>
        <w:pStyle w:val="Caption"/>
        <w:spacing w:before="0" w:after="240"/>
        <w:jc w:val="center"/>
      </w:pPr>
      <w:r>
        <w:rPr>
          <w:noProof/>
          <w:lang w:eastAsia="zh-CN"/>
        </w:rPr>
        <w:drawing>
          <wp:inline distT="0" distB="0" distL="0" distR="0" wp14:anchorId="6ADFA7B4" wp14:editId="21319E3A">
            <wp:extent cx="3062765" cy="2448560"/>
            <wp:effectExtent l="0" t="0" r="4445"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7969" cy="2452721"/>
                    </a:xfrm>
                    <a:prstGeom prst="rect">
                      <a:avLst/>
                    </a:prstGeom>
                  </pic:spPr>
                </pic:pic>
              </a:graphicData>
            </a:graphic>
          </wp:inline>
        </w:drawing>
      </w:r>
    </w:p>
    <w:p w14:paraId="00643891" w14:textId="77777777" w:rsidR="00886469" w:rsidRPr="00C871C1" w:rsidRDefault="00886469" w:rsidP="00886469">
      <w:pPr>
        <w:pStyle w:val="Caption"/>
        <w:spacing w:before="0" w:after="240"/>
        <w:jc w:val="center"/>
      </w:pPr>
      <w:r w:rsidRPr="008047B6">
        <w:t xml:space="preserve">Figure </w:t>
      </w:r>
      <w:r>
        <w:fldChar w:fldCharType="begin"/>
      </w:r>
      <w:r w:rsidRPr="00957264">
        <w:instrText xml:space="preserve"> SEQ Figure \* ARABIC </w:instrText>
      </w:r>
      <w:r>
        <w:fldChar w:fldCharType="separate"/>
      </w:r>
      <w:r w:rsidRPr="008A2109">
        <w:t>3</w:t>
      </w:r>
      <w:r>
        <w:fldChar w:fldCharType="end"/>
      </w:r>
      <w:r w:rsidRPr="008047B6">
        <w:t>. TA changes during a 256 ms transmission period at different elevation angles</w:t>
      </w:r>
      <w:r>
        <w:t xml:space="preserve"> from 10 degree to 90 degrees (Nokia R1-2109265)</w:t>
      </w:r>
    </w:p>
    <w:p w14:paraId="1FDAC57B" w14:textId="77777777" w:rsidR="00886469" w:rsidRDefault="00886469" w:rsidP="00886469">
      <w:pPr>
        <w:spacing w:after="0"/>
        <w:rPr>
          <w:rFonts w:eastAsia="Times New Roman"/>
          <w:color w:val="000000"/>
        </w:rPr>
      </w:pPr>
    </w:p>
    <w:p w14:paraId="55A7BD00" w14:textId="3192CAEE" w:rsidR="009C7152" w:rsidRPr="009C7152" w:rsidRDefault="009C7152" w:rsidP="001323F7">
      <w:pPr>
        <w:rPr>
          <w:u w:val="single"/>
          <w:lang w:eastAsia="x-none"/>
        </w:rPr>
      </w:pPr>
      <w:r w:rsidRPr="009C7152">
        <w:rPr>
          <w:u w:val="single"/>
          <w:lang w:eastAsia="x-none"/>
        </w:rPr>
        <w:t>Configuration mechanisms:</w:t>
      </w:r>
    </w:p>
    <w:p w14:paraId="50718310" w14:textId="03DA4847" w:rsidR="00D55E1A" w:rsidRDefault="001323F7" w:rsidP="00D55E1A">
      <w:pPr>
        <w:rPr>
          <w:lang w:eastAsia="x-none"/>
        </w:rPr>
      </w:pPr>
      <w:r>
        <w:rPr>
          <w:lang w:eastAsia="x-none"/>
        </w:rPr>
        <w:t>Huawei discussed i</w:t>
      </w:r>
      <w:r w:rsidRPr="00982E45">
        <w:rPr>
          <w:lang w:eastAsia="x-none"/>
        </w:rPr>
        <w:t xml:space="preserve">t is more efficient to signal the maximum allowed time-continuous transmission and UL gaps in the system information according to the relative speed and elevation between satellite and its serving cell or beam. The number of time-continuous repetitions for preamble and time-continuous duration for UL data transmission for NB-IoT </w:t>
      </w:r>
      <w:r w:rsidRPr="00982E45">
        <w:rPr>
          <w:lang w:eastAsia="x-none"/>
        </w:rPr>
        <w:lastRenderedPageBreak/>
        <w:t>over NTN can be indicated by system information.</w:t>
      </w:r>
      <w:r w:rsidR="00D55E1A">
        <w:rPr>
          <w:lang w:eastAsia="x-none"/>
        </w:rPr>
        <w:t xml:space="preserve"> </w:t>
      </w:r>
      <w:r w:rsidR="00D55E1A">
        <w:rPr>
          <w:lang w:eastAsia="zh-CN"/>
        </w:rPr>
        <w:t xml:space="preserve">The UL segment duration </w:t>
      </w:r>
      <w:r w:rsidR="00D55E1A" w:rsidRPr="00DA3B07">
        <w:rPr>
          <w:i/>
          <w:lang w:eastAsia="zh-CN"/>
        </w:rPr>
        <w:t>X</w:t>
      </w:r>
      <w:r w:rsidR="00D55E1A">
        <w:rPr>
          <w:lang w:eastAsia="zh-CN"/>
        </w:rPr>
        <w:t xml:space="preserve"> should be a number of </w:t>
      </w:r>
      <w:r w:rsidR="00D55E1A" w:rsidRPr="00DA3B07">
        <w:rPr>
          <w:i/>
          <w:lang w:eastAsia="zh-CN"/>
        </w:rPr>
        <w:t>N</w:t>
      </w:r>
      <w:r w:rsidR="00D55E1A">
        <w:rPr>
          <w:lang w:eastAsia="zh-CN"/>
        </w:rPr>
        <w:t xml:space="preserve"> PUSCH repetition units which does not exceed the maximum allowed continuous transmission time </w:t>
      </w:r>
      <w:r w:rsidR="00D55E1A" w:rsidRPr="00DA3B07">
        <w:rPr>
          <w:i/>
          <w:lang w:eastAsia="zh-CN"/>
        </w:rPr>
        <w:t>T</w:t>
      </w:r>
      <w:r w:rsidR="00D55E1A" w:rsidRPr="00DA3B07">
        <w:rPr>
          <w:i/>
          <w:vertAlign w:val="subscript"/>
          <w:lang w:eastAsia="zh-CN"/>
        </w:rPr>
        <w:t>seg_max</w:t>
      </w:r>
      <w:r w:rsidR="00D55E1A">
        <w:rPr>
          <w:lang w:eastAsia="zh-CN"/>
        </w:rPr>
        <w:t xml:space="preserve"> based on the elevation angle and the timing error </w:t>
      </w:r>
      <w:r w:rsidR="00D55E1A" w:rsidRPr="00DA3B07">
        <w:rPr>
          <w:lang w:eastAsia="zh-CN"/>
        </w:rPr>
        <w:t>Te</w:t>
      </w:r>
      <w:r w:rsidR="00D55E1A">
        <w:rPr>
          <w:lang w:eastAsia="zh-CN"/>
        </w:rPr>
        <w:t xml:space="preserve">, as in   </w:t>
      </w:r>
      <m:oMath>
        <m:r>
          <w:rPr>
            <w:rFonts w:ascii="Cambria Math" w:hAnsi="Cambria Math"/>
            <w:lang w:eastAsia="zh-CN"/>
          </w:rPr>
          <m:t>X</m:t>
        </m:r>
        <m:r>
          <m:rPr>
            <m:sty m:val="p"/>
          </m:rPr>
          <w:rPr>
            <w:rFonts w:ascii="Cambria Math" w:hAnsi="Cambria Math"/>
            <w:lang w:eastAsia="zh-CN"/>
          </w:rPr>
          <m:t xml:space="preserve"> </m:t>
        </m:r>
        <m:d>
          <m:dPr>
            <m:ctrlPr>
              <w:rPr>
                <w:rFonts w:ascii="Cambria Math" w:hAnsi="Cambria Math"/>
                <w:lang w:eastAsia="zh-CN"/>
              </w:rPr>
            </m:ctrlPr>
          </m:dPr>
          <m:e>
            <m:r>
              <m:rPr>
                <m:sty m:val="p"/>
              </m:rPr>
              <w:rPr>
                <w:rFonts w:ascii="Cambria Math" w:hAnsi="Cambria Math"/>
                <w:lang w:eastAsia="zh-CN"/>
              </w:rPr>
              <m:t>ms</m:t>
            </m:r>
          </m:e>
        </m:d>
        <m:r>
          <m:rPr>
            <m:sty m:val="p"/>
          </m:rPr>
          <w:rPr>
            <w:rFonts w:ascii="Cambria Math" w:hAnsi="Cambria Math"/>
            <w:lang w:eastAsia="zh-CN"/>
          </w:rPr>
          <m:t>=</m:t>
        </m:r>
        <m:r>
          <w:rPr>
            <w:rFonts w:ascii="Cambria Math" w:hAnsi="Cambria Math"/>
            <w:lang w:eastAsia="zh-CN"/>
          </w:rPr>
          <m:t>N</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rep_unit</m:t>
            </m:r>
          </m:sub>
        </m:sSub>
        <m:r>
          <m:rPr>
            <m:sty m:val="p"/>
          </m:rPr>
          <w:rPr>
            <w:rFonts w:ascii="Cambria Math" w:hAnsi="Cambria Math"/>
            <w:lang w:eastAsia="zh-CN"/>
          </w:rPr>
          <m:t xml:space="preserve"> ,</m:t>
        </m:r>
      </m:oMath>
      <w:r w:rsidR="00D55E1A">
        <w:rPr>
          <w:rFonts w:hint="eastAsia"/>
          <w:lang w:eastAsia="zh-CN"/>
        </w:rPr>
        <w:t xml:space="preserve"> </w:t>
      </w:r>
      <w:r w:rsidR="00D55E1A">
        <w:rPr>
          <w:lang w:eastAsia="zh-CN"/>
        </w:rPr>
        <w:t xml:space="preserve"> where</w:t>
      </w:r>
      <m:oMath>
        <m:r>
          <m:rPr>
            <m:sty m:val="p"/>
          </m:rPr>
          <w:rPr>
            <w:rFonts w:ascii="Cambria Math" w:hAnsi="Cambria Math"/>
            <w:lang w:eastAsia="zh-CN"/>
          </w:rPr>
          <m:t xml:space="preserve">  </m:t>
        </m:r>
        <m:r>
          <w:rPr>
            <w:rFonts w:ascii="Cambria Math" w:hAnsi="Cambria Math"/>
            <w:lang w:eastAsia="zh-CN"/>
          </w:rPr>
          <m:t>N</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seg_max</m:t>
                    </m:r>
                  </m:sub>
                </m:sSub>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rep_unit</m:t>
                    </m:r>
                  </m:sub>
                </m:sSub>
              </m:den>
            </m:f>
          </m:e>
        </m:d>
        <m:r>
          <m:rPr>
            <m:sty m:val="p"/>
          </m:rPr>
          <w:rPr>
            <w:rFonts w:ascii="Cambria Math" w:hAnsi="Cambria Math"/>
            <w:lang w:eastAsia="zh-CN"/>
          </w:rPr>
          <m:t xml:space="preserve">. </m:t>
        </m:r>
      </m:oMath>
      <w:r w:rsidR="00D55E1A">
        <w:rPr>
          <w:rFonts w:eastAsia="Times New Roman"/>
          <w:color w:val="000000"/>
        </w:rPr>
        <w:t xml:space="preserve"> </w:t>
      </w:r>
      <w:r w:rsidR="00D55E1A" w:rsidRPr="00D55E1A">
        <w:rPr>
          <w:lang w:eastAsia="x-none"/>
        </w:rPr>
        <w:t>Huwaei proposed indicating common TA drift rate in addition to common TA for UL TA adjustment for long UL transmission.</w:t>
      </w:r>
    </w:p>
    <w:p w14:paraId="6955CD39" w14:textId="77777777" w:rsidR="00DE132F" w:rsidRDefault="00DE132F" w:rsidP="00DE132F">
      <w:pPr>
        <w:rPr>
          <w:lang w:eastAsia="x-none"/>
        </w:rPr>
      </w:pPr>
      <w:r w:rsidRPr="00CC78BD">
        <w:rPr>
          <w:lang w:eastAsia="x-none"/>
        </w:rPr>
        <w:t>Nokia discussed the the network is aware of TA adjustments made by the UE in advance using the UE reports its location. Network should be in control of the timing advance updates applied at the UE. If</w:t>
      </w:r>
      <w:r w:rsidRPr="009C7152">
        <w:rPr>
          <w:lang w:eastAsia="x-none"/>
        </w:rPr>
        <w:t xml:space="preserve"> TAC is generated to fix a temporary deviation in the UE transmission timing, when UE updates their autonomous components on the timing advance formula, there may be an overcompensation of the timing advance, generating a similar deviation on the opposite </w:t>
      </w:r>
      <w:r w:rsidRPr="00C0387D">
        <w:rPr>
          <w:lang w:eastAsia="x-none"/>
        </w:rPr>
        <w:t>direction. The</w:t>
      </w:r>
      <w:r w:rsidRPr="009C7152">
        <w:rPr>
          <w:lang w:eastAsia="x-none"/>
        </w:rPr>
        <w:t xml:space="preserve"> TAC should operate in two different states to allow both differential and absolute indication of the TAC updates.</w:t>
      </w:r>
      <w:r>
        <w:rPr>
          <w:lang w:eastAsia="x-none"/>
        </w:rPr>
        <w:t xml:space="preserve"> </w:t>
      </w:r>
      <w:r>
        <w:rPr>
          <w:rFonts w:eastAsiaTheme="minorEastAsia"/>
          <w:lang w:eastAsia="zh-CN"/>
        </w:rPr>
        <w:t>Nokia proposed an indexed table is used</w:t>
      </w:r>
      <w:r w:rsidRPr="00886469">
        <w:rPr>
          <w:rFonts w:eastAsiaTheme="minorEastAsia"/>
          <w:lang w:eastAsia="zh-CN"/>
        </w:rPr>
        <w:t>to indicate the applicable segment durations for different elevation angles</w:t>
      </w:r>
      <w:r>
        <w:rPr>
          <w:rFonts w:eastAsiaTheme="minorEastAsia"/>
          <w:lang w:eastAsia="zh-CN"/>
        </w:rPr>
        <w:t xml:space="preserve">. </w:t>
      </w:r>
      <w:r w:rsidRPr="00886469">
        <w:rPr>
          <w:rFonts w:eastAsiaTheme="minorEastAsia"/>
          <w:lang w:eastAsia="zh-CN"/>
        </w:rPr>
        <w:t>: The segment duration for TA should be selected based on the elevation angle</w:t>
      </w:r>
      <w:r>
        <w:rPr>
          <w:rFonts w:eastAsiaTheme="minorEastAsia"/>
          <w:lang w:eastAsia="zh-CN"/>
        </w:rPr>
        <w:t>.</w:t>
      </w:r>
    </w:p>
    <w:p w14:paraId="7CD3EDC6" w14:textId="77777777" w:rsidR="00DE132F" w:rsidRDefault="00DE132F" w:rsidP="00D55E1A">
      <w:pPr>
        <w:rPr>
          <w:lang w:eastAsia="x-none"/>
        </w:rPr>
      </w:pPr>
    </w:p>
    <w:p w14:paraId="2938D059" w14:textId="77777777" w:rsidR="00D55E1A" w:rsidRDefault="00D55E1A" w:rsidP="00D55E1A">
      <w:pPr>
        <w:jc w:val="center"/>
        <w:rPr>
          <w:lang w:eastAsia="zh-CN"/>
        </w:rPr>
      </w:pPr>
      <w:r>
        <w:rPr>
          <w:noProof/>
          <w:lang w:eastAsia="zh-CN"/>
        </w:rPr>
        <w:drawing>
          <wp:inline distT="0" distB="0" distL="0" distR="0" wp14:anchorId="5DE5349D" wp14:editId="3D2048C5">
            <wp:extent cx="2579971" cy="207959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04142" cy="2099077"/>
                    </a:xfrm>
                    <a:prstGeom prst="rect">
                      <a:avLst/>
                    </a:prstGeom>
                  </pic:spPr>
                </pic:pic>
              </a:graphicData>
            </a:graphic>
          </wp:inline>
        </w:drawing>
      </w:r>
    </w:p>
    <w:p w14:paraId="039DBD1A" w14:textId="77777777" w:rsidR="00D55E1A" w:rsidRPr="001579FD" w:rsidRDefault="00D55E1A" w:rsidP="00D55E1A">
      <w:pPr>
        <w:jc w:val="center"/>
        <w:rPr>
          <w:rFonts w:eastAsiaTheme="minorEastAsia"/>
          <w:lang w:eastAsia="zh-CN"/>
        </w:rPr>
      </w:pPr>
      <w:r w:rsidRPr="00450740">
        <w:rPr>
          <w:rFonts w:eastAsiaTheme="minorEastAsia"/>
          <w:b/>
          <w:lang w:eastAsia="zh-CN"/>
        </w:rPr>
        <w:t xml:space="preserve">Figure </w:t>
      </w:r>
      <w:r>
        <w:rPr>
          <w:rFonts w:eastAsiaTheme="minorEastAsia"/>
          <w:b/>
          <w:lang w:eastAsia="zh-CN"/>
        </w:rPr>
        <w:t>2</w:t>
      </w:r>
      <w:r w:rsidRPr="00450740">
        <w:rPr>
          <w:rFonts w:eastAsiaTheme="minorEastAsia"/>
          <w:b/>
          <w:lang w:eastAsia="zh-CN"/>
        </w:rPr>
        <w:t xml:space="preserve">.  </w:t>
      </w:r>
      <w:r>
        <w:rPr>
          <w:rFonts w:eastAsiaTheme="minorEastAsia" w:hint="eastAsia"/>
          <w:b/>
          <w:lang w:eastAsia="zh-CN"/>
        </w:rPr>
        <w:t>Numb</w:t>
      </w:r>
      <w:r>
        <w:rPr>
          <w:rFonts w:eastAsiaTheme="minorEastAsia"/>
          <w:b/>
          <w:lang w:eastAsia="zh-CN"/>
        </w:rPr>
        <w:t>er of PUSCH repetition units in a UL segment for LEO-600. (Huawei R1-2108750)</w:t>
      </w:r>
    </w:p>
    <w:p w14:paraId="556C4EF5" w14:textId="77777777" w:rsidR="00D55E1A" w:rsidRDefault="00D55E1A" w:rsidP="00D55E1A">
      <w:pPr>
        <w:spacing w:after="0"/>
        <w:rPr>
          <w:rFonts w:eastAsia="Times New Roman"/>
          <w:color w:val="000000"/>
        </w:rPr>
      </w:pPr>
    </w:p>
    <w:tbl>
      <w:tblPr>
        <w:tblStyle w:val="TableGrid"/>
        <w:tblW w:w="5000" w:type="pct"/>
        <w:jc w:val="center"/>
        <w:tblLayout w:type="fixed"/>
        <w:tblLook w:val="04A0" w:firstRow="1" w:lastRow="0" w:firstColumn="1" w:lastColumn="0" w:noHBand="0" w:noVBand="1"/>
      </w:tblPr>
      <w:tblGrid>
        <w:gridCol w:w="879"/>
        <w:gridCol w:w="880"/>
        <w:gridCol w:w="1027"/>
        <w:gridCol w:w="759"/>
        <w:gridCol w:w="761"/>
        <w:gridCol w:w="761"/>
        <w:gridCol w:w="761"/>
        <w:gridCol w:w="761"/>
        <w:gridCol w:w="761"/>
        <w:gridCol w:w="761"/>
        <w:gridCol w:w="761"/>
        <w:gridCol w:w="759"/>
      </w:tblGrid>
      <w:tr w:rsidR="00D55E1A" w14:paraId="59EA8014" w14:textId="77777777" w:rsidTr="00C0387D">
        <w:trPr>
          <w:trHeight w:val="454"/>
          <w:jc w:val="center"/>
        </w:trPr>
        <w:tc>
          <w:tcPr>
            <w:tcW w:w="1446" w:type="pct"/>
            <w:gridSpan w:val="3"/>
            <w:shd w:val="clear" w:color="auto" w:fill="D9D9D9" w:themeFill="background1" w:themeFillShade="D9"/>
            <w:vAlign w:val="center"/>
          </w:tcPr>
          <w:p w14:paraId="136F8426"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Elevation angle</w:t>
            </w:r>
          </w:p>
        </w:tc>
        <w:tc>
          <w:tcPr>
            <w:tcW w:w="394" w:type="pct"/>
            <w:shd w:val="clear" w:color="auto" w:fill="D9D9D9" w:themeFill="background1" w:themeFillShade="D9"/>
            <w:vAlign w:val="center"/>
          </w:tcPr>
          <w:p w14:paraId="382D687E"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1</w:t>
            </w:r>
            <w:r w:rsidRPr="00A378AF">
              <w:rPr>
                <w:b/>
                <w:sz w:val="18"/>
                <w:szCs w:val="18"/>
                <w:lang w:eastAsia="zh-CN"/>
              </w:rPr>
              <w:t>0</w:t>
            </w:r>
            <w:r w:rsidRPr="00A378AF">
              <w:rPr>
                <w:b/>
                <w:sz w:val="18"/>
                <w:szCs w:val="18"/>
                <w:vertAlign w:val="superscript"/>
                <w:lang w:eastAsia="zh-CN"/>
              </w:rPr>
              <w:t>o</w:t>
            </w:r>
          </w:p>
        </w:tc>
        <w:tc>
          <w:tcPr>
            <w:tcW w:w="395" w:type="pct"/>
            <w:shd w:val="clear" w:color="auto" w:fill="D9D9D9" w:themeFill="background1" w:themeFillShade="D9"/>
            <w:vAlign w:val="center"/>
          </w:tcPr>
          <w:p w14:paraId="410E7693"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2</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62E7C635"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3</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70ABD32A"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4</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AD0F264"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5</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CEF8AD2"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6</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5CAD5F5F"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70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230AB7D"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8</w:t>
            </w:r>
            <w:r w:rsidRPr="00A378AF">
              <w:rPr>
                <w:b/>
                <w:sz w:val="18"/>
                <w:szCs w:val="18"/>
                <w:lang w:eastAsia="zh-CN"/>
              </w:rPr>
              <w:t>0</w:t>
            </w:r>
            <w:r w:rsidRPr="00A378AF">
              <w:rPr>
                <w:b/>
                <w:sz w:val="18"/>
                <w:szCs w:val="18"/>
                <w:vertAlign w:val="superscript"/>
                <w:lang w:eastAsia="zh-CN"/>
              </w:rPr>
              <w:t xml:space="preserve"> o</w:t>
            </w:r>
          </w:p>
        </w:tc>
        <w:tc>
          <w:tcPr>
            <w:tcW w:w="394" w:type="pct"/>
            <w:shd w:val="clear" w:color="auto" w:fill="D9D9D9" w:themeFill="background1" w:themeFillShade="D9"/>
            <w:vAlign w:val="center"/>
          </w:tcPr>
          <w:p w14:paraId="202F8413" w14:textId="77777777" w:rsidR="00D55E1A" w:rsidRPr="00A378AF" w:rsidRDefault="00D55E1A" w:rsidP="004661CA">
            <w:pPr>
              <w:pStyle w:val="References"/>
              <w:numPr>
                <w:ilvl w:val="0"/>
                <w:numId w:val="0"/>
              </w:numPr>
              <w:jc w:val="center"/>
              <w:rPr>
                <w:b/>
                <w:sz w:val="18"/>
                <w:szCs w:val="18"/>
                <w:lang w:eastAsia="zh-CN"/>
              </w:rPr>
            </w:pPr>
            <w:r w:rsidRPr="00A378AF">
              <w:rPr>
                <w:rFonts w:eastAsiaTheme="minorEastAsia"/>
                <w:b/>
                <w:sz w:val="18"/>
                <w:szCs w:val="18"/>
              </w:rPr>
              <w:t>83</w:t>
            </w:r>
            <w:r w:rsidRPr="00A378AF">
              <w:rPr>
                <w:b/>
                <w:sz w:val="18"/>
                <w:szCs w:val="18"/>
                <w:vertAlign w:val="superscript"/>
                <w:lang w:eastAsia="zh-CN"/>
              </w:rPr>
              <w:t xml:space="preserve"> o</w:t>
            </w:r>
            <w:r w:rsidRPr="00A378AF">
              <w:rPr>
                <w:b/>
                <w:sz w:val="18"/>
                <w:szCs w:val="18"/>
                <w:lang w:eastAsia="zh-CN"/>
              </w:rPr>
              <w:t>~90</w:t>
            </w:r>
            <w:r w:rsidRPr="00A378AF">
              <w:rPr>
                <w:b/>
                <w:sz w:val="18"/>
                <w:szCs w:val="18"/>
                <w:vertAlign w:val="superscript"/>
                <w:lang w:eastAsia="zh-CN"/>
              </w:rPr>
              <w:t>o</w:t>
            </w:r>
          </w:p>
        </w:tc>
      </w:tr>
      <w:tr w:rsidR="00D55E1A" w14:paraId="366FFBFD" w14:textId="77777777" w:rsidTr="00C0387D">
        <w:trPr>
          <w:jc w:val="center"/>
        </w:trPr>
        <w:tc>
          <w:tcPr>
            <w:tcW w:w="1446" w:type="pct"/>
            <w:gridSpan w:val="3"/>
            <w:shd w:val="clear" w:color="auto" w:fill="D9D9D9" w:themeFill="background1" w:themeFillShade="D9"/>
            <w:vAlign w:val="center"/>
          </w:tcPr>
          <w:p w14:paraId="1440726F" w14:textId="77777777" w:rsidR="00D55E1A" w:rsidRPr="00A378AF" w:rsidRDefault="00D55E1A" w:rsidP="004661CA">
            <w:pPr>
              <w:pStyle w:val="References"/>
              <w:numPr>
                <w:ilvl w:val="0"/>
                <w:numId w:val="0"/>
              </w:numPr>
              <w:jc w:val="center"/>
              <w:rPr>
                <w:sz w:val="18"/>
                <w:szCs w:val="18"/>
              </w:rPr>
            </w:pPr>
            <w:r w:rsidRPr="00CA4FC7">
              <w:rPr>
                <w:sz w:val="18"/>
                <w:szCs w:val="18"/>
                <w:lang w:eastAsia="zh-CN"/>
              </w:rPr>
              <w:t xml:space="preserve">Max-continuous transmission time based on </w:t>
            </w:r>
            <w:r w:rsidRPr="00CA4FC7">
              <w:rPr>
                <w:i/>
                <w:sz w:val="18"/>
                <w:szCs w:val="18"/>
                <w:lang w:eastAsia="zh-CN"/>
              </w:rPr>
              <w:t>T</w:t>
            </w:r>
            <w:r w:rsidRPr="00CA4FC7">
              <w:rPr>
                <w:i/>
                <w:sz w:val="18"/>
                <w:szCs w:val="18"/>
                <w:vertAlign w:val="subscript"/>
                <w:lang w:eastAsia="zh-CN"/>
              </w:rPr>
              <w:t xml:space="preserve">e </w:t>
            </w:r>
            <w:r w:rsidRPr="00CA4FC7">
              <w:rPr>
                <w:sz w:val="18"/>
                <w:szCs w:val="18"/>
                <w:lang w:eastAsia="zh-CN"/>
              </w:rPr>
              <w:t>(ms)</w:t>
            </w:r>
          </w:p>
        </w:tc>
        <w:tc>
          <w:tcPr>
            <w:tcW w:w="394" w:type="pct"/>
            <w:vAlign w:val="center"/>
          </w:tcPr>
          <w:p w14:paraId="0772C6C6" w14:textId="77777777" w:rsidR="00D55E1A" w:rsidRPr="00A378AF" w:rsidRDefault="00D55E1A" w:rsidP="004661CA">
            <w:pPr>
              <w:pStyle w:val="References"/>
              <w:numPr>
                <w:ilvl w:val="0"/>
                <w:numId w:val="0"/>
              </w:numPr>
              <w:jc w:val="center"/>
              <w:rPr>
                <w:sz w:val="18"/>
                <w:szCs w:val="18"/>
              </w:rPr>
            </w:pPr>
            <w:r w:rsidRPr="00A378AF">
              <w:rPr>
                <w:sz w:val="18"/>
                <w:szCs w:val="18"/>
              </w:rPr>
              <w:t>28.7</w:t>
            </w:r>
          </w:p>
        </w:tc>
        <w:tc>
          <w:tcPr>
            <w:tcW w:w="395" w:type="pct"/>
            <w:vAlign w:val="center"/>
          </w:tcPr>
          <w:p w14:paraId="5940411E" w14:textId="77777777" w:rsidR="00D55E1A" w:rsidRPr="00A378AF" w:rsidRDefault="00D55E1A" w:rsidP="004661CA">
            <w:pPr>
              <w:pStyle w:val="References"/>
              <w:numPr>
                <w:ilvl w:val="0"/>
                <w:numId w:val="0"/>
              </w:numPr>
              <w:jc w:val="center"/>
              <w:rPr>
                <w:sz w:val="18"/>
                <w:szCs w:val="18"/>
              </w:rPr>
            </w:pPr>
            <w:r w:rsidRPr="00A378AF">
              <w:rPr>
                <w:sz w:val="18"/>
                <w:szCs w:val="18"/>
              </w:rPr>
              <w:t>30.08</w:t>
            </w:r>
          </w:p>
        </w:tc>
        <w:tc>
          <w:tcPr>
            <w:tcW w:w="395" w:type="pct"/>
            <w:vAlign w:val="center"/>
          </w:tcPr>
          <w:p w14:paraId="110EF5AA" w14:textId="77777777" w:rsidR="00D55E1A" w:rsidRPr="00A378AF" w:rsidRDefault="00D55E1A" w:rsidP="004661CA">
            <w:pPr>
              <w:pStyle w:val="References"/>
              <w:numPr>
                <w:ilvl w:val="0"/>
                <w:numId w:val="0"/>
              </w:numPr>
              <w:jc w:val="center"/>
              <w:rPr>
                <w:sz w:val="18"/>
                <w:szCs w:val="18"/>
              </w:rPr>
            </w:pPr>
            <w:r w:rsidRPr="00A378AF">
              <w:rPr>
                <w:sz w:val="18"/>
                <w:szCs w:val="18"/>
              </w:rPr>
              <w:t>32.63</w:t>
            </w:r>
          </w:p>
        </w:tc>
        <w:tc>
          <w:tcPr>
            <w:tcW w:w="395" w:type="pct"/>
            <w:vAlign w:val="center"/>
          </w:tcPr>
          <w:p w14:paraId="05F34577" w14:textId="77777777" w:rsidR="00D55E1A" w:rsidRPr="00A378AF" w:rsidRDefault="00D55E1A" w:rsidP="004661CA">
            <w:pPr>
              <w:pStyle w:val="References"/>
              <w:numPr>
                <w:ilvl w:val="0"/>
                <w:numId w:val="0"/>
              </w:numPr>
              <w:jc w:val="center"/>
              <w:rPr>
                <w:sz w:val="18"/>
                <w:szCs w:val="18"/>
              </w:rPr>
            </w:pPr>
            <w:r w:rsidRPr="00A378AF">
              <w:rPr>
                <w:sz w:val="18"/>
                <w:szCs w:val="18"/>
              </w:rPr>
              <w:t>36.89</w:t>
            </w:r>
          </w:p>
        </w:tc>
        <w:tc>
          <w:tcPr>
            <w:tcW w:w="395" w:type="pct"/>
            <w:vAlign w:val="center"/>
          </w:tcPr>
          <w:p w14:paraId="60BC9D60" w14:textId="77777777" w:rsidR="00D55E1A" w:rsidRPr="00A378AF" w:rsidRDefault="00D55E1A" w:rsidP="004661CA">
            <w:pPr>
              <w:pStyle w:val="References"/>
              <w:numPr>
                <w:ilvl w:val="0"/>
                <w:numId w:val="0"/>
              </w:numPr>
              <w:jc w:val="center"/>
              <w:rPr>
                <w:sz w:val="18"/>
                <w:szCs w:val="18"/>
              </w:rPr>
            </w:pPr>
            <w:r w:rsidRPr="00A378AF">
              <w:rPr>
                <w:sz w:val="18"/>
                <w:szCs w:val="18"/>
              </w:rPr>
              <w:t>43.97</w:t>
            </w:r>
          </w:p>
        </w:tc>
        <w:tc>
          <w:tcPr>
            <w:tcW w:w="395" w:type="pct"/>
            <w:vAlign w:val="center"/>
          </w:tcPr>
          <w:p w14:paraId="3EEE6017" w14:textId="77777777" w:rsidR="00D55E1A" w:rsidRPr="00A378AF" w:rsidRDefault="00D55E1A" w:rsidP="004661CA">
            <w:pPr>
              <w:pStyle w:val="References"/>
              <w:numPr>
                <w:ilvl w:val="0"/>
                <w:numId w:val="0"/>
              </w:numPr>
              <w:jc w:val="center"/>
              <w:rPr>
                <w:sz w:val="18"/>
                <w:szCs w:val="18"/>
              </w:rPr>
            </w:pPr>
            <w:r w:rsidRPr="00A378AF">
              <w:rPr>
                <w:sz w:val="18"/>
                <w:szCs w:val="18"/>
              </w:rPr>
              <w:t>56.52</w:t>
            </w:r>
          </w:p>
        </w:tc>
        <w:tc>
          <w:tcPr>
            <w:tcW w:w="395" w:type="pct"/>
            <w:vAlign w:val="center"/>
          </w:tcPr>
          <w:p w14:paraId="59E921A1" w14:textId="77777777" w:rsidR="00D55E1A" w:rsidRPr="00A378AF" w:rsidRDefault="00D55E1A" w:rsidP="004661CA">
            <w:pPr>
              <w:pStyle w:val="References"/>
              <w:numPr>
                <w:ilvl w:val="0"/>
                <w:numId w:val="0"/>
              </w:numPr>
              <w:jc w:val="center"/>
              <w:rPr>
                <w:sz w:val="18"/>
                <w:szCs w:val="18"/>
              </w:rPr>
            </w:pPr>
            <w:r w:rsidRPr="00A378AF">
              <w:rPr>
                <w:sz w:val="18"/>
                <w:szCs w:val="18"/>
              </w:rPr>
              <w:t>82.63</w:t>
            </w:r>
          </w:p>
        </w:tc>
        <w:tc>
          <w:tcPr>
            <w:tcW w:w="395" w:type="pct"/>
            <w:vAlign w:val="center"/>
          </w:tcPr>
          <w:p w14:paraId="5FBBFE12" w14:textId="77777777" w:rsidR="00D55E1A" w:rsidRPr="00A378AF" w:rsidRDefault="00D55E1A" w:rsidP="004661CA">
            <w:pPr>
              <w:pStyle w:val="References"/>
              <w:numPr>
                <w:ilvl w:val="0"/>
                <w:numId w:val="0"/>
              </w:numPr>
              <w:jc w:val="center"/>
              <w:rPr>
                <w:sz w:val="18"/>
                <w:szCs w:val="18"/>
              </w:rPr>
            </w:pPr>
            <w:r w:rsidRPr="00A378AF">
              <w:rPr>
                <w:sz w:val="18"/>
                <w:szCs w:val="18"/>
              </w:rPr>
              <w:t>162.8</w:t>
            </w:r>
          </w:p>
        </w:tc>
        <w:tc>
          <w:tcPr>
            <w:tcW w:w="394" w:type="pct"/>
            <w:vAlign w:val="center"/>
          </w:tcPr>
          <w:p w14:paraId="4A0ED78C"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40CE28D" w14:textId="77777777" w:rsidTr="00C0387D">
        <w:trPr>
          <w:jc w:val="center"/>
        </w:trPr>
        <w:tc>
          <w:tcPr>
            <w:tcW w:w="456" w:type="pct"/>
            <w:vMerge w:val="restart"/>
            <w:shd w:val="clear" w:color="auto" w:fill="D9D9D9" w:themeFill="background1" w:themeFillShade="D9"/>
            <w:vAlign w:val="center"/>
          </w:tcPr>
          <w:p w14:paraId="0122E27E"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1</w:t>
            </w:r>
          </w:p>
        </w:tc>
        <w:tc>
          <w:tcPr>
            <w:tcW w:w="457" w:type="pct"/>
            <w:vMerge w:val="restart"/>
            <w:shd w:val="clear" w:color="auto" w:fill="D9D9D9" w:themeFill="background1" w:themeFillShade="D9"/>
            <w:vAlign w:val="center"/>
          </w:tcPr>
          <w:p w14:paraId="3257BD7D"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6B0D2359"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721208D9" w14:textId="77777777" w:rsidR="00D55E1A" w:rsidRPr="00A378AF" w:rsidRDefault="00D55E1A" w:rsidP="004661CA">
            <w:pPr>
              <w:pStyle w:val="References"/>
              <w:numPr>
                <w:ilvl w:val="0"/>
                <w:numId w:val="0"/>
              </w:numPr>
              <w:jc w:val="center"/>
              <w:rPr>
                <w:sz w:val="18"/>
                <w:szCs w:val="18"/>
              </w:rPr>
            </w:pPr>
            <m:oMathPara>
              <m:oMath>
                <m:r>
                  <m:rPr>
                    <m:sty m:val="p"/>
                  </m:rPr>
                  <w:rPr>
                    <w:rFonts w:ascii="Cambria Math" w:hAnsi="Cambria Math"/>
                    <w:sz w:val="18"/>
                    <w:szCs w:val="18"/>
                  </w:rPr>
                  <m:t>-</m:t>
                </m:r>
              </m:oMath>
            </m:oMathPara>
          </w:p>
        </w:tc>
        <w:tc>
          <w:tcPr>
            <w:tcW w:w="395" w:type="pct"/>
            <w:vAlign w:val="center"/>
          </w:tcPr>
          <w:p w14:paraId="38EA6AA3" w14:textId="77777777" w:rsidR="00D55E1A" w:rsidRPr="00A378AF" w:rsidRDefault="00D55E1A" w:rsidP="004661CA">
            <w:pPr>
              <w:pStyle w:val="References"/>
              <w:numPr>
                <w:ilvl w:val="0"/>
                <w:numId w:val="0"/>
              </w:numPr>
              <w:jc w:val="center"/>
              <w:rPr>
                <w:sz w:val="18"/>
                <w:szCs w:val="18"/>
              </w:rPr>
            </w:pPr>
            <m:oMathPara>
              <m:oMath>
                <m:r>
                  <m:rPr>
                    <m:sty m:val="p"/>
                  </m:rPr>
                  <w:rPr>
                    <w:rFonts w:ascii="Cambria Math" w:hAnsi="Cambria Math"/>
                    <w:sz w:val="18"/>
                    <w:szCs w:val="18"/>
                  </w:rPr>
                  <m:t>-</m:t>
                </m:r>
              </m:oMath>
            </m:oMathPara>
          </w:p>
        </w:tc>
        <w:tc>
          <w:tcPr>
            <w:tcW w:w="395" w:type="pct"/>
            <w:vAlign w:val="center"/>
          </w:tcPr>
          <w:p w14:paraId="1409C828"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5650714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6717C82D"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667567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56BFCB4" w14:textId="77777777" w:rsidR="00D55E1A" w:rsidRPr="00A378AF" w:rsidRDefault="00D55E1A" w:rsidP="004661CA">
            <w:pPr>
              <w:pStyle w:val="References"/>
              <w:numPr>
                <w:ilvl w:val="0"/>
                <w:numId w:val="0"/>
              </w:numPr>
              <w:jc w:val="center"/>
              <w:rPr>
                <w:sz w:val="18"/>
                <w:szCs w:val="18"/>
              </w:rPr>
            </w:pPr>
            <w:r w:rsidRPr="00A378AF">
              <w:rPr>
                <w:sz w:val="18"/>
                <w:szCs w:val="18"/>
              </w:rPr>
              <w:t>64</w:t>
            </w:r>
          </w:p>
        </w:tc>
        <w:tc>
          <w:tcPr>
            <w:tcW w:w="395" w:type="pct"/>
            <w:vAlign w:val="center"/>
          </w:tcPr>
          <w:p w14:paraId="6ACA3C16"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6B7008C2"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6ACDA87" w14:textId="77777777" w:rsidTr="00C0387D">
        <w:trPr>
          <w:jc w:val="center"/>
        </w:trPr>
        <w:tc>
          <w:tcPr>
            <w:tcW w:w="456" w:type="pct"/>
            <w:vMerge/>
            <w:shd w:val="clear" w:color="auto" w:fill="D9D9D9" w:themeFill="background1" w:themeFillShade="D9"/>
            <w:vAlign w:val="center"/>
          </w:tcPr>
          <w:p w14:paraId="3D5C209A"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25B8492"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5BF99999"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186642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BC7F9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977746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6B9AE9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C6BDDE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2BC05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67F1EB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5C9A95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54727986"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1086BD4E" w14:textId="77777777" w:rsidTr="00C0387D">
        <w:trPr>
          <w:jc w:val="center"/>
        </w:trPr>
        <w:tc>
          <w:tcPr>
            <w:tcW w:w="456" w:type="pct"/>
            <w:vMerge/>
            <w:shd w:val="clear" w:color="auto" w:fill="D9D9D9" w:themeFill="background1" w:themeFillShade="D9"/>
            <w:vAlign w:val="center"/>
          </w:tcPr>
          <w:p w14:paraId="70484681"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FC5BE6C"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0026FCF2"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2C27CD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3D504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D3C9C5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94771F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4EB7322"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ACC2DC"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9BC2DC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3357D3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6128BB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196C35A3" w14:textId="77777777" w:rsidTr="00C0387D">
        <w:trPr>
          <w:jc w:val="center"/>
        </w:trPr>
        <w:tc>
          <w:tcPr>
            <w:tcW w:w="456" w:type="pct"/>
            <w:vMerge w:val="restart"/>
            <w:shd w:val="clear" w:color="auto" w:fill="D9D9D9" w:themeFill="background1" w:themeFillShade="D9"/>
            <w:vAlign w:val="center"/>
          </w:tcPr>
          <w:p w14:paraId="1C191A4D"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2</w:t>
            </w:r>
          </w:p>
        </w:tc>
        <w:tc>
          <w:tcPr>
            <w:tcW w:w="457" w:type="pct"/>
            <w:vMerge w:val="restart"/>
            <w:shd w:val="clear" w:color="auto" w:fill="D9D9D9" w:themeFill="background1" w:themeFillShade="D9"/>
            <w:vAlign w:val="center"/>
          </w:tcPr>
          <w:p w14:paraId="0A12C1F6"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0CA7A082"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15C5602A"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5006E2EE"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33C9CB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755645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61F800A0"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023CE6D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570DBCF"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05AD9143"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6EAA6186"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50ED3D9" w14:textId="77777777" w:rsidTr="00C0387D">
        <w:trPr>
          <w:jc w:val="center"/>
        </w:trPr>
        <w:tc>
          <w:tcPr>
            <w:tcW w:w="456" w:type="pct"/>
            <w:vMerge/>
            <w:shd w:val="clear" w:color="auto" w:fill="D9D9D9" w:themeFill="background1" w:themeFillShade="D9"/>
            <w:vAlign w:val="center"/>
          </w:tcPr>
          <w:p w14:paraId="67526DAD"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60468047"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0BB41C5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7B08C8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0AE23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B9632E7"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C2B7B6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5B29A35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76D005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5BB24C5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22682E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7A79FDE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6F9FC67" w14:textId="77777777" w:rsidTr="00C0387D">
        <w:trPr>
          <w:jc w:val="center"/>
        </w:trPr>
        <w:tc>
          <w:tcPr>
            <w:tcW w:w="456" w:type="pct"/>
            <w:vMerge/>
            <w:shd w:val="clear" w:color="auto" w:fill="D9D9D9" w:themeFill="background1" w:themeFillShade="D9"/>
            <w:vAlign w:val="center"/>
          </w:tcPr>
          <w:p w14:paraId="14E1FD95"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3CC9F720"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B1A50B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2B97E21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CC8484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894B5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01C4582"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A3849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721575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5215676"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FED83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DBA812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55124638" w14:textId="77777777" w:rsidTr="00C0387D">
        <w:trPr>
          <w:jc w:val="center"/>
        </w:trPr>
        <w:tc>
          <w:tcPr>
            <w:tcW w:w="456" w:type="pct"/>
            <w:vMerge w:val="restart"/>
            <w:shd w:val="clear" w:color="auto" w:fill="D9D9D9" w:themeFill="background1" w:themeFillShade="D9"/>
            <w:vAlign w:val="center"/>
          </w:tcPr>
          <w:p w14:paraId="7F54D494"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3</w:t>
            </w:r>
          </w:p>
        </w:tc>
        <w:tc>
          <w:tcPr>
            <w:tcW w:w="457" w:type="pct"/>
            <w:vMerge w:val="restart"/>
            <w:shd w:val="clear" w:color="auto" w:fill="D9D9D9" w:themeFill="background1" w:themeFillShade="D9"/>
            <w:vAlign w:val="center"/>
          </w:tcPr>
          <w:p w14:paraId="746C37CF"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76A5FEC0"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592B0402" w14:textId="77777777" w:rsidR="00D55E1A" w:rsidRPr="00A378AF" w:rsidRDefault="00D55E1A" w:rsidP="004661CA">
            <w:pPr>
              <w:pStyle w:val="References"/>
              <w:numPr>
                <w:ilvl w:val="0"/>
                <w:numId w:val="0"/>
              </w:numPr>
              <w:jc w:val="center"/>
              <w:rPr>
                <w:sz w:val="18"/>
                <w:szCs w:val="18"/>
              </w:rPr>
            </w:pPr>
            <w:r w:rsidRPr="00A378AF">
              <w:rPr>
                <w:sz w:val="18"/>
                <w:szCs w:val="18"/>
              </w:rPr>
              <w:t>16</w:t>
            </w:r>
          </w:p>
        </w:tc>
        <w:tc>
          <w:tcPr>
            <w:tcW w:w="395" w:type="pct"/>
            <w:vAlign w:val="center"/>
          </w:tcPr>
          <w:p w14:paraId="6245AF18" w14:textId="77777777" w:rsidR="00D55E1A" w:rsidRPr="00A378AF" w:rsidRDefault="00D55E1A" w:rsidP="004661CA">
            <w:pPr>
              <w:pStyle w:val="References"/>
              <w:numPr>
                <w:ilvl w:val="0"/>
                <w:numId w:val="0"/>
              </w:numPr>
              <w:jc w:val="center"/>
              <w:rPr>
                <w:sz w:val="18"/>
                <w:szCs w:val="18"/>
              </w:rPr>
            </w:pPr>
            <w:r w:rsidRPr="00A378AF">
              <w:rPr>
                <w:sz w:val="18"/>
                <w:szCs w:val="18"/>
              </w:rPr>
              <w:t>16</w:t>
            </w:r>
          </w:p>
        </w:tc>
        <w:tc>
          <w:tcPr>
            <w:tcW w:w="395" w:type="pct"/>
            <w:vAlign w:val="center"/>
          </w:tcPr>
          <w:p w14:paraId="265B1AE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0244BC4"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5B7B5FFD"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271E592F" w14:textId="77777777" w:rsidR="00D55E1A" w:rsidRPr="00A378AF" w:rsidRDefault="00D55E1A" w:rsidP="004661CA">
            <w:pPr>
              <w:pStyle w:val="References"/>
              <w:numPr>
                <w:ilvl w:val="0"/>
                <w:numId w:val="0"/>
              </w:numPr>
              <w:jc w:val="center"/>
              <w:rPr>
                <w:sz w:val="18"/>
                <w:szCs w:val="18"/>
              </w:rPr>
            </w:pPr>
            <w:r w:rsidRPr="00A378AF">
              <w:rPr>
                <w:sz w:val="18"/>
                <w:szCs w:val="18"/>
              </w:rPr>
              <w:t>48</w:t>
            </w:r>
          </w:p>
        </w:tc>
        <w:tc>
          <w:tcPr>
            <w:tcW w:w="395" w:type="pct"/>
            <w:vAlign w:val="center"/>
          </w:tcPr>
          <w:p w14:paraId="5250259B"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67BF9ABA"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C9FAF3B"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AAFABF2" w14:textId="77777777" w:rsidTr="00C0387D">
        <w:trPr>
          <w:jc w:val="center"/>
        </w:trPr>
        <w:tc>
          <w:tcPr>
            <w:tcW w:w="456" w:type="pct"/>
            <w:vMerge/>
            <w:shd w:val="clear" w:color="auto" w:fill="D9D9D9" w:themeFill="background1" w:themeFillShade="D9"/>
            <w:vAlign w:val="center"/>
          </w:tcPr>
          <w:p w14:paraId="391CBFBD"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EF496FF"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851663E"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55CC1570"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115F5D61"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128E171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7018F125"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7E81B3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6E67FF4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26B9A794"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3B5EAF9C"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A83BB27"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5FF9C97B" w14:textId="77777777" w:rsidTr="00C0387D">
        <w:trPr>
          <w:jc w:val="center"/>
        </w:trPr>
        <w:tc>
          <w:tcPr>
            <w:tcW w:w="456" w:type="pct"/>
            <w:vMerge/>
            <w:shd w:val="clear" w:color="auto" w:fill="D9D9D9" w:themeFill="background1" w:themeFillShade="D9"/>
            <w:vAlign w:val="center"/>
          </w:tcPr>
          <w:p w14:paraId="70644884"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523ED57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4F90AE51"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C7C4312"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6260E16"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3CF74845"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759C5694"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9B271F7"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1DCAD07F"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08AD61B8"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7E8A918D"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24FED9E4"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8C3D79E" w14:textId="77777777" w:rsidTr="00C0387D">
        <w:trPr>
          <w:jc w:val="center"/>
        </w:trPr>
        <w:tc>
          <w:tcPr>
            <w:tcW w:w="456" w:type="pct"/>
            <w:vMerge w:val="restart"/>
            <w:shd w:val="clear" w:color="auto" w:fill="D9D9D9" w:themeFill="background1" w:themeFillShade="D9"/>
            <w:vAlign w:val="center"/>
          </w:tcPr>
          <w:p w14:paraId="0CB362BB"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4</w:t>
            </w:r>
          </w:p>
        </w:tc>
        <w:tc>
          <w:tcPr>
            <w:tcW w:w="457" w:type="pct"/>
            <w:vMerge w:val="restart"/>
            <w:shd w:val="clear" w:color="auto" w:fill="D9D9D9" w:themeFill="background1" w:themeFillShade="D9"/>
            <w:vAlign w:val="center"/>
          </w:tcPr>
          <w:p w14:paraId="58DF5AC0"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0BA96825"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7D0D1899"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7A759885"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0C6918B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6E6A5D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975C04A"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455EA8C8"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5B7DC896"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03850AB9"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21F901B9"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2BD74CA" w14:textId="77777777" w:rsidTr="00C0387D">
        <w:trPr>
          <w:jc w:val="center"/>
        </w:trPr>
        <w:tc>
          <w:tcPr>
            <w:tcW w:w="456" w:type="pct"/>
            <w:vMerge/>
            <w:shd w:val="clear" w:color="auto" w:fill="D9D9D9" w:themeFill="background1" w:themeFillShade="D9"/>
            <w:vAlign w:val="center"/>
          </w:tcPr>
          <w:p w14:paraId="3C33B831"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272E09F1"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C4029BC"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348DDA3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0F8CC9D"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3CE871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5205D75"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5AE39E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07EF478E"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0198CBC3"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DCD9BA7"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3D94F21"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BA8DE14" w14:textId="77777777" w:rsidTr="00C0387D">
        <w:trPr>
          <w:jc w:val="center"/>
        </w:trPr>
        <w:tc>
          <w:tcPr>
            <w:tcW w:w="456" w:type="pct"/>
            <w:vMerge/>
            <w:shd w:val="clear" w:color="auto" w:fill="D9D9D9" w:themeFill="background1" w:themeFillShade="D9"/>
            <w:vAlign w:val="center"/>
          </w:tcPr>
          <w:p w14:paraId="29362E05"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E9037F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1DC05A93"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75F6A5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27F09CF"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7EA8163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16A7D1B"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3D4E1EFE"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7907DA3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3D4BC8C0"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1F6133F6"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6F131F68"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4085F16" w14:textId="77777777" w:rsidTr="00C0387D">
        <w:trPr>
          <w:jc w:val="center"/>
        </w:trPr>
        <w:tc>
          <w:tcPr>
            <w:tcW w:w="456" w:type="pct"/>
            <w:vMerge w:val="restart"/>
            <w:shd w:val="clear" w:color="auto" w:fill="D9D9D9" w:themeFill="background1" w:themeFillShade="D9"/>
            <w:vAlign w:val="center"/>
          </w:tcPr>
          <w:p w14:paraId="285C8480"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5</w:t>
            </w:r>
          </w:p>
        </w:tc>
        <w:tc>
          <w:tcPr>
            <w:tcW w:w="457" w:type="pct"/>
            <w:vMerge w:val="restart"/>
            <w:shd w:val="clear" w:color="auto" w:fill="D9D9D9" w:themeFill="background1" w:themeFillShade="D9"/>
            <w:vAlign w:val="center"/>
          </w:tcPr>
          <w:p w14:paraId="0053F72C"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 xml:space="preserve">X </w:t>
            </w:r>
            <w:r w:rsidRPr="00A378AF">
              <w:rPr>
                <w:sz w:val="18"/>
                <w:szCs w:val="18"/>
                <w:lang w:eastAsia="zh-CN"/>
              </w:rPr>
              <w:t>(ms)</w:t>
            </w:r>
          </w:p>
        </w:tc>
        <w:tc>
          <w:tcPr>
            <w:tcW w:w="533" w:type="pct"/>
            <w:vAlign w:val="center"/>
          </w:tcPr>
          <w:p w14:paraId="303E1034"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58005DBA"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11891B2"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69A2D6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23CDD803"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2AE4B904"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239AA4B3"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EAD1D1F"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2433402"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772F1367"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712DA03D" w14:textId="77777777" w:rsidTr="00C0387D">
        <w:trPr>
          <w:jc w:val="center"/>
        </w:trPr>
        <w:tc>
          <w:tcPr>
            <w:tcW w:w="456" w:type="pct"/>
            <w:vMerge/>
            <w:shd w:val="clear" w:color="auto" w:fill="D9D9D9" w:themeFill="background1" w:themeFillShade="D9"/>
            <w:vAlign w:val="center"/>
          </w:tcPr>
          <w:p w14:paraId="3034B4D2"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109B05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1BBF8B9F"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E5C1048"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CE95280"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2E0EE91E"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D11FDF7"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648ACF3"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2D1F8CF1"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2E6EC8E7"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6B1E071A"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7A0371B2"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17BF4B21" w14:textId="77777777" w:rsidTr="00C0387D">
        <w:trPr>
          <w:jc w:val="center"/>
        </w:trPr>
        <w:tc>
          <w:tcPr>
            <w:tcW w:w="456" w:type="pct"/>
            <w:vMerge/>
            <w:shd w:val="clear" w:color="auto" w:fill="D9D9D9" w:themeFill="background1" w:themeFillShade="D9"/>
            <w:vAlign w:val="center"/>
          </w:tcPr>
          <w:p w14:paraId="7E69379F"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2587CB85"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597716D"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DE740B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BAA3EFD"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3D3F44A8"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F39A537"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21841410" w14:textId="77777777" w:rsidR="00D55E1A" w:rsidRPr="00A378AF" w:rsidRDefault="00D55E1A" w:rsidP="004661CA">
            <w:pPr>
              <w:pStyle w:val="References"/>
              <w:numPr>
                <w:ilvl w:val="0"/>
                <w:numId w:val="0"/>
              </w:numPr>
              <w:jc w:val="center"/>
              <w:rPr>
                <w:sz w:val="18"/>
                <w:szCs w:val="18"/>
              </w:rPr>
            </w:pPr>
            <w:r w:rsidRPr="00A378AF">
              <w:rPr>
                <w:sz w:val="18"/>
                <w:szCs w:val="18"/>
              </w:rPr>
              <w:t>43</w:t>
            </w:r>
          </w:p>
        </w:tc>
        <w:tc>
          <w:tcPr>
            <w:tcW w:w="395" w:type="pct"/>
            <w:vAlign w:val="center"/>
          </w:tcPr>
          <w:p w14:paraId="63025E8F"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6CF28F5B"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3072761E"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322A31A5"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53E1125" w14:textId="77777777" w:rsidTr="00C0387D">
        <w:trPr>
          <w:jc w:val="center"/>
        </w:trPr>
        <w:tc>
          <w:tcPr>
            <w:tcW w:w="456" w:type="pct"/>
            <w:vMerge w:val="restart"/>
            <w:shd w:val="clear" w:color="auto" w:fill="D9D9D9" w:themeFill="background1" w:themeFillShade="D9"/>
            <w:vAlign w:val="center"/>
          </w:tcPr>
          <w:p w14:paraId="20B1EFB5"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6</w:t>
            </w:r>
          </w:p>
        </w:tc>
        <w:tc>
          <w:tcPr>
            <w:tcW w:w="457" w:type="pct"/>
            <w:vMerge w:val="restart"/>
            <w:shd w:val="clear" w:color="auto" w:fill="D9D9D9" w:themeFill="background1" w:themeFillShade="D9"/>
            <w:vAlign w:val="center"/>
          </w:tcPr>
          <w:p w14:paraId="6545A780"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 xml:space="preserve">X </w:t>
            </w:r>
            <w:r w:rsidRPr="00A378AF">
              <w:rPr>
                <w:sz w:val="18"/>
                <w:szCs w:val="18"/>
                <w:lang w:eastAsia="zh-CN"/>
              </w:rPr>
              <w:t>(ms)</w:t>
            </w:r>
          </w:p>
        </w:tc>
        <w:tc>
          <w:tcPr>
            <w:tcW w:w="533" w:type="pct"/>
            <w:vAlign w:val="center"/>
          </w:tcPr>
          <w:p w14:paraId="3C37D4E8"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44EFA857"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919E633"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1A10F24"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ACE9F0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3B7F6A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337D80F1"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0C85A17"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1351B91"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7D6F6336"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167CD9F7" w14:textId="77777777" w:rsidTr="00C0387D">
        <w:trPr>
          <w:jc w:val="center"/>
        </w:trPr>
        <w:tc>
          <w:tcPr>
            <w:tcW w:w="456" w:type="pct"/>
            <w:vMerge/>
            <w:shd w:val="clear" w:color="auto" w:fill="D9D9D9" w:themeFill="background1" w:themeFillShade="D9"/>
            <w:vAlign w:val="center"/>
          </w:tcPr>
          <w:p w14:paraId="29247C1A"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7B9CC1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DD81FC5"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57479B1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1148E2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C9D4F3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9F5F3D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982B5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7C27C7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B2EE54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1EF07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3AFCFCD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2253690" w14:textId="77777777" w:rsidTr="00C0387D">
        <w:trPr>
          <w:jc w:val="center"/>
        </w:trPr>
        <w:tc>
          <w:tcPr>
            <w:tcW w:w="456" w:type="pct"/>
            <w:vMerge/>
            <w:shd w:val="clear" w:color="auto" w:fill="D9D9D9" w:themeFill="background1" w:themeFillShade="D9"/>
            <w:vAlign w:val="center"/>
          </w:tcPr>
          <w:p w14:paraId="4EC296FF"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A278C4E"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7A3E53BD"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441F7DD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2B3E1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0FA509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DF2DFA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97B4DA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A5FECA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D06470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4DF2C9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0BF337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F00F09F" w14:textId="77777777" w:rsidTr="00C0387D">
        <w:trPr>
          <w:jc w:val="center"/>
        </w:trPr>
        <w:tc>
          <w:tcPr>
            <w:tcW w:w="456" w:type="pct"/>
            <w:vMerge w:val="restart"/>
            <w:shd w:val="clear" w:color="auto" w:fill="D9D9D9" w:themeFill="background1" w:themeFillShade="D9"/>
            <w:vAlign w:val="center"/>
          </w:tcPr>
          <w:p w14:paraId="28AB1B37"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7</w:t>
            </w:r>
          </w:p>
        </w:tc>
        <w:tc>
          <w:tcPr>
            <w:tcW w:w="457" w:type="pct"/>
            <w:vMerge w:val="restart"/>
            <w:shd w:val="clear" w:color="auto" w:fill="D9D9D9" w:themeFill="background1" w:themeFillShade="D9"/>
            <w:vAlign w:val="center"/>
          </w:tcPr>
          <w:p w14:paraId="473FD74F"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i/>
                <w:sz w:val="18"/>
                <w:szCs w:val="18"/>
                <w:lang w:eastAsia="zh-CN"/>
              </w:rPr>
              <w:t xml:space="preserve"> </w:t>
            </w:r>
            <w:r w:rsidRPr="00A378AF">
              <w:rPr>
                <w:sz w:val="18"/>
                <w:szCs w:val="18"/>
                <w:lang w:eastAsia="zh-CN"/>
              </w:rPr>
              <w:t>(ms)</w:t>
            </w:r>
          </w:p>
        </w:tc>
        <w:tc>
          <w:tcPr>
            <w:tcW w:w="533" w:type="pct"/>
            <w:vAlign w:val="center"/>
          </w:tcPr>
          <w:p w14:paraId="7733D2BA"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1A28326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1321F3E2"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1895D88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79F9791"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50867330"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50FDC64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32ACD428"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2B53E31E"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4C3CAE8B"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26CC7D99" w14:textId="77777777" w:rsidTr="00C0387D">
        <w:trPr>
          <w:jc w:val="center"/>
        </w:trPr>
        <w:tc>
          <w:tcPr>
            <w:tcW w:w="456" w:type="pct"/>
            <w:vMerge/>
            <w:shd w:val="clear" w:color="auto" w:fill="D9D9D9" w:themeFill="background1" w:themeFillShade="D9"/>
            <w:vAlign w:val="center"/>
          </w:tcPr>
          <w:p w14:paraId="721BF3B4"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35612878"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B5A429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00BA2B4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11BC72C"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B49E2E"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29251CB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FCB8D6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EFCA6B7"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D9460BC"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104FC881"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4" w:type="pct"/>
            <w:vAlign w:val="center"/>
          </w:tcPr>
          <w:p w14:paraId="5FCBC189"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r>
      <w:tr w:rsidR="00D55E1A" w:rsidRPr="00B1011A" w14:paraId="56D253C9" w14:textId="77777777" w:rsidTr="00C0387D">
        <w:trPr>
          <w:jc w:val="center"/>
        </w:trPr>
        <w:tc>
          <w:tcPr>
            <w:tcW w:w="456" w:type="pct"/>
            <w:vMerge/>
            <w:shd w:val="clear" w:color="auto" w:fill="D9D9D9" w:themeFill="background1" w:themeFillShade="D9"/>
            <w:vAlign w:val="center"/>
          </w:tcPr>
          <w:p w14:paraId="0DFB2A0E"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7891BE5"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20024F6"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3A96EC7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AFAC88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1EAE1F2"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7AEAB5A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9480FC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C930B9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03114DF"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65FA87A6"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4" w:type="pct"/>
            <w:vAlign w:val="center"/>
          </w:tcPr>
          <w:p w14:paraId="5732E6EF"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r>
    </w:tbl>
    <w:p w14:paraId="5E9B729C" w14:textId="44D352C2" w:rsidR="00D55E1A" w:rsidRDefault="00D55E1A" w:rsidP="00D55E1A">
      <w:pPr>
        <w:spacing w:after="0"/>
        <w:rPr>
          <w:rFonts w:eastAsia="Times New Roman"/>
          <w:color w:val="000000"/>
        </w:rPr>
      </w:pPr>
    </w:p>
    <w:p w14:paraId="7A34D065" w14:textId="77777777" w:rsidR="00C0387D" w:rsidRDefault="00C0387D" w:rsidP="00C0387D">
      <w:pPr>
        <w:jc w:val="center"/>
        <w:rPr>
          <w:b/>
          <w:szCs w:val="22"/>
          <w:lang w:eastAsia="zh-CN"/>
        </w:rPr>
      </w:pPr>
      <w:r w:rsidRPr="00BE5A5B">
        <w:rPr>
          <w:rFonts w:hint="eastAsia"/>
          <w:b/>
          <w:szCs w:val="22"/>
          <w:lang w:eastAsia="zh-CN"/>
        </w:rPr>
        <w:t>T</w:t>
      </w:r>
      <w:r w:rsidRPr="00BE5A5B">
        <w:rPr>
          <w:b/>
          <w:szCs w:val="22"/>
          <w:lang w:eastAsia="zh-CN"/>
        </w:rPr>
        <w:t>able 2. UL segment duration for long UL transmission for NPUSCH for NB</w:t>
      </w:r>
      <w:r w:rsidRPr="00BE5A5B">
        <w:rPr>
          <w:rFonts w:hint="eastAsia"/>
          <w:b/>
          <w:szCs w:val="22"/>
          <w:lang w:eastAsia="zh-CN"/>
        </w:rPr>
        <w:t>-</w:t>
      </w:r>
      <w:r w:rsidRPr="00BE5A5B">
        <w:rPr>
          <w:b/>
          <w:szCs w:val="22"/>
          <w:lang w:eastAsia="zh-CN"/>
        </w:rPr>
        <w:t>IoT NTN</w:t>
      </w:r>
      <w:r>
        <w:rPr>
          <w:b/>
          <w:szCs w:val="22"/>
          <w:lang w:eastAsia="zh-CN"/>
        </w:rPr>
        <w:t xml:space="preserve"> (Huawei R1-2108750)</w:t>
      </w:r>
    </w:p>
    <w:p w14:paraId="0C5DEFB5" w14:textId="65B412D1" w:rsidR="00310F56" w:rsidRPr="00310F56" w:rsidRDefault="00310F56" w:rsidP="00DB24A1">
      <w:pPr>
        <w:rPr>
          <w:b/>
          <w:i/>
          <w:lang w:eastAsia="x-none"/>
        </w:rPr>
      </w:pPr>
    </w:p>
    <w:tbl>
      <w:tblPr>
        <w:tblW w:w="5645" w:type="dxa"/>
        <w:tblInd w:w="1750" w:type="dxa"/>
        <w:tblLook w:val="04A0" w:firstRow="1" w:lastRow="0" w:firstColumn="1" w:lastColumn="0" w:noHBand="0" w:noVBand="1"/>
      </w:tblPr>
      <w:tblGrid>
        <w:gridCol w:w="626"/>
        <w:gridCol w:w="1730"/>
        <w:gridCol w:w="1703"/>
        <w:gridCol w:w="1586"/>
      </w:tblGrid>
      <w:tr w:rsidR="00886469" w:rsidRPr="00957264" w14:paraId="08AD4D7E" w14:textId="77777777" w:rsidTr="004661CA">
        <w:trPr>
          <w:trHeight w:val="249"/>
        </w:trPr>
        <w:tc>
          <w:tcPr>
            <w:tcW w:w="6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C5014E"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Index</w:t>
            </w:r>
          </w:p>
        </w:tc>
        <w:tc>
          <w:tcPr>
            <w:tcW w:w="1730" w:type="dxa"/>
            <w:tcBorders>
              <w:top w:val="single" w:sz="4" w:space="0" w:color="auto"/>
              <w:left w:val="nil"/>
              <w:bottom w:val="single" w:sz="4" w:space="0" w:color="auto"/>
              <w:right w:val="single" w:sz="4" w:space="0" w:color="auto"/>
            </w:tcBorders>
            <w:shd w:val="clear" w:color="auto" w:fill="auto"/>
            <w:noWrap/>
            <w:vAlign w:val="bottom"/>
            <w:hideMark/>
          </w:tcPr>
          <w:p w14:paraId="0FCFD1C0" w14:textId="77777777" w:rsidR="00886469" w:rsidRPr="00434D56" w:rsidRDefault="00886469" w:rsidP="004661CA">
            <w:pPr>
              <w:spacing w:after="0"/>
              <w:jc w:val="center"/>
              <w:rPr>
                <w:rFonts w:eastAsia="Times New Roman"/>
                <w:color w:val="000000"/>
                <w:sz w:val="18"/>
                <w:szCs w:val="18"/>
              </w:rPr>
            </w:pPr>
            <w:r w:rsidRPr="00434D56">
              <w:rPr>
                <w:rFonts w:eastAsia="Times New Roman"/>
                <w:color w:val="000000"/>
                <w:sz w:val="18"/>
                <w:szCs w:val="18"/>
              </w:rPr>
              <w:t>Minimum elevation angle</w:t>
            </w:r>
            <w:r>
              <w:rPr>
                <w:rFonts w:eastAsia="Times New Roman"/>
                <w:color w:val="000000"/>
                <w:sz w:val="18"/>
                <w:szCs w:val="18"/>
              </w:rPr>
              <w:t xml:space="preserve"> (deg)</w:t>
            </w:r>
          </w:p>
        </w:tc>
        <w:tc>
          <w:tcPr>
            <w:tcW w:w="1703" w:type="dxa"/>
            <w:tcBorders>
              <w:top w:val="single" w:sz="4" w:space="0" w:color="auto"/>
              <w:left w:val="nil"/>
              <w:bottom w:val="single" w:sz="4" w:space="0" w:color="auto"/>
              <w:right w:val="single" w:sz="4" w:space="0" w:color="auto"/>
            </w:tcBorders>
            <w:shd w:val="clear" w:color="auto" w:fill="auto"/>
            <w:noWrap/>
            <w:vAlign w:val="bottom"/>
            <w:hideMark/>
          </w:tcPr>
          <w:p w14:paraId="32AE6002" w14:textId="77777777" w:rsidR="00886469" w:rsidRPr="00434D56" w:rsidRDefault="00886469" w:rsidP="004661CA">
            <w:pPr>
              <w:spacing w:after="0"/>
              <w:jc w:val="center"/>
              <w:rPr>
                <w:rFonts w:eastAsia="Times New Roman"/>
                <w:color w:val="000000"/>
                <w:sz w:val="18"/>
                <w:szCs w:val="18"/>
              </w:rPr>
            </w:pPr>
            <w:r w:rsidRPr="00434D56">
              <w:rPr>
                <w:rFonts w:eastAsia="Times New Roman"/>
                <w:color w:val="000000"/>
                <w:sz w:val="18"/>
                <w:szCs w:val="18"/>
              </w:rPr>
              <w:t xml:space="preserve">Segment </w:t>
            </w:r>
            <w:r>
              <w:rPr>
                <w:rFonts w:eastAsia="Times New Roman"/>
                <w:color w:val="000000"/>
                <w:sz w:val="18"/>
                <w:szCs w:val="18"/>
              </w:rPr>
              <w:br/>
              <w:t>duration</w:t>
            </w:r>
            <w:r w:rsidRPr="00434D56">
              <w:rPr>
                <w:rFonts w:eastAsia="Times New Roman"/>
                <w:color w:val="000000"/>
                <w:sz w:val="18"/>
                <w:szCs w:val="18"/>
              </w:rPr>
              <w:t xml:space="preserve"> (ms)</w:t>
            </w:r>
          </w:p>
        </w:tc>
        <w:tc>
          <w:tcPr>
            <w:tcW w:w="1586" w:type="dxa"/>
            <w:tcBorders>
              <w:top w:val="single" w:sz="4" w:space="0" w:color="auto"/>
              <w:left w:val="nil"/>
              <w:bottom w:val="single" w:sz="4" w:space="0" w:color="auto"/>
              <w:right w:val="single" w:sz="4" w:space="0" w:color="auto"/>
            </w:tcBorders>
            <w:shd w:val="clear" w:color="auto" w:fill="auto"/>
            <w:noWrap/>
            <w:vAlign w:val="bottom"/>
            <w:hideMark/>
          </w:tcPr>
          <w:p w14:paraId="66A5FB79" w14:textId="77777777" w:rsidR="00886469" w:rsidRPr="00C871C1" w:rsidRDefault="00886469" w:rsidP="004661CA">
            <w:pPr>
              <w:spacing w:after="0"/>
              <w:jc w:val="center"/>
              <w:rPr>
                <w:rFonts w:eastAsia="Times New Roman"/>
                <w:color w:val="000000"/>
                <w:sz w:val="18"/>
                <w:szCs w:val="18"/>
              </w:rPr>
            </w:pPr>
            <w:r w:rsidRPr="008047B6">
              <w:rPr>
                <w:rFonts w:eastAsia="Times New Roman"/>
                <w:color w:val="000000" w:themeColor="text1"/>
                <w:sz w:val="18"/>
                <w:szCs w:val="18"/>
              </w:rPr>
              <w:t>Number of segments in X</w:t>
            </w:r>
          </w:p>
        </w:tc>
      </w:tr>
      <w:tr w:rsidR="00886469" w:rsidRPr="00434D56" w14:paraId="64B5658B"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7B8289E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0</w:t>
            </w:r>
          </w:p>
        </w:tc>
        <w:tc>
          <w:tcPr>
            <w:tcW w:w="1730" w:type="dxa"/>
            <w:tcBorders>
              <w:top w:val="nil"/>
              <w:left w:val="nil"/>
              <w:bottom w:val="single" w:sz="4" w:space="0" w:color="auto"/>
              <w:right w:val="single" w:sz="4" w:space="0" w:color="auto"/>
            </w:tcBorders>
            <w:shd w:val="clear" w:color="auto" w:fill="auto"/>
            <w:noWrap/>
            <w:vAlign w:val="bottom"/>
            <w:hideMark/>
          </w:tcPr>
          <w:p w14:paraId="59F1466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18277F78"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c>
          <w:tcPr>
            <w:tcW w:w="1586" w:type="dxa"/>
            <w:tcBorders>
              <w:top w:val="nil"/>
              <w:left w:val="nil"/>
              <w:bottom w:val="single" w:sz="4" w:space="0" w:color="auto"/>
              <w:right w:val="single" w:sz="4" w:space="0" w:color="auto"/>
            </w:tcBorders>
            <w:shd w:val="clear" w:color="auto" w:fill="auto"/>
            <w:noWrap/>
            <w:vAlign w:val="bottom"/>
            <w:hideMark/>
          </w:tcPr>
          <w:p w14:paraId="3E51D71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128</w:t>
            </w:r>
          </w:p>
        </w:tc>
      </w:tr>
      <w:tr w:rsidR="00886469" w:rsidRPr="00434D56" w14:paraId="6E477659"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1E057DA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w:t>
            </w:r>
          </w:p>
        </w:tc>
        <w:tc>
          <w:tcPr>
            <w:tcW w:w="1730" w:type="dxa"/>
            <w:tcBorders>
              <w:top w:val="nil"/>
              <w:left w:val="nil"/>
              <w:bottom w:val="single" w:sz="4" w:space="0" w:color="auto"/>
              <w:right w:val="single" w:sz="4" w:space="0" w:color="auto"/>
            </w:tcBorders>
            <w:shd w:val="clear" w:color="auto" w:fill="auto"/>
            <w:noWrap/>
            <w:vAlign w:val="bottom"/>
            <w:hideMark/>
          </w:tcPr>
          <w:p w14:paraId="53B3638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23FE6B1E"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c>
          <w:tcPr>
            <w:tcW w:w="1586" w:type="dxa"/>
            <w:tcBorders>
              <w:top w:val="nil"/>
              <w:left w:val="nil"/>
              <w:bottom w:val="single" w:sz="4" w:space="0" w:color="auto"/>
              <w:right w:val="single" w:sz="4" w:space="0" w:color="auto"/>
            </w:tcBorders>
            <w:shd w:val="clear" w:color="auto" w:fill="auto"/>
            <w:noWrap/>
            <w:vAlign w:val="bottom"/>
            <w:hideMark/>
          </w:tcPr>
          <w:p w14:paraId="72602A6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64</w:t>
            </w:r>
          </w:p>
        </w:tc>
      </w:tr>
      <w:tr w:rsidR="00886469" w:rsidRPr="00434D56" w14:paraId="0491BE6A"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469438BB"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c>
          <w:tcPr>
            <w:tcW w:w="1730" w:type="dxa"/>
            <w:tcBorders>
              <w:top w:val="nil"/>
              <w:left w:val="nil"/>
              <w:bottom w:val="single" w:sz="4" w:space="0" w:color="auto"/>
              <w:right w:val="single" w:sz="4" w:space="0" w:color="auto"/>
            </w:tcBorders>
            <w:shd w:val="clear" w:color="auto" w:fill="auto"/>
            <w:noWrap/>
            <w:vAlign w:val="bottom"/>
            <w:hideMark/>
          </w:tcPr>
          <w:p w14:paraId="3F51364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299BFB31"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w:t>
            </w:r>
          </w:p>
        </w:tc>
        <w:tc>
          <w:tcPr>
            <w:tcW w:w="1586" w:type="dxa"/>
            <w:tcBorders>
              <w:top w:val="nil"/>
              <w:left w:val="nil"/>
              <w:bottom w:val="single" w:sz="4" w:space="0" w:color="auto"/>
              <w:right w:val="single" w:sz="4" w:space="0" w:color="auto"/>
            </w:tcBorders>
            <w:shd w:val="clear" w:color="auto" w:fill="auto"/>
            <w:noWrap/>
            <w:vAlign w:val="bottom"/>
            <w:hideMark/>
          </w:tcPr>
          <w:p w14:paraId="60003F85"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32</w:t>
            </w:r>
          </w:p>
        </w:tc>
      </w:tr>
      <w:tr w:rsidR="00886469" w:rsidRPr="00434D56" w14:paraId="3DC1F3FE"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6642ADF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w:t>
            </w:r>
          </w:p>
        </w:tc>
        <w:tc>
          <w:tcPr>
            <w:tcW w:w="1730" w:type="dxa"/>
            <w:tcBorders>
              <w:top w:val="nil"/>
              <w:left w:val="nil"/>
              <w:bottom w:val="single" w:sz="4" w:space="0" w:color="auto"/>
              <w:right w:val="single" w:sz="4" w:space="0" w:color="auto"/>
            </w:tcBorders>
            <w:shd w:val="clear" w:color="auto" w:fill="auto"/>
            <w:noWrap/>
            <w:vAlign w:val="bottom"/>
            <w:hideMark/>
          </w:tcPr>
          <w:p w14:paraId="2718C5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7C51577D"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16</w:t>
            </w:r>
          </w:p>
        </w:tc>
        <w:tc>
          <w:tcPr>
            <w:tcW w:w="1586" w:type="dxa"/>
            <w:tcBorders>
              <w:top w:val="nil"/>
              <w:left w:val="nil"/>
              <w:bottom w:val="single" w:sz="4" w:space="0" w:color="auto"/>
              <w:right w:val="single" w:sz="4" w:space="0" w:color="auto"/>
            </w:tcBorders>
            <w:shd w:val="clear" w:color="auto" w:fill="auto"/>
            <w:noWrap/>
            <w:vAlign w:val="bottom"/>
            <w:hideMark/>
          </w:tcPr>
          <w:p w14:paraId="579658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16</w:t>
            </w:r>
          </w:p>
        </w:tc>
      </w:tr>
      <w:tr w:rsidR="00886469" w:rsidRPr="00434D56" w14:paraId="1425D0D3"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54BA26D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c>
          <w:tcPr>
            <w:tcW w:w="1730" w:type="dxa"/>
            <w:tcBorders>
              <w:top w:val="nil"/>
              <w:left w:val="nil"/>
              <w:bottom w:val="single" w:sz="4" w:space="0" w:color="auto"/>
              <w:right w:val="single" w:sz="4" w:space="0" w:color="auto"/>
            </w:tcBorders>
            <w:shd w:val="clear" w:color="auto" w:fill="auto"/>
            <w:noWrap/>
            <w:vAlign w:val="bottom"/>
            <w:hideMark/>
          </w:tcPr>
          <w:p w14:paraId="047128EE"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38</w:t>
            </w:r>
          </w:p>
        </w:tc>
        <w:tc>
          <w:tcPr>
            <w:tcW w:w="1703" w:type="dxa"/>
            <w:tcBorders>
              <w:top w:val="nil"/>
              <w:left w:val="nil"/>
              <w:bottom w:val="single" w:sz="4" w:space="0" w:color="auto"/>
              <w:right w:val="single" w:sz="4" w:space="0" w:color="auto"/>
            </w:tcBorders>
            <w:shd w:val="clear" w:color="auto" w:fill="auto"/>
            <w:noWrap/>
            <w:vAlign w:val="bottom"/>
            <w:hideMark/>
          </w:tcPr>
          <w:p w14:paraId="043BDAA0"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32</w:t>
            </w:r>
          </w:p>
        </w:tc>
        <w:tc>
          <w:tcPr>
            <w:tcW w:w="1586" w:type="dxa"/>
            <w:tcBorders>
              <w:top w:val="nil"/>
              <w:left w:val="nil"/>
              <w:bottom w:val="single" w:sz="4" w:space="0" w:color="auto"/>
              <w:right w:val="single" w:sz="4" w:space="0" w:color="auto"/>
            </w:tcBorders>
            <w:shd w:val="clear" w:color="auto" w:fill="auto"/>
            <w:noWrap/>
            <w:vAlign w:val="bottom"/>
            <w:hideMark/>
          </w:tcPr>
          <w:p w14:paraId="073EED64"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w:t>
            </w:r>
          </w:p>
        </w:tc>
      </w:tr>
      <w:tr w:rsidR="00886469" w:rsidRPr="00434D56" w14:paraId="5092FA93"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09C8EAA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5</w:t>
            </w:r>
          </w:p>
        </w:tc>
        <w:tc>
          <w:tcPr>
            <w:tcW w:w="1730" w:type="dxa"/>
            <w:tcBorders>
              <w:top w:val="nil"/>
              <w:left w:val="nil"/>
              <w:bottom w:val="single" w:sz="4" w:space="0" w:color="auto"/>
              <w:right w:val="single" w:sz="4" w:space="0" w:color="auto"/>
            </w:tcBorders>
            <w:shd w:val="clear" w:color="auto" w:fill="auto"/>
            <w:noWrap/>
            <w:vAlign w:val="bottom"/>
            <w:hideMark/>
          </w:tcPr>
          <w:p w14:paraId="7BDF8EEA"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67</w:t>
            </w:r>
          </w:p>
        </w:tc>
        <w:tc>
          <w:tcPr>
            <w:tcW w:w="1703" w:type="dxa"/>
            <w:tcBorders>
              <w:top w:val="nil"/>
              <w:left w:val="nil"/>
              <w:bottom w:val="single" w:sz="4" w:space="0" w:color="auto"/>
              <w:right w:val="single" w:sz="4" w:space="0" w:color="auto"/>
            </w:tcBorders>
            <w:shd w:val="clear" w:color="auto" w:fill="auto"/>
            <w:noWrap/>
            <w:vAlign w:val="bottom"/>
            <w:hideMark/>
          </w:tcPr>
          <w:p w14:paraId="4A7A9D52"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64</w:t>
            </w:r>
          </w:p>
        </w:tc>
        <w:tc>
          <w:tcPr>
            <w:tcW w:w="1586" w:type="dxa"/>
            <w:tcBorders>
              <w:top w:val="nil"/>
              <w:left w:val="nil"/>
              <w:bottom w:val="single" w:sz="4" w:space="0" w:color="auto"/>
              <w:right w:val="single" w:sz="4" w:space="0" w:color="auto"/>
            </w:tcBorders>
            <w:shd w:val="clear" w:color="auto" w:fill="auto"/>
            <w:noWrap/>
            <w:vAlign w:val="bottom"/>
            <w:hideMark/>
          </w:tcPr>
          <w:p w14:paraId="5CF2256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r>
      <w:tr w:rsidR="00886469" w:rsidRPr="00434D56" w14:paraId="579C0516"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31A3BEC8"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w:t>
            </w:r>
          </w:p>
        </w:tc>
        <w:tc>
          <w:tcPr>
            <w:tcW w:w="1730" w:type="dxa"/>
            <w:tcBorders>
              <w:top w:val="nil"/>
              <w:left w:val="nil"/>
              <w:bottom w:val="single" w:sz="4" w:space="0" w:color="auto"/>
              <w:right w:val="single" w:sz="4" w:space="0" w:color="auto"/>
            </w:tcBorders>
            <w:shd w:val="clear" w:color="auto" w:fill="auto"/>
            <w:noWrap/>
            <w:vAlign w:val="bottom"/>
            <w:hideMark/>
          </w:tcPr>
          <w:p w14:paraId="71DACF47"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79</w:t>
            </w:r>
          </w:p>
        </w:tc>
        <w:tc>
          <w:tcPr>
            <w:tcW w:w="1703" w:type="dxa"/>
            <w:tcBorders>
              <w:top w:val="nil"/>
              <w:left w:val="nil"/>
              <w:bottom w:val="single" w:sz="4" w:space="0" w:color="auto"/>
              <w:right w:val="single" w:sz="4" w:space="0" w:color="auto"/>
            </w:tcBorders>
            <w:shd w:val="clear" w:color="auto" w:fill="auto"/>
            <w:noWrap/>
            <w:vAlign w:val="bottom"/>
            <w:hideMark/>
          </w:tcPr>
          <w:p w14:paraId="724EC1B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128</w:t>
            </w:r>
          </w:p>
        </w:tc>
        <w:tc>
          <w:tcPr>
            <w:tcW w:w="1586" w:type="dxa"/>
            <w:tcBorders>
              <w:top w:val="nil"/>
              <w:left w:val="nil"/>
              <w:bottom w:val="single" w:sz="4" w:space="0" w:color="auto"/>
              <w:right w:val="single" w:sz="4" w:space="0" w:color="auto"/>
            </w:tcBorders>
            <w:shd w:val="clear" w:color="auto" w:fill="auto"/>
            <w:noWrap/>
            <w:vAlign w:val="bottom"/>
            <w:hideMark/>
          </w:tcPr>
          <w:p w14:paraId="526A6B1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r>
      <w:tr w:rsidR="00886469" w:rsidRPr="00434D56" w14:paraId="6357AE39"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177BF6C2"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7</w:t>
            </w:r>
          </w:p>
        </w:tc>
        <w:tc>
          <w:tcPr>
            <w:tcW w:w="1730" w:type="dxa"/>
            <w:tcBorders>
              <w:top w:val="nil"/>
              <w:left w:val="nil"/>
              <w:bottom w:val="single" w:sz="4" w:space="0" w:color="auto"/>
              <w:right w:val="single" w:sz="4" w:space="0" w:color="auto"/>
            </w:tcBorders>
            <w:shd w:val="clear" w:color="auto" w:fill="auto"/>
            <w:noWrap/>
            <w:vAlign w:val="bottom"/>
            <w:hideMark/>
          </w:tcPr>
          <w:p w14:paraId="09B63B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85</w:t>
            </w:r>
          </w:p>
        </w:tc>
        <w:tc>
          <w:tcPr>
            <w:tcW w:w="1703" w:type="dxa"/>
            <w:tcBorders>
              <w:top w:val="nil"/>
              <w:left w:val="nil"/>
              <w:bottom w:val="single" w:sz="4" w:space="0" w:color="auto"/>
              <w:right w:val="single" w:sz="4" w:space="0" w:color="auto"/>
            </w:tcBorders>
            <w:shd w:val="clear" w:color="auto" w:fill="auto"/>
            <w:noWrap/>
            <w:vAlign w:val="bottom"/>
            <w:hideMark/>
          </w:tcPr>
          <w:p w14:paraId="2F09313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256</w:t>
            </w:r>
          </w:p>
        </w:tc>
        <w:tc>
          <w:tcPr>
            <w:tcW w:w="1586" w:type="dxa"/>
            <w:tcBorders>
              <w:top w:val="nil"/>
              <w:left w:val="nil"/>
              <w:bottom w:val="single" w:sz="4" w:space="0" w:color="auto"/>
              <w:right w:val="single" w:sz="4" w:space="0" w:color="auto"/>
            </w:tcBorders>
            <w:shd w:val="clear" w:color="auto" w:fill="auto"/>
            <w:noWrap/>
            <w:vAlign w:val="bottom"/>
            <w:hideMark/>
          </w:tcPr>
          <w:p w14:paraId="0EB22590"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w:t>
            </w:r>
          </w:p>
        </w:tc>
      </w:tr>
    </w:tbl>
    <w:p w14:paraId="34370C7D" w14:textId="4D755127" w:rsidR="00886469" w:rsidRDefault="00C0387D" w:rsidP="00C0387D">
      <w:pPr>
        <w:tabs>
          <w:tab w:val="left" w:pos="576"/>
        </w:tabs>
        <w:snapToGrid w:val="0"/>
        <w:spacing w:beforeLines="50" w:before="120" w:afterLines="50" w:after="120"/>
        <w:jc w:val="center"/>
      </w:pPr>
      <w:bookmarkStart w:id="12" w:name="_Ref84004620"/>
      <w:r w:rsidRPr="00DC6F84">
        <w:t xml:space="preserve">Table </w:t>
      </w:r>
      <w:r w:rsidRPr="00DC6F84">
        <w:fldChar w:fldCharType="begin"/>
      </w:r>
      <w:r w:rsidRPr="00DC6F84">
        <w:instrText xml:space="preserve"> SEQ Table \* ARABIC </w:instrText>
      </w:r>
      <w:r w:rsidRPr="00DC6F84">
        <w:fldChar w:fldCharType="separate"/>
      </w:r>
      <w:r>
        <w:rPr>
          <w:noProof/>
        </w:rPr>
        <w:t>1</w:t>
      </w:r>
      <w:r w:rsidRPr="00DC6F84">
        <w:fldChar w:fldCharType="end"/>
      </w:r>
      <w:bookmarkEnd w:id="12"/>
      <w:r w:rsidRPr="00DC6F84">
        <w:t>.</w:t>
      </w:r>
      <w:r w:rsidRPr="008047B6">
        <w:t xml:space="preserve"> Indexed table for the segment lengths depending on the UE elevation angle.</w:t>
      </w:r>
      <w:r>
        <w:t xml:space="preserve"> (Nokia R1-2109265)</w:t>
      </w:r>
    </w:p>
    <w:p w14:paraId="28B71172" w14:textId="77777777" w:rsidR="00C0387D" w:rsidRDefault="00C0387D" w:rsidP="00B03C99">
      <w:pPr>
        <w:tabs>
          <w:tab w:val="left" w:pos="576"/>
        </w:tabs>
        <w:snapToGrid w:val="0"/>
        <w:spacing w:beforeLines="50" w:before="120" w:afterLines="50" w:after="120"/>
        <w:rPr>
          <w:rFonts w:eastAsiaTheme="minorEastAsia"/>
          <w:lang w:eastAsia="zh-CN"/>
        </w:rPr>
      </w:pPr>
    </w:p>
    <w:p w14:paraId="46ED4CC4" w14:textId="674B981D" w:rsidR="00300502" w:rsidRDefault="00300502" w:rsidP="00B03C99">
      <w:pPr>
        <w:tabs>
          <w:tab w:val="left" w:pos="576"/>
        </w:tabs>
        <w:snapToGrid w:val="0"/>
        <w:spacing w:beforeLines="50" w:before="120" w:afterLines="50" w:after="120"/>
        <w:rPr>
          <w:rFonts w:eastAsiaTheme="minorEastAsia"/>
          <w:lang w:eastAsia="zh-CN"/>
        </w:rPr>
      </w:pPr>
      <w:r>
        <w:rPr>
          <w:rFonts w:eastAsiaTheme="minorEastAsia"/>
          <w:lang w:eastAsia="zh-CN"/>
        </w:rPr>
        <w:t>Samsung proposed f</w:t>
      </w:r>
      <w:r w:rsidRPr="00300502">
        <w:rPr>
          <w:rFonts w:eastAsiaTheme="minorEastAsia"/>
          <w:lang w:eastAsia="zh-CN"/>
        </w:rPr>
        <w:t>or segmented UE pre-compensation per N time units, the value of N can be separately configured for UL timing pre-compensation and UL frequency pre-compensation</w:t>
      </w:r>
    </w:p>
    <w:p w14:paraId="7D73DDF4" w14:textId="710F9EC9" w:rsidR="002876EA" w:rsidRPr="006207CE" w:rsidRDefault="002876EA" w:rsidP="006207CE">
      <w:pPr>
        <w:tabs>
          <w:tab w:val="left" w:pos="576"/>
        </w:tabs>
        <w:snapToGrid w:val="0"/>
        <w:spacing w:beforeLines="50" w:before="120" w:afterLines="50" w:after="120"/>
        <w:rPr>
          <w:rFonts w:eastAsiaTheme="minorEastAsia"/>
          <w:lang w:eastAsia="zh-CN"/>
        </w:rPr>
      </w:pPr>
      <w:r>
        <w:rPr>
          <w:rFonts w:eastAsiaTheme="minorEastAsia"/>
          <w:lang w:eastAsia="zh-CN"/>
        </w:rPr>
        <w:t xml:space="preserve">FGI, APT </w:t>
      </w:r>
      <w:r w:rsidR="006207CE">
        <w:rPr>
          <w:rFonts w:eastAsiaTheme="minorEastAsia"/>
          <w:lang w:eastAsia="zh-CN"/>
        </w:rPr>
        <w:t>p</w:t>
      </w:r>
      <w:r w:rsidR="006207CE" w:rsidRPr="006207CE">
        <w:rPr>
          <w:rFonts w:eastAsiaTheme="minorEastAsia"/>
          <w:lang w:eastAsia="zh-CN"/>
        </w:rPr>
        <w:t>ropos</w:t>
      </w:r>
      <w:r w:rsidR="006207CE">
        <w:rPr>
          <w:rFonts w:eastAsiaTheme="minorEastAsia"/>
          <w:lang w:eastAsia="zh-CN"/>
        </w:rPr>
        <w:t>ed to d</w:t>
      </w:r>
      <w:r w:rsidR="006207CE" w:rsidRPr="006207CE">
        <w:rPr>
          <w:rFonts w:eastAsiaTheme="minorEastAsia"/>
          <w:lang w:eastAsia="zh-CN"/>
        </w:rPr>
        <w:t>eprioritize FFS: RAN1 to further discuss valid and invalid subframes</w:t>
      </w:r>
      <w:r w:rsidR="006207CE">
        <w:rPr>
          <w:rFonts w:eastAsiaTheme="minorEastAsia"/>
          <w:lang w:eastAsia="zh-CN"/>
        </w:rPr>
        <w:t xml:space="preserve">. </w:t>
      </w:r>
      <w:r w:rsidR="006207CE">
        <w:t>V</w:t>
      </w:r>
      <w:r w:rsidRPr="002876EA">
        <w:t>alid and invalid subframes</w:t>
      </w:r>
      <w:r w:rsidR="006207CE">
        <w:t xml:space="preserve"> are used </w:t>
      </w:r>
      <w:r w:rsidRPr="00523726">
        <w:t xml:space="preserve">to reserve UL resources for coexistence between NR and NB-IoT via a bitmap. </w:t>
      </w:r>
      <w:r w:rsidR="006207CE">
        <w:t>In</w:t>
      </w:r>
      <w:r w:rsidRPr="00523726">
        <w:t xml:space="preserve"> TR 36,763, </w:t>
      </w:r>
      <w:r>
        <w:t xml:space="preserve">the </w:t>
      </w:r>
      <w:r w:rsidRPr="00523726">
        <w:t xml:space="preserve">co-existence between NTN NR and NTN IoT is beyond the scope of </w:t>
      </w:r>
      <w:r>
        <w:t xml:space="preserve">the </w:t>
      </w:r>
      <w:r w:rsidRPr="00523726">
        <w:t>Rel-17 IoT NTN study.</w:t>
      </w:r>
    </w:p>
    <w:p w14:paraId="13704FC4" w14:textId="77777777" w:rsidR="006207CE" w:rsidRDefault="006207CE" w:rsidP="001323F7">
      <w:pPr>
        <w:rPr>
          <w:lang w:eastAsia="x-none"/>
        </w:rPr>
      </w:pPr>
    </w:p>
    <w:p w14:paraId="62C394B5" w14:textId="77777777" w:rsidR="00C0387D" w:rsidRDefault="00C0387D" w:rsidP="00C0387D">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2A95052D" w14:textId="4DA27F5F" w:rsidR="001323F7" w:rsidRPr="00982E45" w:rsidRDefault="00C0387D" w:rsidP="001323F7">
      <w:pPr>
        <w:rPr>
          <w:lang w:eastAsia="x-none"/>
        </w:rPr>
      </w:pPr>
      <w:r>
        <w:rPr>
          <w:lang w:eastAsia="x-none"/>
        </w:rPr>
        <w:t>C</w:t>
      </w:r>
      <w:r w:rsidR="009C7152" w:rsidRPr="009C7152">
        <w:rPr>
          <w:lang w:eastAsia="x-none"/>
        </w:rPr>
        <w:t>onfiguration of UL transmission segment</w:t>
      </w:r>
      <w:r w:rsidR="001323F7">
        <w:rPr>
          <w:lang w:eastAsia="x-none"/>
        </w:rPr>
        <w:t>:</w:t>
      </w:r>
    </w:p>
    <w:p w14:paraId="31F45987" w14:textId="43687448" w:rsidR="001323F7" w:rsidRDefault="00D55E1A" w:rsidP="00D33576">
      <w:pPr>
        <w:pStyle w:val="ListParagraph"/>
        <w:numPr>
          <w:ilvl w:val="0"/>
          <w:numId w:val="19"/>
        </w:numPr>
        <w:rPr>
          <w:lang w:eastAsia="x-none"/>
        </w:rPr>
      </w:pPr>
      <w:r>
        <w:rPr>
          <w:lang w:eastAsia="x-none"/>
        </w:rPr>
        <w:t>Via</w:t>
      </w:r>
      <w:r w:rsidR="001323F7">
        <w:rPr>
          <w:lang w:eastAsia="x-none"/>
        </w:rPr>
        <w:t xml:space="preserve"> signalling on SIB: Huawei</w:t>
      </w:r>
      <w:r w:rsidR="009C7152">
        <w:rPr>
          <w:lang w:eastAsia="x-none"/>
        </w:rPr>
        <w:t xml:space="preserve"> </w:t>
      </w:r>
    </w:p>
    <w:p w14:paraId="061B6324" w14:textId="2E6659D3" w:rsidR="001323F7" w:rsidRDefault="00D55E1A" w:rsidP="00D33576">
      <w:pPr>
        <w:pStyle w:val="ListParagraph"/>
        <w:numPr>
          <w:ilvl w:val="0"/>
          <w:numId w:val="19"/>
        </w:numPr>
        <w:rPr>
          <w:lang w:eastAsia="x-none"/>
        </w:rPr>
      </w:pPr>
      <w:r>
        <w:rPr>
          <w:lang w:eastAsia="x-none"/>
        </w:rPr>
        <w:t>Via</w:t>
      </w:r>
      <w:r w:rsidR="001323F7">
        <w:rPr>
          <w:lang w:eastAsia="x-none"/>
        </w:rPr>
        <w:t xml:space="preserve"> UE-specific RRC signalling: </w:t>
      </w:r>
    </w:p>
    <w:p w14:paraId="2486CA28" w14:textId="6934BEB5" w:rsidR="00D55E1A" w:rsidRDefault="00D55E1A" w:rsidP="00D33576">
      <w:pPr>
        <w:pStyle w:val="ListParagraph"/>
        <w:numPr>
          <w:ilvl w:val="0"/>
          <w:numId w:val="19"/>
        </w:numPr>
        <w:rPr>
          <w:lang w:eastAsia="x-none"/>
        </w:rPr>
      </w:pPr>
      <w:r>
        <w:rPr>
          <w:lang w:eastAsia="x-none"/>
        </w:rPr>
        <w:t>Based on UE elevation angle: Nokia, Huawei</w:t>
      </w:r>
    </w:p>
    <w:p w14:paraId="082DEA85" w14:textId="6DFD50E0" w:rsidR="00D55E1A" w:rsidRDefault="00D55E1A" w:rsidP="00D55E1A">
      <w:pPr>
        <w:rPr>
          <w:lang w:eastAsia="x-none"/>
        </w:rPr>
      </w:pPr>
      <w:r>
        <w:rPr>
          <w:lang w:eastAsia="x-none"/>
        </w:rPr>
        <w:t>UL TA</w:t>
      </w:r>
      <w:r w:rsidR="00C0387D">
        <w:rPr>
          <w:lang w:eastAsia="x-none"/>
        </w:rPr>
        <w:t xml:space="preserve"> </w:t>
      </w:r>
      <w:r>
        <w:rPr>
          <w:lang w:eastAsia="x-none"/>
        </w:rPr>
        <w:t>adjustment for long UL transmission:</w:t>
      </w:r>
    </w:p>
    <w:p w14:paraId="05313314" w14:textId="77777777" w:rsidR="00D55E1A" w:rsidRDefault="00D55E1A" w:rsidP="00D33576">
      <w:pPr>
        <w:pStyle w:val="ListParagraph"/>
        <w:numPr>
          <w:ilvl w:val="0"/>
          <w:numId w:val="19"/>
        </w:numPr>
        <w:rPr>
          <w:lang w:eastAsia="x-none"/>
        </w:rPr>
      </w:pPr>
      <w:r>
        <w:rPr>
          <w:lang w:eastAsia="x-none"/>
        </w:rPr>
        <w:t>Based on common TA and common TA drift: Huawei</w:t>
      </w:r>
    </w:p>
    <w:p w14:paraId="27851E64" w14:textId="6060CFAE" w:rsidR="00D55E1A" w:rsidRDefault="00D55E1A" w:rsidP="00D33576">
      <w:pPr>
        <w:pStyle w:val="ListParagraph"/>
        <w:numPr>
          <w:ilvl w:val="0"/>
          <w:numId w:val="19"/>
        </w:numPr>
        <w:rPr>
          <w:lang w:eastAsia="x-none"/>
        </w:rPr>
      </w:pPr>
      <w:r>
        <w:rPr>
          <w:lang w:eastAsia="x-none"/>
        </w:rPr>
        <w:t>Based on UE location: Nokia</w:t>
      </w:r>
    </w:p>
    <w:p w14:paraId="5A0A882C" w14:textId="2B188B56" w:rsidR="002876EA" w:rsidRDefault="002876EA" w:rsidP="001323F7">
      <w:pPr>
        <w:rPr>
          <w:lang w:eastAsia="x-none"/>
        </w:rPr>
      </w:pPr>
      <w:r w:rsidRPr="002876EA">
        <w:rPr>
          <w:lang w:eastAsia="x-none"/>
        </w:rPr>
        <w:t>Deprioritize FFS: RAN1 to further discuss valid and invalid subframes</w:t>
      </w:r>
    </w:p>
    <w:p w14:paraId="078FD809" w14:textId="77777777" w:rsidR="00886469" w:rsidRDefault="00886469" w:rsidP="00B03C99">
      <w:pPr>
        <w:tabs>
          <w:tab w:val="left" w:pos="576"/>
        </w:tabs>
        <w:snapToGrid w:val="0"/>
        <w:spacing w:beforeLines="50" w:before="120" w:afterLines="50" w:after="120"/>
        <w:rPr>
          <w:rFonts w:eastAsiaTheme="minorEastAsia"/>
          <w:lang w:eastAsia="zh-CN"/>
        </w:rPr>
      </w:pPr>
    </w:p>
    <w:p w14:paraId="2A149AC3" w14:textId="77777777" w:rsidR="00C0387D" w:rsidRDefault="00A25AC0" w:rsidP="00B03C99">
      <w:pPr>
        <w:tabs>
          <w:tab w:val="left" w:pos="576"/>
        </w:tabs>
        <w:snapToGrid w:val="0"/>
        <w:spacing w:beforeLines="50" w:before="120" w:afterLines="50" w:after="120"/>
        <w:rPr>
          <w:rFonts w:eastAsiaTheme="minorEastAsia"/>
          <w:b/>
          <w:i/>
          <w:lang w:eastAsia="zh-CN"/>
        </w:rPr>
      </w:pPr>
      <w:r w:rsidRPr="00A25AC0">
        <w:rPr>
          <w:rFonts w:eastAsiaTheme="minorEastAsia"/>
          <w:b/>
          <w:i/>
          <w:highlight w:val="yellow"/>
          <w:lang w:eastAsia="zh-CN"/>
        </w:rPr>
        <w:t>Moderator view</w:t>
      </w:r>
      <w:r w:rsidRPr="00A25AC0">
        <w:rPr>
          <w:rFonts w:eastAsiaTheme="minorEastAsia"/>
          <w:b/>
          <w:i/>
          <w:lang w:eastAsia="zh-CN"/>
        </w:rPr>
        <w:t xml:space="preserve">: </w:t>
      </w:r>
      <w:r w:rsidRPr="00C0387D">
        <w:rPr>
          <w:rFonts w:eastAsiaTheme="minorEastAsia"/>
          <w:i/>
          <w:lang w:eastAsia="zh-CN"/>
        </w:rPr>
        <w:t>Companies commented on mechanisms for configuration of UL transmission segment based on satellite secenarios, elevation angle; UL TA adjustments using common TA parameters, UE location report; and ways for configuration via SIB or dedicated RRC signalling</w:t>
      </w:r>
      <w:r w:rsidR="006207CE" w:rsidRPr="00C0387D">
        <w:rPr>
          <w:rFonts w:eastAsiaTheme="minorEastAsia"/>
          <w:i/>
          <w:lang w:eastAsia="zh-CN"/>
        </w:rPr>
        <w:t>; de-prioritize invalid subframes</w:t>
      </w:r>
      <w:r w:rsidR="002876EA" w:rsidRPr="00C0387D">
        <w:rPr>
          <w:rFonts w:eastAsiaTheme="minorEastAsia"/>
          <w:i/>
          <w:lang w:eastAsia="zh-CN"/>
        </w:rPr>
        <w:t>.</w:t>
      </w:r>
      <w:r w:rsidR="002876EA">
        <w:rPr>
          <w:rFonts w:eastAsiaTheme="minorEastAsia"/>
          <w:b/>
          <w:i/>
          <w:lang w:eastAsia="zh-CN"/>
        </w:rPr>
        <w:t xml:space="preserve"> </w:t>
      </w:r>
      <w:r w:rsidR="002876EA" w:rsidRPr="002876EA">
        <w:rPr>
          <w:rFonts w:eastAsiaTheme="minorEastAsia"/>
          <w:b/>
          <w:i/>
          <w:lang w:eastAsia="zh-CN"/>
        </w:rPr>
        <w:t xml:space="preserve"> </w:t>
      </w:r>
    </w:p>
    <w:p w14:paraId="304220D7" w14:textId="4426111F" w:rsidR="008B2651" w:rsidRPr="00047E70" w:rsidRDefault="008B2651" w:rsidP="008B2651">
      <w:pPr>
        <w:pStyle w:val="Doc-text2"/>
        <w:tabs>
          <w:tab w:val="clear" w:pos="1622"/>
        </w:tabs>
        <w:ind w:left="0" w:firstLine="0"/>
        <w:rPr>
          <w:rFonts w:ascii="Times New Roman" w:eastAsiaTheme="minorEastAsia" w:hAnsi="Times New Roman" w:cs="Times New Roman"/>
          <w:i/>
          <w:sz w:val="20"/>
          <w:szCs w:val="20"/>
          <w:lang w:val="en-GB" w:eastAsia="zh-CN"/>
        </w:rPr>
      </w:pPr>
      <w:r w:rsidRPr="00047E70">
        <w:rPr>
          <w:rFonts w:ascii="Times New Roman" w:eastAsiaTheme="minorEastAsia" w:hAnsi="Times New Roman" w:cs="Times New Roman"/>
          <w:i/>
          <w:sz w:val="20"/>
          <w:szCs w:val="20"/>
          <w:lang w:eastAsia="zh-CN"/>
        </w:rPr>
        <w:t>On UL TA</w:t>
      </w:r>
      <w:r w:rsidRPr="00047E70">
        <w:rPr>
          <w:rFonts w:ascii="Times New Roman" w:eastAsiaTheme="minorEastAsia" w:hAnsi="Times New Roman" w:cs="Times New Roman"/>
          <w:i/>
          <w:sz w:val="20"/>
          <w:szCs w:val="20"/>
          <w:lang w:val="en-GB" w:eastAsia="zh-CN"/>
        </w:rPr>
        <w:t xml:space="preserve"> </w:t>
      </w:r>
      <w:r w:rsidRPr="00047E70">
        <w:rPr>
          <w:rFonts w:ascii="Times New Roman" w:eastAsiaTheme="minorEastAsia" w:hAnsi="Times New Roman" w:cs="Times New Roman"/>
          <w:i/>
          <w:sz w:val="20"/>
          <w:szCs w:val="20"/>
          <w:lang w:eastAsia="zh-CN"/>
        </w:rPr>
        <w:t>adjustments, the moderator understanding is that the</w:t>
      </w:r>
      <w:r w:rsidRPr="00047E70">
        <w:rPr>
          <w:rFonts w:ascii="Times New Roman" w:eastAsiaTheme="minorEastAsia" w:hAnsi="Times New Roman" w:cs="Times New Roman"/>
          <w:i/>
          <w:sz w:val="20"/>
          <w:szCs w:val="20"/>
          <w:lang w:val="en-GB" w:eastAsia="zh-CN"/>
        </w:rPr>
        <w:t xml:space="preserve"> </w:t>
      </w:r>
      <w:r w:rsidRPr="00047E70">
        <w:rPr>
          <w:rFonts w:ascii="Times New Roman" w:hAnsi="Times New Roman" w:cs="Times New Roman"/>
          <w:i/>
          <w:sz w:val="20"/>
          <w:szCs w:val="20"/>
        </w:rPr>
        <w:t xml:space="preserve">NR-NTN agreements on </w:t>
      </w:r>
      <w:r w:rsidRPr="00047E70">
        <w:rPr>
          <w:rFonts w:ascii="Times New Roman" w:hAnsi="Times New Roman" w:cs="Times New Roman"/>
          <w:color w:val="000000"/>
          <w:sz w:val="20"/>
          <w:szCs w:val="20"/>
        </w:rPr>
        <w:t>N</w:t>
      </w:r>
      <w:r w:rsidRPr="00047E70">
        <w:rPr>
          <w:rFonts w:ascii="Times New Roman" w:hAnsi="Times New Roman" w:cs="Times New Roman"/>
          <w:color w:val="000000"/>
          <w:sz w:val="20"/>
          <w:szCs w:val="20"/>
          <w:vertAlign w:val="subscript"/>
        </w:rPr>
        <w:t>TA</w:t>
      </w:r>
      <w:r w:rsidRPr="00047E70">
        <w:rPr>
          <w:rFonts w:ascii="Times New Roman" w:hAnsi="Times New Roman" w:cs="Times New Roman"/>
          <w:color w:val="000000"/>
          <w:sz w:val="20"/>
          <w:szCs w:val="20"/>
        </w:rPr>
        <w:t xml:space="preserve"> update for IoT NTN </w:t>
      </w:r>
      <w:r w:rsidRPr="00047E70">
        <w:rPr>
          <w:rFonts w:ascii="Times New Roman" w:hAnsi="Times New Roman" w:cs="Times New Roman"/>
          <w:i/>
          <w:sz w:val="20"/>
          <w:szCs w:val="20"/>
        </w:rPr>
        <w:t>as working assumption</w:t>
      </w:r>
      <w:r w:rsidRPr="00047E70">
        <w:rPr>
          <w:rFonts w:ascii="Times New Roman" w:hAnsi="Times New Roman" w:cs="Times New Roman"/>
          <w:i/>
          <w:sz w:val="20"/>
          <w:szCs w:val="20"/>
          <w:lang w:val="en-GB"/>
        </w:rPr>
        <w:t xml:space="preserve"> with some adaptation for the granularity and size of fields for TAC in msg2 and in MAC CE</w:t>
      </w:r>
      <w:r w:rsidR="00047E70">
        <w:rPr>
          <w:rFonts w:ascii="Times New Roman" w:hAnsi="Times New Roman" w:cs="Times New Roman"/>
          <w:i/>
          <w:sz w:val="20"/>
          <w:szCs w:val="20"/>
          <w:lang w:val="en-GB"/>
        </w:rPr>
        <w:t xml:space="preserve"> as is further discussed in Section 6.2</w:t>
      </w:r>
      <w:r w:rsidRPr="00047E70">
        <w:rPr>
          <w:rFonts w:ascii="Times New Roman" w:hAnsi="Times New Roman" w:cs="Times New Roman"/>
          <w:i/>
          <w:sz w:val="20"/>
          <w:szCs w:val="20"/>
          <w:lang w:val="en-GB"/>
        </w:rPr>
        <w:t xml:space="preserve">. Whether the common TA drift or UE location can be used for </w:t>
      </w:r>
      <w:r w:rsidRPr="00047E70">
        <w:rPr>
          <w:rFonts w:ascii="Times New Roman" w:eastAsiaTheme="minorEastAsia" w:hAnsi="Times New Roman" w:cs="Times New Roman"/>
          <w:i/>
          <w:sz w:val="20"/>
          <w:szCs w:val="20"/>
          <w:lang w:eastAsia="zh-CN"/>
        </w:rPr>
        <w:t>UL TA</w:t>
      </w:r>
      <w:r w:rsidRPr="00047E70">
        <w:rPr>
          <w:rFonts w:ascii="Times New Roman" w:eastAsiaTheme="minorEastAsia" w:hAnsi="Times New Roman" w:cs="Times New Roman"/>
          <w:i/>
          <w:sz w:val="20"/>
          <w:szCs w:val="20"/>
          <w:lang w:val="en-GB" w:eastAsia="zh-CN"/>
        </w:rPr>
        <w:t xml:space="preserve"> </w:t>
      </w:r>
      <w:r w:rsidRPr="00047E70">
        <w:rPr>
          <w:rFonts w:ascii="Times New Roman" w:eastAsiaTheme="minorEastAsia" w:hAnsi="Times New Roman" w:cs="Times New Roman"/>
          <w:i/>
          <w:sz w:val="20"/>
          <w:szCs w:val="20"/>
          <w:lang w:eastAsia="zh-CN"/>
        </w:rPr>
        <w:t>adjustments</w:t>
      </w:r>
      <w:r w:rsidRPr="00047E70">
        <w:rPr>
          <w:rFonts w:ascii="Times New Roman" w:eastAsiaTheme="minorEastAsia" w:hAnsi="Times New Roman" w:cs="Times New Roman"/>
          <w:i/>
          <w:sz w:val="20"/>
          <w:szCs w:val="20"/>
          <w:lang w:val="en-GB" w:eastAsia="zh-CN"/>
        </w:rPr>
        <w:t xml:space="preserve"> is </w:t>
      </w:r>
      <w:r w:rsidR="00047E70">
        <w:rPr>
          <w:rFonts w:ascii="Times New Roman" w:eastAsiaTheme="minorEastAsia" w:hAnsi="Times New Roman" w:cs="Times New Roman"/>
          <w:i/>
          <w:sz w:val="20"/>
          <w:szCs w:val="20"/>
          <w:lang w:val="en-GB" w:eastAsia="zh-CN"/>
        </w:rPr>
        <w:t>a separate discussion</w:t>
      </w:r>
      <w:r w:rsidRPr="00047E70">
        <w:rPr>
          <w:rFonts w:ascii="Times New Roman" w:eastAsiaTheme="minorEastAsia" w:hAnsi="Times New Roman" w:cs="Times New Roman"/>
          <w:i/>
          <w:sz w:val="20"/>
          <w:szCs w:val="20"/>
          <w:lang w:val="en-GB" w:eastAsia="zh-CN"/>
        </w:rPr>
        <w:t xml:space="preserve">. </w:t>
      </w:r>
      <w:r w:rsidR="00DE132F">
        <w:rPr>
          <w:rFonts w:ascii="Times New Roman" w:eastAsiaTheme="minorEastAsia" w:hAnsi="Times New Roman" w:cs="Times New Roman"/>
          <w:i/>
          <w:sz w:val="20"/>
          <w:szCs w:val="20"/>
          <w:lang w:val="en-GB" w:eastAsia="zh-CN"/>
        </w:rPr>
        <w:t xml:space="preserve">The potential issue of  </w:t>
      </w:r>
      <w:r w:rsidR="00DE132F" w:rsidRPr="00DE132F">
        <w:rPr>
          <w:rFonts w:ascii="Times New Roman" w:eastAsiaTheme="minorEastAsia" w:hAnsi="Times New Roman" w:cs="Times New Roman"/>
          <w:i/>
          <w:sz w:val="20"/>
          <w:szCs w:val="20"/>
          <w:lang w:val="en-GB" w:eastAsia="zh-CN"/>
        </w:rPr>
        <w:t>timing overcompensation by the UE, when TAC and UE correction are both applied together</w:t>
      </w:r>
      <w:r w:rsidR="00DE132F">
        <w:rPr>
          <w:rFonts w:ascii="Times New Roman" w:eastAsiaTheme="minorEastAsia" w:hAnsi="Times New Roman" w:cs="Times New Roman"/>
          <w:i/>
          <w:sz w:val="20"/>
          <w:szCs w:val="20"/>
          <w:lang w:val="en-GB" w:eastAsia="zh-CN"/>
        </w:rPr>
        <w:t xml:space="preserve"> is under discussion in NR NTN.</w:t>
      </w:r>
    </w:p>
    <w:p w14:paraId="4584EAFD" w14:textId="298A4A66" w:rsidR="00C0387D" w:rsidRPr="008B2651" w:rsidRDefault="008B2651" w:rsidP="00047E70">
      <w:pPr>
        <w:pStyle w:val="Doc-text2"/>
        <w:tabs>
          <w:tab w:val="clear" w:pos="1622"/>
        </w:tabs>
        <w:ind w:left="0" w:firstLine="0"/>
        <w:rPr>
          <w:rFonts w:eastAsiaTheme="minorEastAsia"/>
          <w:i/>
          <w:lang w:eastAsia="zh-CN"/>
        </w:rPr>
      </w:pPr>
      <w:r w:rsidRPr="008B2651">
        <w:rPr>
          <w:rFonts w:eastAsiaTheme="minorEastAsia"/>
          <w:i/>
          <w:lang w:eastAsia="zh-CN"/>
        </w:rPr>
        <w:t xml:space="preserve"> </w:t>
      </w:r>
    </w:p>
    <w:p w14:paraId="59B60A06" w14:textId="6096DFCC" w:rsidR="00C0387D" w:rsidRDefault="00C0387D" w:rsidP="00B03C99">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1:</w:t>
      </w:r>
    </w:p>
    <w:p w14:paraId="6B9D488A" w14:textId="7381E834" w:rsidR="00A25AC0" w:rsidRPr="00A25AC0" w:rsidRDefault="00A25AC0" w:rsidP="00B03C99">
      <w:pPr>
        <w:tabs>
          <w:tab w:val="left" w:pos="576"/>
        </w:tabs>
        <w:snapToGrid w:val="0"/>
        <w:spacing w:beforeLines="50" w:before="120" w:afterLines="50" w:after="120"/>
        <w:rPr>
          <w:rFonts w:eastAsiaTheme="minorEastAsia"/>
          <w:b/>
          <w:i/>
          <w:lang w:eastAsia="zh-CN"/>
        </w:rPr>
      </w:pPr>
      <w:r w:rsidRPr="00A25AC0">
        <w:rPr>
          <w:rFonts w:eastAsiaTheme="minorEastAsia"/>
          <w:b/>
          <w:i/>
          <w:lang w:eastAsia="zh-CN"/>
        </w:rPr>
        <w:t>Companies are encouraged to further discuss and align their understanding on the following</w:t>
      </w:r>
    </w:p>
    <w:p w14:paraId="4A3719EB" w14:textId="6805B3F9" w:rsidR="00A25AC0" w:rsidRPr="00A25AC0" w:rsidRDefault="00A25AC0" w:rsidP="00A25AC0">
      <w:pPr>
        <w:rPr>
          <w:b/>
          <w:i/>
          <w:lang w:eastAsia="x-none"/>
        </w:rPr>
      </w:pPr>
      <w:r w:rsidRPr="00C0387D">
        <w:rPr>
          <w:b/>
          <w:i/>
          <w:highlight w:val="yellow"/>
          <w:lang w:eastAsia="x-none"/>
        </w:rPr>
        <w:t>Q1</w:t>
      </w:r>
      <w:r w:rsidRPr="00A25AC0">
        <w:rPr>
          <w:b/>
          <w:i/>
          <w:lang w:eastAsia="x-none"/>
        </w:rPr>
        <w:t>: Configuration of UL transmission segment:</w:t>
      </w:r>
    </w:p>
    <w:p w14:paraId="3EEA27EF" w14:textId="3C2DC49D" w:rsidR="00A25AC0" w:rsidRPr="00A25AC0" w:rsidRDefault="00C26D91" w:rsidP="00D33576">
      <w:pPr>
        <w:pStyle w:val="ListParagraph"/>
        <w:numPr>
          <w:ilvl w:val="0"/>
          <w:numId w:val="19"/>
        </w:numPr>
        <w:rPr>
          <w:b/>
          <w:i/>
          <w:lang w:eastAsia="x-none"/>
        </w:rPr>
      </w:pPr>
      <w:r>
        <w:rPr>
          <w:b/>
          <w:i/>
          <w:lang w:eastAsia="x-none"/>
        </w:rPr>
        <w:lastRenderedPageBreak/>
        <w:t>Via signalling on SIB</w:t>
      </w:r>
      <w:r w:rsidR="00A25AC0" w:rsidRPr="00A25AC0">
        <w:rPr>
          <w:b/>
          <w:i/>
          <w:lang w:eastAsia="x-none"/>
        </w:rPr>
        <w:t xml:space="preserve"> </w:t>
      </w:r>
    </w:p>
    <w:p w14:paraId="2763E4B8" w14:textId="219BDA52" w:rsidR="00A25AC0" w:rsidRPr="00A25AC0" w:rsidRDefault="00C26D91" w:rsidP="00D33576">
      <w:pPr>
        <w:pStyle w:val="ListParagraph"/>
        <w:numPr>
          <w:ilvl w:val="0"/>
          <w:numId w:val="19"/>
        </w:numPr>
        <w:rPr>
          <w:b/>
          <w:i/>
          <w:lang w:eastAsia="x-none"/>
        </w:rPr>
      </w:pPr>
      <w:r>
        <w:rPr>
          <w:b/>
          <w:i/>
          <w:lang w:eastAsia="x-none"/>
        </w:rPr>
        <w:t>Via UE-specific RRC signalling</w:t>
      </w:r>
      <w:r w:rsidR="00A25AC0" w:rsidRPr="00A25AC0">
        <w:rPr>
          <w:b/>
          <w:i/>
          <w:lang w:eastAsia="x-none"/>
        </w:rPr>
        <w:t xml:space="preserve"> </w:t>
      </w:r>
    </w:p>
    <w:p w14:paraId="10177EAF" w14:textId="03AC4658" w:rsidR="00A25AC0" w:rsidRPr="00A25AC0" w:rsidRDefault="00A25AC0" w:rsidP="00A25AC0">
      <w:pPr>
        <w:rPr>
          <w:b/>
          <w:i/>
          <w:lang w:eastAsia="x-none"/>
        </w:rPr>
      </w:pPr>
      <w:r w:rsidRPr="00C0387D">
        <w:rPr>
          <w:b/>
          <w:i/>
          <w:highlight w:val="yellow"/>
          <w:lang w:eastAsia="x-none"/>
        </w:rPr>
        <w:t>Q2</w:t>
      </w:r>
      <w:r w:rsidRPr="00A25AC0">
        <w:rPr>
          <w:b/>
          <w:i/>
          <w:lang w:eastAsia="x-none"/>
        </w:rPr>
        <w:t>: Should UL transmission segment configured be based on satellite scenarios and UE elevation angle?</w:t>
      </w:r>
      <w:r w:rsidR="00DE132F">
        <w:rPr>
          <w:b/>
          <w:i/>
          <w:lang w:eastAsia="x-none"/>
        </w:rPr>
        <w:t xml:space="preserve"> If answer is YES, please say what should be specified or whether this can be up to the network to configure UL transmission segment.  </w:t>
      </w:r>
    </w:p>
    <w:p w14:paraId="3D109445" w14:textId="758036E0" w:rsidR="00A25AC0" w:rsidRPr="00A25AC0" w:rsidRDefault="00A25AC0" w:rsidP="00A25AC0">
      <w:pPr>
        <w:rPr>
          <w:b/>
          <w:i/>
          <w:lang w:eastAsia="x-none"/>
        </w:rPr>
      </w:pPr>
      <w:r w:rsidRPr="00C0387D">
        <w:rPr>
          <w:b/>
          <w:i/>
          <w:highlight w:val="yellow"/>
          <w:lang w:eastAsia="x-none"/>
        </w:rPr>
        <w:t>Q3</w:t>
      </w:r>
      <w:r w:rsidRPr="00A25AC0">
        <w:rPr>
          <w:b/>
          <w:i/>
          <w:lang w:eastAsia="x-none"/>
        </w:rPr>
        <w:t xml:space="preserve">: </w:t>
      </w:r>
      <w:r w:rsidR="00DE132F">
        <w:rPr>
          <w:b/>
          <w:i/>
          <w:lang w:eastAsia="x-none"/>
        </w:rPr>
        <w:t xml:space="preserve">Indication of </w:t>
      </w:r>
      <w:r w:rsidR="00DE132F" w:rsidRPr="00A25AC0">
        <w:rPr>
          <w:b/>
          <w:i/>
          <w:lang w:eastAsia="x-none"/>
        </w:rPr>
        <w:t xml:space="preserve">common TA drift </w:t>
      </w:r>
      <w:r w:rsidR="00DE132F">
        <w:rPr>
          <w:b/>
          <w:i/>
          <w:lang w:eastAsia="x-none"/>
        </w:rPr>
        <w:t xml:space="preserve"> for </w:t>
      </w:r>
      <w:r w:rsidRPr="00A25AC0">
        <w:rPr>
          <w:b/>
          <w:i/>
          <w:lang w:eastAsia="x-none"/>
        </w:rPr>
        <w:t>UL TA adjustment for long UL transmission:</w:t>
      </w:r>
    </w:p>
    <w:p w14:paraId="2DEB52B0" w14:textId="77777777" w:rsidR="00A25AC0" w:rsidRDefault="00A25AC0" w:rsidP="00B03C99">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0C356768" w14:textId="77777777" w:rsidTr="00A25A9E">
        <w:trPr>
          <w:trHeight w:val="398"/>
          <w:jc w:val="center"/>
        </w:trPr>
        <w:tc>
          <w:tcPr>
            <w:tcW w:w="2547" w:type="dxa"/>
            <w:shd w:val="clear" w:color="auto" w:fill="auto"/>
            <w:vAlign w:val="center"/>
          </w:tcPr>
          <w:p w14:paraId="239B0931"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0DBC4F28" w14:textId="77777777" w:rsidR="00975D6A" w:rsidRPr="00964D8E" w:rsidRDefault="00975D6A" w:rsidP="00A25A9E">
            <w:pPr>
              <w:snapToGrid w:val="0"/>
              <w:spacing w:after="0"/>
              <w:jc w:val="center"/>
            </w:pPr>
            <w:r w:rsidRPr="00964D8E">
              <w:t>Comments</w:t>
            </w:r>
          </w:p>
        </w:tc>
      </w:tr>
      <w:tr w:rsidR="00EE39E8" w14:paraId="0C51CB35" w14:textId="77777777" w:rsidTr="00A25A9E">
        <w:trPr>
          <w:trHeight w:val="398"/>
          <w:jc w:val="center"/>
        </w:trPr>
        <w:tc>
          <w:tcPr>
            <w:tcW w:w="2547" w:type="dxa"/>
            <w:shd w:val="clear" w:color="auto" w:fill="auto"/>
            <w:vAlign w:val="center"/>
          </w:tcPr>
          <w:p w14:paraId="77CCCB42" w14:textId="5BA4B874"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5945164D" w14:textId="77777777" w:rsidR="00EE39E8" w:rsidRDefault="00EE39E8" w:rsidP="00EE39E8">
            <w:pPr>
              <w:pStyle w:val="Eqn"/>
              <w:rPr>
                <w:sz w:val="20"/>
                <w:szCs w:val="20"/>
                <w:lang w:eastAsia="zh-CN"/>
              </w:rPr>
            </w:pPr>
            <w:r>
              <w:rPr>
                <w:sz w:val="20"/>
                <w:szCs w:val="20"/>
                <w:lang w:eastAsia="zh-CN"/>
              </w:rPr>
              <w:t>For Q1: To support the both PRACH and PUSCH, it’s preferred to indicate it via SIB.</w:t>
            </w:r>
          </w:p>
          <w:p w14:paraId="4A7571D9" w14:textId="77777777" w:rsidR="00EE39E8" w:rsidRDefault="00EE39E8" w:rsidP="00EE39E8">
            <w:pPr>
              <w:pStyle w:val="Eqn"/>
              <w:rPr>
                <w:sz w:val="20"/>
                <w:szCs w:val="20"/>
                <w:lang w:eastAsia="zh-CN"/>
              </w:rPr>
            </w:pPr>
            <w:r>
              <w:rPr>
                <w:sz w:val="20"/>
                <w:szCs w:val="20"/>
                <w:lang w:eastAsia="zh-CN"/>
              </w:rPr>
              <w:t>For Q2: No need to couple the parmeters with other factor, e.g., elevation angle. As highlighted, for the initial access stage, it’s impossible to ensure the common understanding between gNB and UE on the selection of segement length if additional coupling is defined.</w:t>
            </w:r>
          </w:p>
          <w:p w14:paraId="069E91F3" w14:textId="169D5E90" w:rsidR="00EE39E8" w:rsidRPr="00D847B9" w:rsidRDefault="00EE39E8" w:rsidP="00EE39E8">
            <w:pPr>
              <w:pStyle w:val="Eqn"/>
              <w:rPr>
                <w:sz w:val="20"/>
                <w:szCs w:val="20"/>
              </w:rPr>
            </w:pPr>
            <w:r>
              <w:rPr>
                <w:sz w:val="20"/>
                <w:szCs w:val="20"/>
                <w:lang w:eastAsia="zh-CN"/>
              </w:rPr>
              <w:t>For Q3: Indication of common TA drift or even higher order indication is needed to enable the UE to update the TA per segment.</w:t>
            </w:r>
          </w:p>
        </w:tc>
      </w:tr>
      <w:tr w:rsidR="00EE39E8" w14:paraId="3709DA96" w14:textId="77777777" w:rsidTr="00A25A9E">
        <w:trPr>
          <w:trHeight w:val="398"/>
          <w:jc w:val="center"/>
        </w:trPr>
        <w:tc>
          <w:tcPr>
            <w:tcW w:w="2547" w:type="dxa"/>
            <w:shd w:val="clear" w:color="auto" w:fill="auto"/>
            <w:vAlign w:val="center"/>
          </w:tcPr>
          <w:p w14:paraId="38ED5F03" w14:textId="439EF619" w:rsidR="00EE39E8" w:rsidRPr="00720345" w:rsidRDefault="007235C7"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7F63D91B" w14:textId="77777777" w:rsidR="00EE39E8" w:rsidRDefault="007235C7" w:rsidP="00EE39E8">
            <w:pPr>
              <w:spacing w:before="120"/>
              <w:rPr>
                <w:rFonts w:eastAsiaTheme="minorEastAsia"/>
                <w:lang w:val="en-US" w:eastAsia="zh-CN"/>
              </w:rPr>
            </w:pPr>
            <w:r>
              <w:rPr>
                <w:rFonts w:eastAsiaTheme="minorEastAsia"/>
                <w:lang w:val="en-US" w:eastAsia="zh-CN"/>
              </w:rPr>
              <w:t>Q1: via SIB is preferred. For UE-specific RRC signaling it is first need to discuss how often the UL transmission segment should be re-configured.</w:t>
            </w:r>
          </w:p>
          <w:p w14:paraId="3498E4A4" w14:textId="3043E49D" w:rsidR="007235C7" w:rsidRDefault="007235C7" w:rsidP="00EE39E8">
            <w:pPr>
              <w:spacing w:before="120"/>
              <w:rPr>
                <w:rFonts w:eastAsiaTheme="minorEastAsia"/>
                <w:lang w:val="en-US" w:eastAsia="zh-CN"/>
              </w:rPr>
            </w:pPr>
            <w:r>
              <w:rPr>
                <w:rFonts w:eastAsiaTheme="minorEastAsia"/>
                <w:lang w:val="en-US" w:eastAsia="zh-CN"/>
              </w:rPr>
              <w:t xml:space="preserve">Q2: We wonder if this way is practical for earth-fixed beams. The UE would see the elevation would change from 10 degrees to 90 degrees within 10s of seconds. This would require frequent RRC signaling re-configuration of UL transmission segment. It is simpler and more robust for network to configure UL transmission segment for LEO and GEO that would work for a given constellation and range of elevation angles via SIB. </w:t>
            </w:r>
          </w:p>
          <w:p w14:paraId="0562B6C2" w14:textId="0C644106" w:rsidR="007235C7" w:rsidRPr="00371474" w:rsidRDefault="007235C7" w:rsidP="00862AE0">
            <w:pPr>
              <w:spacing w:before="120"/>
              <w:rPr>
                <w:rFonts w:eastAsiaTheme="minorEastAsia"/>
                <w:lang w:val="en-US" w:eastAsia="zh-CN"/>
              </w:rPr>
            </w:pPr>
            <w:r>
              <w:rPr>
                <w:rFonts w:eastAsiaTheme="minorEastAsia"/>
                <w:lang w:val="en-US" w:eastAsia="zh-CN"/>
              </w:rPr>
              <w:t>Q3:</w:t>
            </w:r>
            <w:r w:rsidR="00862AE0">
              <w:rPr>
                <w:rFonts w:eastAsiaTheme="minorEastAsia"/>
                <w:lang w:val="en-US" w:eastAsia="zh-CN"/>
              </w:rPr>
              <w:t>Indication of c</w:t>
            </w:r>
            <w:r>
              <w:rPr>
                <w:rFonts w:eastAsiaTheme="minorEastAsia"/>
                <w:lang w:val="en-US" w:eastAsia="zh-CN"/>
              </w:rPr>
              <w:t>ommon TA</w:t>
            </w:r>
            <w:r w:rsidR="00862AE0">
              <w:rPr>
                <w:rFonts w:eastAsiaTheme="minorEastAsia"/>
                <w:lang w:val="en-US" w:eastAsia="zh-CN"/>
              </w:rPr>
              <w:t xml:space="preserve"> </w:t>
            </w:r>
            <w:r>
              <w:rPr>
                <w:rFonts w:eastAsiaTheme="minorEastAsia"/>
                <w:lang w:val="en-US" w:eastAsia="zh-CN"/>
              </w:rPr>
              <w:t>drift should be</w:t>
            </w:r>
            <w:r w:rsidR="00862AE0">
              <w:rPr>
                <w:rFonts w:eastAsiaTheme="minorEastAsia"/>
                <w:lang w:val="en-US" w:eastAsia="zh-CN"/>
              </w:rPr>
              <w:t xml:space="preserve"> supported in case reference for timing alignment is at the eNB. It is also helpful for DL synchronization. Wheteher it can be used for UL TA adjustment canbe up to algorithm implementation. This does not require additional specifications.</w:t>
            </w:r>
          </w:p>
        </w:tc>
      </w:tr>
      <w:tr w:rsidR="00EE39E8" w14:paraId="594E2605" w14:textId="77777777" w:rsidTr="00A25A9E">
        <w:trPr>
          <w:trHeight w:val="398"/>
          <w:jc w:val="center"/>
        </w:trPr>
        <w:tc>
          <w:tcPr>
            <w:tcW w:w="2547" w:type="dxa"/>
            <w:shd w:val="clear" w:color="auto" w:fill="auto"/>
            <w:vAlign w:val="center"/>
          </w:tcPr>
          <w:p w14:paraId="1013897B" w14:textId="6D242C48" w:rsidR="00EE39E8" w:rsidRPr="00233B78" w:rsidRDefault="00233B78" w:rsidP="00EE39E8">
            <w:pPr>
              <w:snapToGrid w:val="0"/>
              <w:spacing w:after="0"/>
              <w:rPr>
                <w:color w:val="C00000"/>
                <w:lang w:eastAsia="zh-CN"/>
              </w:rPr>
            </w:pPr>
            <w:r w:rsidRPr="00233B78">
              <w:rPr>
                <w:color w:val="C00000"/>
                <w:lang w:eastAsia="zh-CN"/>
              </w:rPr>
              <w:t>Qualcomm</w:t>
            </w:r>
          </w:p>
        </w:tc>
        <w:tc>
          <w:tcPr>
            <w:tcW w:w="8080" w:type="dxa"/>
            <w:vAlign w:val="center"/>
          </w:tcPr>
          <w:p w14:paraId="3F902D7F" w14:textId="77777777" w:rsidR="006354E7" w:rsidRPr="00233B78" w:rsidRDefault="006354E7" w:rsidP="00EE39E8">
            <w:pPr>
              <w:spacing w:before="120"/>
              <w:rPr>
                <w:color w:val="C00000"/>
              </w:rPr>
            </w:pPr>
            <w:r w:rsidRPr="00233B78">
              <w:rPr>
                <w:color w:val="C00000"/>
              </w:rPr>
              <w:t>For Q1:</w:t>
            </w:r>
          </w:p>
          <w:p w14:paraId="0A40467C" w14:textId="2A641868" w:rsidR="006354E7" w:rsidRPr="00233B78" w:rsidRDefault="006354E7" w:rsidP="00EE39E8">
            <w:pPr>
              <w:spacing w:before="120"/>
              <w:rPr>
                <w:color w:val="C00000"/>
              </w:rPr>
            </w:pPr>
            <w:r w:rsidRPr="00233B78">
              <w:rPr>
                <w:color w:val="C00000"/>
              </w:rPr>
              <w:t xml:space="preserve">For </w:t>
            </w:r>
            <w:r w:rsidR="00B47839">
              <w:rPr>
                <w:color w:val="C00000"/>
              </w:rPr>
              <w:t>PUSCH after RRC connection establishment</w:t>
            </w:r>
            <w:r w:rsidRPr="00233B78">
              <w:rPr>
                <w:color w:val="C00000"/>
              </w:rPr>
              <w:t>, this should be configured in dedicated RRC.</w:t>
            </w:r>
            <w:r w:rsidR="00B47839">
              <w:rPr>
                <w:color w:val="C00000"/>
              </w:rPr>
              <w:t xml:space="preserve"> We should have a default in SIB for </w:t>
            </w:r>
            <w:r w:rsidR="00472F44">
              <w:rPr>
                <w:color w:val="C00000"/>
              </w:rPr>
              <w:t>other cases (such as Msg3)</w:t>
            </w:r>
            <w:r w:rsidR="00B47839">
              <w:rPr>
                <w:color w:val="C00000"/>
              </w:rPr>
              <w:t>.</w:t>
            </w:r>
            <w:r w:rsidR="00472F44">
              <w:rPr>
                <w:color w:val="C00000"/>
              </w:rPr>
              <w:t xml:space="preserve"> This follows </w:t>
            </w:r>
            <w:r w:rsidR="001E29F0">
              <w:rPr>
                <w:color w:val="C00000"/>
              </w:rPr>
              <w:t xml:space="preserve">the </w:t>
            </w:r>
            <w:r w:rsidR="00472F44">
              <w:rPr>
                <w:color w:val="C00000"/>
              </w:rPr>
              <w:t>usual configuration</w:t>
            </w:r>
            <w:r w:rsidR="001E29F0">
              <w:rPr>
                <w:color w:val="C00000"/>
              </w:rPr>
              <w:t xml:space="preserve"> methodology</w:t>
            </w:r>
            <w:r w:rsidR="00472F44">
              <w:rPr>
                <w:color w:val="C00000"/>
              </w:rPr>
              <w:t xml:space="preserve"> in eMTC and NB-IoT.</w:t>
            </w:r>
          </w:p>
          <w:p w14:paraId="73BEE62B" w14:textId="77777777" w:rsidR="006354E7" w:rsidRPr="00233B78" w:rsidRDefault="006354E7" w:rsidP="00EE39E8">
            <w:pPr>
              <w:spacing w:before="120"/>
              <w:rPr>
                <w:color w:val="C00000"/>
              </w:rPr>
            </w:pPr>
            <w:r w:rsidRPr="00233B78">
              <w:rPr>
                <w:color w:val="C00000"/>
              </w:rPr>
              <w:t>For Q2:</w:t>
            </w:r>
          </w:p>
          <w:p w14:paraId="25B202F8" w14:textId="1808FA7F" w:rsidR="006354E7" w:rsidRPr="00233B78" w:rsidRDefault="006354E7" w:rsidP="00EE39E8">
            <w:pPr>
              <w:spacing w:before="120"/>
              <w:rPr>
                <w:color w:val="C00000"/>
              </w:rPr>
            </w:pPr>
            <w:r w:rsidRPr="00233B78">
              <w:rPr>
                <w:color w:val="C00000"/>
              </w:rPr>
              <w:t>Yes. For the LEO/GEO differences, we wouldn’t need the smaller values of segment durations</w:t>
            </w:r>
            <w:r w:rsidR="002F1D81">
              <w:rPr>
                <w:color w:val="C00000"/>
              </w:rPr>
              <w:t xml:space="preserve"> for GEO</w:t>
            </w:r>
            <w:r w:rsidRPr="00233B78">
              <w:rPr>
                <w:color w:val="C00000"/>
              </w:rPr>
              <w:t>, and can reduce to</w:t>
            </w:r>
            <w:r w:rsidR="00B47839">
              <w:rPr>
                <w:color w:val="C00000"/>
              </w:rPr>
              <w:t xml:space="preserve"> a</w:t>
            </w:r>
            <w:r w:rsidRPr="00233B78">
              <w:rPr>
                <w:color w:val="C00000"/>
              </w:rPr>
              <w:t xml:space="preserve"> bit field size accordingly. Similarly, we can further examine if all the larger values (e.g., 128ms, 256 ms) are always required for all LEO orbits. </w:t>
            </w:r>
            <w:r w:rsidR="002F1D81">
              <w:rPr>
                <w:color w:val="C00000"/>
              </w:rPr>
              <w:t>We</w:t>
            </w:r>
            <w:r w:rsidRPr="00233B78">
              <w:rPr>
                <w:color w:val="C00000"/>
              </w:rPr>
              <w:t xml:space="preserve"> can reduce things to a 2-bit field, where the candidate choices (4 values) are conditional on the orbit type.</w:t>
            </w:r>
          </w:p>
          <w:p w14:paraId="2F6C855C" w14:textId="77777777" w:rsidR="006354E7" w:rsidRPr="00233B78" w:rsidRDefault="006354E7" w:rsidP="00EE39E8">
            <w:pPr>
              <w:spacing w:before="120"/>
              <w:rPr>
                <w:color w:val="C00000"/>
              </w:rPr>
            </w:pPr>
            <w:r w:rsidRPr="00233B78">
              <w:rPr>
                <w:color w:val="C00000"/>
              </w:rPr>
              <w:t>For Q3:</w:t>
            </w:r>
          </w:p>
          <w:p w14:paraId="588DF71E" w14:textId="559A5FC8" w:rsidR="006354E7" w:rsidRPr="00233B78" w:rsidRDefault="006354E7" w:rsidP="00EE39E8">
            <w:pPr>
              <w:spacing w:before="120"/>
              <w:rPr>
                <w:color w:val="C00000"/>
              </w:rPr>
            </w:pPr>
            <w:r w:rsidRPr="00233B78">
              <w:rPr>
                <w:color w:val="C00000"/>
              </w:rPr>
              <w:t xml:space="preserve">We would like to caution </w:t>
            </w:r>
            <w:r w:rsidR="002F1D81">
              <w:rPr>
                <w:color w:val="C00000"/>
              </w:rPr>
              <w:t xml:space="preserve">once again </w:t>
            </w:r>
            <w:r w:rsidRPr="00233B78">
              <w:rPr>
                <w:color w:val="C00000"/>
              </w:rPr>
              <w:t xml:space="preserve">that the common TA drift compensation requirement </w:t>
            </w:r>
            <w:r w:rsidR="002F1D81">
              <w:rPr>
                <w:color w:val="C00000"/>
              </w:rPr>
              <w:t>on</w:t>
            </w:r>
            <w:r w:rsidRPr="00233B78">
              <w:rPr>
                <w:color w:val="C00000"/>
              </w:rPr>
              <w:t xml:space="preserve"> an IoT UE is not </w:t>
            </w:r>
            <w:r w:rsidR="002F1D81">
              <w:rPr>
                <w:color w:val="C00000"/>
              </w:rPr>
              <w:t xml:space="preserve">at all </w:t>
            </w:r>
            <w:r w:rsidRPr="00233B78">
              <w:rPr>
                <w:color w:val="C00000"/>
              </w:rPr>
              <w:t>desirable, since this</w:t>
            </w:r>
            <w:r w:rsidR="002F1D81">
              <w:rPr>
                <w:color w:val="C00000"/>
              </w:rPr>
              <w:t>—among other things—</w:t>
            </w:r>
            <w:r w:rsidRPr="00233B78">
              <w:rPr>
                <w:color w:val="C00000"/>
              </w:rPr>
              <w:t>significantly reduce</w:t>
            </w:r>
            <w:r w:rsidR="002F1D81">
              <w:rPr>
                <w:color w:val="C00000"/>
              </w:rPr>
              <w:t>s</w:t>
            </w:r>
            <w:r w:rsidRPr="00233B78">
              <w:rPr>
                <w:color w:val="C00000"/>
              </w:rPr>
              <w:t xml:space="preserve"> the coherent segment duration for all cases (even when it wouldn’t be the case otherwise). A good implementation for IoT-NTN should expressly compensate the </w:t>
            </w:r>
            <w:r w:rsidR="002F1D81">
              <w:rPr>
                <w:color w:val="C00000"/>
              </w:rPr>
              <w:t xml:space="preserve">common </w:t>
            </w:r>
            <w:r w:rsidRPr="00233B78">
              <w:rPr>
                <w:color w:val="C00000"/>
              </w:rPr>
              <w:t>TA drift at the base station.</w:t>
            </w:r>
          </w:p>
        </w:tc>
      </w:tr>
      <w:tr w:rsidR="00443C1D" w14:paraId="59A2B7C4" w14:textId="77777777" w:rsidTr="00A25A9E">
        <w:trPr>
          <w:trHeight w:val="398"/>
          <w:jc w:val="center"/>
        </w:trPr>
        <w:tc>
          <w:tcPr>
            <w:tcW w:w="2547" w:type="dxa"/>
            <w:shd w:val="clear" w:color="auto" w:fill="auto"/>
            <w:vAlign w:val="center"/>
          </w:tcPr>
          <w:p w14:paraId="26156BC7" w14:textId="73444CEC"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28A661F9" w14:textId="77777777" w:rsidR="00443C1D" w:rsidRDefault="00443C1D" w:rsidP="00443C1D">
            <w:pPr>
              <w:spacing w:before="120"/>
              <w:rPr>
                <w:rFonts w:eastAsiaTheme="minorEastAsia"/>
                <w:lang w:val="en-US" w:eastAsia="zh-CN"/>
              </w:rPr>
            </w:pPr>
            <w:r>
              <w:rPr>
                <w:rFonts w:eastAsiaTheme="minorEastAsia"/>
                <w:lang w:val="en-US" w:eastAsia="zh-CN"/>
              </w:rPr>
              <w:t>Q1: SIB</w:t>
            </w:r>
          </w:p>
          <w:p w14:paraId="12095CCF" w14:textId="77777777" w:rsidR="00443C1D" w:rsidRDefault="00443C1D" w:rsidP="00443C1D">
            <w:pPr>
              <w:spacing w:before="120"/>
              <w:rPr>
                <w:rFonts w:eastAsiaTheme="minorEastAsia"/>
                <w:lang w:val="en-US" w:eastAsia="zh-CN"/>
              </w:rPr>
            </w:pPr>
            <w:r>
              <w:rPr>
                <w:rFonts w:eastAsiaTheme="minorEastAsia"/>
                <w:lang w:val="en-US" w:eastAsia="zh-CN"/>
              </w:rPr>
              <w:t>Q2: It is up to the eNB to determine an UL transmission segment duration. This is then signalled via SIB.</w:t>
            </w:r>
          </w:p>
          <w:p w14:paraId="1ED48298" w14:textId="0C3A3264" w:rsidR="00443C1D" w:rsidRPr="00B8068E" w:rsidRDefault="00443C1D" w:rsidP="00443C1D">
            <w:pPr>
              <w:widowControl w:val="0"/>
            </w:pPr>
            <w:r>
              <w:rPr>
                <w:rFonts w:eastAsiaTheme="minorEastAsia"/>
                <w:lang w:val="en-US" w:eastAsia="zh-CN"/>
              </w:rPr>
              <w:t>Q3: Common TA drift should be signalled to allow the UE to update its TA per segment.</w:t>
            </w:r>
          </w:p>
        </w:tc>
      </w:tr>
      <w:tr w:rsidR="00443C1D" w14:paraId="0174AB65" w14:textId="77777777" w:rsidTr="00A25A9E">
        <w:trPr>
          <w:trHeight w:val="398"/>
          <w:jc w:val="center"/>
        </w:trPr>
        <w:tc>
          <w:tcPr>
            <w:tcW w:w="2547" w:type="dxa"/>
            <w:shd w:val="clear" w:color="auto" w:fill="auto"/>
            <w:vAlign w:val="center"/>
          </w:tcPr>
          <w:p w14:paraId="5270BD08" w14:textId="45ECFF8F" w:rsidR="00443C1D" w:rsidRPr="00881635" w:rsidRDefault="00272347" w:rsidP="00443C1D">
            <w:pPr>
              <w:snapToGrid w:val="0"/>
              <w:spacing w:after="0"/>
              <w:rPr>
                <w:rFonts w:eastAsiaTheme="minorEastAsia"/>
                <w:lang w:eastAsia="zh-CN"/>
              </w:rPr>
            </w:pPr>
            <w:r>
              <w:rPr>
                <w:rFonts w:eastAsiaTheme="minorEastAsia" w:hint="eastAsia"/>
                <w:lang w:eastAsia="zh-CN"/>
              </w:rPr>
              <w:lastRenderedPageBreak/>
              <w:t>CATT</w:t>
            </w:r>
          </w:p>
        </w:tc>
        <w:tc>
          <w:tcPr>
            <w:tcW w:w="8080" w:type="dxa"/>
            <w:vAlign w:val="center"/>
          </w:tcPr>
          <w:p w14:paraId="6087F347" w14:textId="77777777" w:rsidR="00272347" w:rsidRDefault="00272347" w:rsidP="00272347">
            <w:pPr>
              <w:spacing w:before="120"/>
              <w:rPr>
                <w:rFonts w:eastAsiaTheme="minorEastAsia"/>
                <w:lang w:val="en-US" w:eastAsia="zh-CN"/>
              </w:rPr>
            </w:pPr>
            <w:r>
              <w:rPr>
                <w:rFonts w:eastAsiaTheme="minorEastAsia"/>
                <w:lang w:val="en-US" w:eastAsia="zh-CN"/>
              </w:rPr>
              <w:t xml:space="preserve">For Q1: via signalling on SIB  should be a baseline. </w:t>
            </w:r>
          </w:p>
          <w:p w14:paraId="5A8CCFF2" w14:textId="77777777" w:rsidR="00272347" w:rsidRDefault="00272347" w:rsidP="00272347">
            <w:pPr>
              <w:spacing w:before="120"/>
              <w:rPr>
                <w:rFonts w:eastAsiaTheme="minorEastAsia"/>
                <w:lang w:val="en-US" w:eastAsia="zh-CN"/>
              </w:rPr>
            </w:pPr>
            <w:r>
              <w:rPr>
                <w:rFonts w:eastAsiaTheme="minorEastAsia"/>
                <w:lang w:val="en-US" w:eastAsia="zh-CN"/>
              </w:rPr>
              <w:t>For Q2: No. It will increase the modification on specification.</w:t>
            </w:r>
          </w:p>
          <w:p w14:paraId="671258FE" w14:textId="77777777" w:rsidR="00272347" w:rsidRDefault="00272347" w:rsidP="00272347">
            <w:pPr>
              <w:spacing w:before="120"/>
              <w:rPr>
                <w:rFonts w:eastAsiaTheme="minorEastAsia"/>
                <w:lang w:val="en-US" w:eastAsia="zh-CN"/>
              </w:rPr>
            </w:pPr>
            <w:r>
              <w:rPr>
                <w:rFonts w:eastAsiaTheme="minorEastAsia"/>
                <w:lang w:val="en-US" w:eastAsia="zh-CN"/>
              </w:rPr>
              <w:t>For Q3: Indication of common TA parameters including common TA drift or more order parameters is needed  in order to update TA.</w:t>
            </w:r>
          </w:p>
          <w:p w14:paraId="4A10CC26" w14:textId="77777777" w:rsidR="00443C1D" w:rsidRPr="00272347" w:rsidRDefault="00443C1D" w:rsidP="00443C1D">
            <w:pPr>
              <w:spacing w:beforeLines="50" w:before="120" w:afterLines="50" w:after="120"/>
              <w:rPr>
                <w:rFonts w:eastAsiaTheme="minorEastAsia"/>
                <w:lang w:val="en-US" w:eastAsia="zh-CN"/>
              </w:rPr>
            </w:pPr>
          </w:p>
        </w:tc>
      </w:tr>
      <w:tr w:rsidR="00B421BD" w14:paraId="0E541F94" w14:textId="77777777" w:rsidTr="00A25A9E">
        <w:trPr>
          <w:trHeight w:val="398"/>
          <w:jc w:val="center"/>
        </w:trPr>
        <w:tc>
          <w:tcPr>
            <w:tcW w:w="2547" w:type="dxa"/>
            <w:shd w:val="clear" w:color="auto" w:fill="auto"/>
            <w:vAlign w:val="center"/>
          </w:tcPr>
          <w:p w14:paraId="73DFF025" w14:textId="1C3F1907" w:rsidR="00B421BD" w:rsidRPr="001B4D5B" w:rsidRDefault="00B421BD" w:rsidP="00B421BD">
            <w:pPr>
              <w:snapToGrid w:val="0"/>
              <w:spacing w:after="0"/>
              <w:rPr>
                <w:color w:val="C00000"/>
                <w:lang w:eastAsia="zh-CN"/>
              </w:rPr>
            </w:pPr>
            <w:r w:rsidRPr="00B46183">
              <w:rPr>
                <w:lang w:eastAsia="zh-CN"/>
              </w:rPr>
              <w:t>Huawei, HiSilicon</w:t>
            </w:r>
          </w:p>
        </w:tc>
        <w:tc>
          <w:tcPr>
            <w:tcW w:w="8080" w:type="dxa"/>
            <w:vAlign w:val="center"/>
          </w:tcPr>
          <w:p w14:paraId="3BAFE701" w14:textId="77777777" w:rsidR="00B421BD" w:rsidRDefault="00B421BD" w:rsidP="00B421BD">
            <w:pPr>
              <w:pStyle w:val="Eqn"/>
              <w:rPr>
                <w:sz w:val="20"/>
                <w:szCs w:val="20"/>
                <w:lang w:eastAsia="zh-CN"/>
              </w:rPr>
            </w:pPr>
            <w:r>
              <w:rPr>
                <w:sz w:val="20"/>
                <w:szCs w:val="20"/>
                <w:lang w:eastAsia="zh-CN"/>
              </w:rPr>
              <w:t>Q1: At least SIB should be supported. There is no need to configure the</w:t>
            </w:r>
            <w:r w:rsidRPr="00B46183">
              <w:rPr>
                <w:sz w:val="20"/>
                <w:szCs w:val="20"/>
                <w:lang w:eastAsia="zh-CN"/>
              </w:rPr>
              <w:t xml:space="preserve"> UL transmission segment </w:t>
            </w:r>
            <w:r>
              <w:rPr>
                <w:sz w:val="20"/>
                <w:szCs w:val="20"/>
                <w:lang w:eastAsia="zh-CN"/>
              </w:rPr>
              <w:t xml:space="preserve">via </w:t>
            </w:r>
            <w:r w:rsidRPr="00B46183">
              <w:rPr>
                <w:sz w:val="20"/>
                <w:szCs w:val="20"/>
                <w:lang w:eastAsia="zh-CN"/>
              </w:rPr>
              <w:t xml:space="preserve">UE-specific RRC </w:t>
            </w:r>
            <w:r>
              <w:rPr>
                <w:sz w:val="20"/>
                <w:szCs w:val="20"/>
                <w:lang w:eastAsia="zh-CN"/>
              </w:rPr>
              <w:t xml:space="preserve">signaling if there is little difference among UEs within a cell. </w:t>
            </w:r>
          </w:p>
          <w:p w14:paraId="663DD373" w14:textId="77777777" w:rsidR="00B421BD" w:rsidRDefault="00B421BD" w:rsidP="00B421BD">
            <w:pPr>
              <w:pStyle w:val="Eqn"/>
              <w:rPr>
                <w:sz w:val="20"/>
                <w:szCs w:val="20"/>
                <w:lang w:eastAsia="zh-CN"/>
              </w:rPr>
            </w:pPr>
            <w:r>
              <w:rPr>
                <w:sz w:val="20"/>
                <w:szCs w:val="20"/>
                <w:lang w:eastAsia="zh-CN"/>
              </w:rPr>
              <w:t xml:space="preserve">Q2: Yes, </w:t>
            </w:r>
            <w:r w:rsidRPr="00B46183">
              <w:rPr>
                <w:sz w:val="20"/>
                <w:szCs w:val="20"/>
                <w:lang w:eastAsia="zh-CN"/>
              </w:rPr>
              <w:t>UL</w:t>
            </w:r>
            <w:r>
              <w:rPr>
                <w:sz w:val="20"/>
                <w:szCs w:val="20"/>
                <w:lang w:eastAsia="zh-CN"/>
              </w:rPr>
              <w:t xml:space="preserve"> transmission segment configuration is different for different</w:t>
            </w:r>
            <w:r w:rsidRPr="00B46183">
              <w:rPr>
                <w:sz w:val="20"/>
                <w:szCs w:val="20"/>
                <w:lang w:eastAsia="zh-CN"/>
              </w:rPr>
              <w:t xml:space="preserve"> satellite scenarios and </w:t>
            </w:r>
            <w:r>
              <w:rPr>
                <w:sz w:val="20"/>
                <w:szCs w:val="20"/>
                <w:lang w:eastAsia="zh-CN"/>
              </w:rPr>
              <w:t>elevation angle. The candidate values for segment should take these aspects into condertaion and</w:t>
            </w:r>
            <w:r w:rsidRPr="00B46183">
              <w:rPr>
                <w:sz w:val="20"/>
                <w:szCs w:val="20"/>
                <w:lang w:eastAsia="zh-CN"/>
              </w:rPr>
              <w:t xml:space="preserve"> </w:t>
            </w:r>
            <w:r>
              <w:rPr>
                <w:sz w:val="20"/>
                <w:szCs w:val="20"/>
                <w:lang w:eastAsia="zh-CN"/>
              </w:rPr>
              <w:t xml:space="preserve">it is </w:t>
            </w:r>
            <w:r w:rsidRPr="00B46183">
              <w:rPr>
                <w:sz w:val="20"/>
                <w:szCs w:val="20"/>
                <w:lang w:eastAsia="zh-CN"/>
              </w:rPr>
              <w:t>up to the network to configure UL transmission segment.</w:t>
            </w:r>
            <w:r>
              <w:rPr>
                <w:sz w:val="20"/>
                <w:szCs w:val="20"/>
                <w:lang w:eastAsia="zh-CN"/>
              </w:rPr>
              <w:t xml:space="preserve"> However, we don’t see the need to have a separate design for different scenarios.</w:t>
            </w:r>
          </w:p>
          <w:p w14:paraId="710CACF5" w14:textId="6CE5C48E" w:rsidR="00B421BD" w:rsidRPr="001B4D5B" w:rsidRDefault="00B421BD" w:rsidP="00B421BD">
            <w:pPr>
              <w:rPr>
                <w:i/>
                <w:color w:val="C00000"/>
                <w:lang w:val="en-US" w:eastAsia="zh-CN"/>
              </w:rPr>
            </w:pPr>
            <w:r w:rsidRPr="0012156C">
              <w:rPr>
                <w:lang w:eastAsia="zh-CN"/>
              </w:rPr>
              <w:t>Q3</w:t>
            </w:r>
            <w:r>
              <w:rPr>
                <w:lang w:eastAsia="zh-CN"/>
              </w:rPr>
              <w:t>: Reuse the NR NTN solutions.</w:t>
            </w:r>
          </w:p>
        </w:tc>
      </w:tr>
      <w:tr w:rsidR="00B118E1" w14:paraId="24AEF867" w14:textId="77777777" w:rsidTr="00A25A9E">
        <w:trPr>
          <w:trHeight w:val="398"/>
          <w:jc w:val="center"/>
        </w:trPr>
        <w:tc>
          <w:tcPr>
            <w:tcW w:w="2547" w:type="dxa"/>
            <w:shd w:val="clear" w:color="auto" w:fill="auto"/>
            <w:vAlign w:val="center"/>
          </w:tcPr>
          <w:p w14:paraId="4C4C2BE2" w14:textId="1EFD5EA5" w:rsidR="00B118E1" w:rsidRDefault="00B118E1" w:rsidP="00B118E1">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79249CEF" w14:textId="77777777" w:rsidR="00B118E1" w:rsidRDefault="00B118E1" w:rsidP="00B118E1">
            <w:pPr>
              <w:pStyle w:val="Eqn"/>
              <w:rPr>
                <w:rFonts w:eastAsia="PMingLiU"/>
                <w:color w:val="000000"/>
                <w:sz w:val="20"/>
                <w:szCs w:val="20"/>
                <w:lang w:val="en-GB" w:eastAsia="en-US"/>
              </w:rPr>
            </w:pPr>
            <w:r>
              <w:rPr>
                <w:rFonts w:hint="eastAsia"/>
                <w:sz w:val="20"/>
                <w:szCs w:val="20"/>
                <w:lang w:eastAsia="zh-CN"/>
              </w:rPr>
              <w:t>Q</w:t>
            </w:r>
            <w:r>
              <w:rPr>
                <w:sz w:val="20"/>
                <w:szCs w:val="20"/>
                <w:lang w:eastAsia="zh-CN"/>
              </w:rPr>
              <w:t>1: T</w:t>
            </w:r>
            <w:r w:rsidRPr="00F35014">
              <w:rPr>
                <w:sz w:val="20"/>
                <w:szCs w:val="24"/>
                <w:lang w:val="en-GB" w:eastAsia="zh-CN"/>
              </w:rPr>
              <w:t xml:space="preserve">he segment </w:t>
            </w:r>
            <w:r w:rsidRPr="00F35014">
              <w:rPr>
                <w:rFonts w:eastAsia="PMingLiU"/>
                <w:color w:val="000000"/>
                <w:sz w:val="20"/>
                <w:szCs w:val="20"/>
                <w:lang w:val="en-GB" w:eastAsia="en-US"/>
              </w:rPr>
              <w:t xml:space="preserve">duration can be </w:t>
            </w:r>
            <w:r>
              <w:rPr>
                <w:rFonts w:eastAsia="PMingLiU"/>
                <w:color w:val="000000"/>
                <w:sz w:val="20"/>
                <w:szCs w:val="20"/>
                <w:lang w:val="en-GB" w:eastAsia="en-US"/>
              </w:rPr>
              <w:t xml:space="preserve">configured </w:t>
            </w:r>
            <w:r w:rsidRPr="00F35014">
              <w:rPr>
                <w:rFonts w:eastAsia="PMingLiU"/>
                <w:color w:val="000000"/>
                <w:sz w:val="20"/>
                <w:szCs w:val="20"/>
                <w:lang w:val="en-GB" w:eastAsia="en-US"/>
              </w:rPr>
              <w:t>by UE-specific RRC signalling</w:t>
            </w:r>
          </w:p>
          <w:p w14:paraId="0CA56820" w14:textId="77777777" w:rsidR="00B118E1" w:rsidRDefault="00B118E1" w:rsidP="00B118E1">
            <w:pPr>
              <w:pStyle w:val="Eqn"/>
              <w:rPr>
                <w:sz w:val="20"/>
                <w:szCs w:val="20"/>
                <w:lang w:eastAsia="zh-CN"/>
              </w:rPr>
            </w:pPr>
            <w:r>
              <w:rPr>
                <w:rFonts w:hint="eastAsia"/>
                <w:sz w:val="20"/>
                <w:szCs w:val="20"/>
                <w:lang w:eastAsia="zh-CN"/>
              </w:rPr>
              <w:t>Q</w:t>
            </w:r>
            <w:r>
              <w:rPr>
                <w:sz w:val="20"/>
                <w:szCs w:val="20"/>
                <w:lang w:eastAsia="zh-CN"/>
              </w:rPr>
              <w:t>2</w:t>
            </w:r>
            <w:r>
              <w:rPr>
                <w:rFonts w:hint="eastAsia"/>
                <w:sz w:val="20"/>
                <w:szCs w:val="20"/>
                <w:lang w:eastAsia="zh-CN"/>
              </w:rPr>
              <w:t>:</w:t>
            </w:r>
            <w:r>
              <w:rPr>
                <w:sz w:val="20"/>
                <w:szCs w:val="20"/>
                <w:lang w:eastAsia="zh-CN"/>
              </w:rPr>
              <w:t xml:space="preserve"> The segment can be configured based on </w:t>
            </w:r>
            <w:r w:rsidRPr="007B305F">
              <w:rPr>
                <w:sz w:val="20"/>
                <w:szCs w:val="20"/>
                <w:lang w:eastAsia="zh-CN"/>
              </w:rPr>
              <w:t>satellite scenarios</w:t>
            </w:r>
            <w:r>
              <w:rPr>
                <w:sz w:val="20"/>
                <w:szCs w:val="20"/>
                <w:lang w:eastAsia="zh-CN"/>
              </w:rPr>
              <w:t>, and no need to consider too many other factors.</w:t>
            </w:r>
          </w:p>
          <w:p w14:paraId="213C6302" w14:textId="40984B4C" w:rsidR="00B118E1" w:rsidRDefault="00B118E1" w:rsidP="00B118E1">
            <w:pPr>
              <w:pStyle w:val="BodyText"/>
              <w:rPr>
                <w:i/>
              </w:rPr>
            </w:pPr>
            <w:r>
              <w:rPr>
                <w:lang w:eastAsia="zh-CN"/>
              </w:rPr>
              <w:t>Q3: Support</w:t>
            </w:r>
          </w:p>
        </w:tc>
      </w:tr>
      <w:tr w:rsidR="00831174" w:rsidRPr="00267C65" w14:paraId="2359B2DD" w14:textId="77777777" w:rsidTr="00A25A9E">
        <w:trPr>
          <w:trHeight w:val="398"/>
          <w:jc w:val="center"/>
        </w:trPr>
        <w:tc>
          <w:tcPr>
            <w:tcW w:w="2547" w:type="dxa"/>
            <w:shd w:val="clear" w:color="auto" w:fill="auto"/>
            <w:vAlign w:val="center"/>
          </w:tcPr>
          <w:p w14:paraId="677C557E" w14:textId="38CD5EAE" w:rsidR="00831174" w:rsidRDefault="00831174" w:rsidP="00831174">
            <w:pPr>
              <w:snapToGrid w:val="0"/>
              <w:spacing w:after="0"/>
              <w:rPr>
                <w:lang w:eastAsia="zh-CN"/>
              </w:rPr>
            </w:pPr>
            <w:r>
              <w:rPr>
                <w:lang w:eastAsia="zh-CN"/>
              </w:rPr>
              <w:t>GateHouse</w:t>
            </w:r>
          </w:p>
        </w:tc>
        <w:tc>
          <w:tcPr>
            <w:tcW w:w="8080" w:type="dxa"/>
            <w:vAlign w:val="center"/>
          </w:tcPr>
          <w:p w14:paraId="39B5FF6B" w14:textId="77777777" w:rsidR="00831174" w:rsidRDefault="00831174" w:rsidP="00831174">
            <w:pPr>
              <w:pStyle w:val="Eqn"/>
              <w:rPr>
                <w:sz w:val="20"/>
                <w:szCs w:val="20"/>
              </w:rPr>
            </w:pPr>
            <w:r>
              <w:rPr>
                <w:sz w:val="20"/>
                <w:szCs w:val="20"/>
              </w:rPr>
              <w:t>Q1: SIB  OR as a stadardised unit/table/function of Orbit/etc.</w:t>
            </w:r>
          </w:p>
          <w:p w14:paraId="16148D48" w14:textId="77777777" w:rsidR="00831174" w:rsidRDefault="00831174" w:rsidP="00831174">
            <w:pPr>
              <w:pStyle w:val="Eqn"/>
              <w:rPr>
                <w:sz w:val="20"/>
                <w:szCs w:val="20"/>
              </w:rPr>
            </w:pPr>
            <w:r>
              <w:rPr>
                <w:sz w:val="20"/>
                <w:szCs w:val="20"/>
              </w:rPr>
              <w:t>Q2: It should be based on the orbit, which determines the worst case doppler. Then an appropriate and fixed segment size should be used.</w:t>
            </w:r>
          </w:p>
          <w:p w14:paraId="27E8A6F4" w14:textId="2D7CBBBB" w:rsidR="00831174" w:rsidRPr="00267C65" w:rsidRDefault="00831174" w:rsidP="00831174">
            <w:pPr>
              <w:spacing w:beforeLines="50" w:before="120" w:afterLines="50" w:after="120"/>
            </w:pPr>
            <w:r>
              <w:t>Q3: Agree with moderator view.</w:t>
            </w:r>
          </w:p>
        </w:tc>
      </w:tr>
      <w:tr w:rsidR="00F618D5" w14:paraId="79136ECB" w14:textId="77777777" w:rsidTr="00A25A9E">
        <w:trPr>
          <w:trHeight w:val="398"/>
          <w:jc w:val="center"/>
        </w:trPr>
        <w:tc>
          <w:tcPr>
            <w:tcW w:w="2547" w:type="dxa"/>
            <w:shd w:val="clear" w:color="auto" w:fill="auto"/>
            <w:vAlign w:val="center"/>
          </w:tcPr>
          <w:p w14:paraId="432F820E" w14:textId="59A1E31D" w:rsidR="00F618D5" w:rsidRDefault="00F618D5" w:rsidP="00F618D5">
            <w:pPr>
              <w:snapToGrid w:val="0"/>
              <w:spacing w:after="0"/>
              <w:rPr>
                <w:lang w:eastAsia="zh-CN"/>
              </w:rPr>
            </w:pPr>
            <w:r w:rsidRPr="00715EC1">
              <w:rPr>
                <w:rFonts w:eastAsiaTheme="minorEastAsia" w:hint="eastAsia"/>
                <w:lang w:eastAsia="zh-CN"/>
              </w:rPr>
              <w:t>C</w:t>
            </w:r>
            <w:r w:rsidRPr="00715EC1">
              <w:rPr>
                <w:rFonts w:eastAsiaTheme="minorEastAsia"/>
                <w:lang w:eastAsia="zh-CN"/>
              </w:rPr>
              <w:t>MCC</w:t>
            </w:r>
          </w:p>
        </w:tc>
        <w:tc>
          <w:tcPr>
            <w:tcW w:w="8080" w:type="dxa"/>
            <w:vAlign w:val="center"/>
          </w:tcPr>
          <w:p w14:paraId="3292B8E3" w14:textId="77777777" w:rsidR="00F618D5" w:rsidRDefault="00F618D5" w:rsidP="00F618D5">
            <w:pPr>
              <w:rPr>
                <w:rFonts w:eastAsiaTheme="minorEastAsia"/>
                <w:lang w:val="en-US" w:eastAsia="zh-CN"/>
              </w:rPr>
            </w:pPr>
            <w:r w:rsidRPr="00715EC1">
              <w:rPr>
                <w:rFonts w:eastAsiaTheme="minorEastAsia" w:hint="eastAsia"/>
                <w:lang w:val="en-US" w:eastAsia="zh-CN"/>
              </w:rPr>
              <w:t>Q</w:t>
            </w:r>
            <w:r w:rsidRPr="00715EC1">
              <w:rPr>
                <w:rFonts w:eastAsiaTheme="minorEastAsia"/>
                <w:lang w:val="en-US" w:eastAsia="zh-CN"/>
              </w:rPr>
              <w:t>1: via SIB is preferred</w:t>
            </w:r>
            <w:r>
              <w:rPr>
                <w:rFonts w:eastAsiaTheme="minorEastAsia"/>
                <w:lang w:val="en-US" w:eastAsia="zh-CN"/>
              </w:rPr>
              <w:t xml:space="preserve">. </w:t>
            </w:r>
          </w:p>
          <w:p w14:paraId="109D2EA7" w14:textId="41CB9EC7" w:rsidR="00F618D5" w:rsidRDefault="00F618D5" w:rsidP="00F618D5">
            <w:pPr>
              <w:pStyle w:val="BodyText"/>
              <w:rPr>
                <w:i/>
              </w:rPr>
            </w:pPr>
            <w:r>
              <w:rPr>
                <w:rFonts w:eastAsiaTheme="minorEastAsia" w:hint="eastAsia"/>
                <w:lang w:val="en-US" w:eastAsia="zh-CN"/>
              </w:rPr>
              <w:t>Q</w:t>
            </w:r>
            <w:r>
              <w:rPr>
                <w:rFonts w:eastAsiaTheme="minorEastAsia"/>
                <w:lang w:val="en-US" w:eastAsia="zh-CN"/>
              </w:rPr>
              <w:t xml:space="preserve">2: </w:t>
            </w:r>
            <w:r w:rsidRPr="000E2D93">
              <w:rPr>
                <w:rFonts w:eastAsiaTheme="minorEastAsia"/>
                <w:lang w:val="en-US" w:eastAsia="zh-CN"/>
              </w:rPr>
              <w:t>up to the network</w:t>
            </w:r>
            <w:r>
              <w:rPr>
                <w:rFonts w:eastAsiaTheme="minorEastAsia"/>
                <w:lang w:val="en-US" w:eastAsia="zh-CN"/>
              </w:rPr>
              <w:t xml:space="preserve"> is preferred.</w:t>
            </w:r>
            <w:r w:rsidRPr="00715EC1">
              <w:rPr>
                <w:rFonts w:eastAsiaTheme="minorEastAsia" w:hint="eastAsia"/>
                <w:lang w:val="en-US" w:eastAsia="zh-CN"/>
              </w:rPr>
              <w:t xml:space="preserve"> </w:t>
            </w:r>
          </w:p>
        </w:tc>
      </w:tr>
      <w:tr w:rsidR="00F618D5" w14:paraId="524CB0BF" w14:textId="77777777" w:rsidTr="00A25A9E">
        <w:trPr>
          <w:trHeight w:val="398"/>
          <w:jc w:val="center"/>
        </w:trPr>
        <w:tc>
          <w:tcPr>
            <w:tcW w:w="2547" w:type="dxa"/>
            <w:shd w:val="clear" w:color="auto" w:fill="auto"/>
            <w:vAlign w:val="center"/>
          </w:tcPr>
          <w:p w14:paraId="798E4F70" w14:textId="34014361" w:rsidR="00F618D5" w:rsidRDefault="00316937" w:rsidP="00F618D5">
            <w:pPr>
              <w:snapToGrid w:val="0"/>
              <w:spacing w:after="0"/>
              <w:rPr>
                <w:lang w:eastAsia="zh-CN"/>
              </w:rPr>
            </w:pPr>
            <w:r>
              <w:rPr>
                <w:lang w:eastAsia="zh-CN"/>
              </w:rPr>
              <w:t>Nordic Semiconductor</w:t>
            </w:r>
          </w:p>
        </w:tc>
        <w:tc>
          <w:tcPr>
            <w:tcW w:w="8080" w:type="dxa"/>
            <w:vAlign w:val="center"/>
          </w:tcPr>
          <w:p w14:paraId="638A78E4" w14:textId="3CA837E2" w:rsidR="00F618D5" w:rsidRPr="00267C65" w:rsidRDefault="00316937" w:rsidP="00F618D5">
            <w:pPr>
              <w:spacing w:beforeLines="50" w:before="120" w:afterLines="50" w:after="120"/>
            </w:pPr>
            <w:r>
              <w:t>Q1: after RRC establishment, segment length is configured by RRC signaling, maybe default values via SIB</w:t>
            </w:r>
          </w:p>
        </w:tc>
      </w:tr>
      <w:tr w:rsidR="00AC38B0" w14:paraId="64E6D948" w14:textId="77777777" w:rsidTr="00A25A9E">
        <w:trPr>
          <w:trHeight w:val="398"/>
          <w:jc w:val="center"/>
        </w:trPr>
        <w:tc>
          <w:tcPr>
            <w:tcW w:w="2547" w:type="dxa"/>
            <w:shd w:val="clear" w:color="auto" w:fill="auto"/>
            <w:vAlign w:val="center"/>
          </w:tcPr>
          <w:p w14:paraId="63257B22" w14:textId="1C3A34B9" w:rsidR="00AC38B0" w:rsidRPr="00CA631D" w:rsidRDefault="00AC38B0" w:rsidP="00AC38B0">
            <w:pPr>
              <w:snapToGrid w:val="0"/>
              <w:spacing w:after="0"/>
              <w:rPr>
                <w:color w:val="C00000"/>
                <w:lang w:eastAsia="zh-CN"/>
              </w:rPr>
            </w:pPr>
            <w:r>
              <w:rPr>
                <w:lang w:eastAsia="zh-CN"/>
              </w:rPr>
              <w:t>Nokia, NSB</w:t>
            </w:r>
          </w:p>
        </w:tc>
        <w:tc>
          <w:tcPr>
            <w:tcW w:w="8080" w:type="dxa"/>
            <w:vAlign w:val="center"/>
          </w:tcPr>
          <w:p w14:paraId="00055854" w14:textId="77777777" w:rsidR="00AC38B0" w:rsidRDefault="00AC38B0" w:rsidP="00AC38B0">
            <w:pPr>
              <w:pStyle w:val="Eqn"/>
              <w:rPr>
                <w:sz w:val="20"/>
                <w:szCs w:val="20"/>
              </w:rPr>
            </w:pPr>
            <w:r>
              <w:rPr>
                <w:sz w:val="20"/>
                <w:szCs w:val="20"/>
              </w:rPr>
              <w:t>Q1: Both SIB and UE-specific RRC signalling are possible. However, the selection of segment length requires an understanding of the UE’s TA drift rate. Whether we can use UE-specific RRC signalling depends on if the network has enough information to estimate UE’s TA drift rate. If the location of the UE is known to the network, UE-specific RRC signalling can be used to indicate the segment length. If the network does not know the UE location, it makes sense to use SIB signaling to indicate possible segment lengths and UE can select a suitable one based on the elevation angle (which corresponds to a TA drift rate).</w:t>
            </w:r>
          </w:p>
          <w:p w14:paraId="681A4E0D" w14:textId="77777777" w:rsidR="00AC38B0" w:rsidRDefault="00AC38B0" w:rsidP="00AC38B0">
            <w:pPr>
              <w:pStyle w:val="Eqn"/>
              <w:rPr>
                <w:sz w:val="20"/>
                <w:szCs w:val="20"/>
              </w:rPr>
            </w:pPr>
            <w:r>
              <w:rPr>
                <w:sz w:val="20"/>
                <w:szCs w:val="20"/>
              </w:rPr>
              <w:t>Q2: We should support configuration that is flexible enough for different LEO/MEO orbit altitudes covering the drift rate variation at different elevation angles. To this end, perhaps a range of segment lengths can be specified and allow the network to configure a subset for a particular scenario.</w:t>
            </w:r>
          </w:p>
          <w:p w14:paraId="2FF1A8D6" w14:textId="54314A20" w:rsidR="00AC38B0" w:rsidRPr="00CA631D" w:rsidRDefault="00AC38B0" w:rsidP="00AC38B0">
            <w:pPr>
              <w:rPr>
                <w:bCs/>
                <w:i/>
                <w:color w:val="C00000"/>
              </w:rPr>
            </w:pPr>
            <w:r>
              <w:t>Q3: We can reuse the common TA information in the SIB (currently being worked on in NR NTN WI).</w:t>
            </w:r>
          </w:p>
        </w:tc>
      </w:tr>
      <w:tr w:rsidR="00AC38B0" w14:paraId="77296E56" w14:textId="77777777" w:rsidTr="00A25A9E">
        <w:trPr>
          <w:trHeight w:val="412"/>
          <w:jc w:val="center"/>
        </w:trPr>
        <w:tc>
          <w:tcPr>
            <w:tcW w:w="2547" w:type="dxa"/>
            <w:shd w:val="clear" w:color="auto" w:fill="auto"/>
            <w:vAlign w:val="center"/>
          </w:tcPr>
          <w:p w14:paraId="072A7A33" w14:textId="55AE48F6" w:rsidR="00AC38B0" w:rsidRPr="009D7E5C" w:rsidRDefault="00644AAF" w:rsidP="00AC38B0">
            <w:pPr>
              <w:snapToGrid w:val="0"/>
              <w:spacing w:after="0"/>
              <w:rPr>
                <w:lang w:eastAsia="zh-CN"/>
              </w:rPr>
            </w:pPr>
            <w:r>
              <w:rPr>
                <w:lang w:eastAsia="zh-CN"/>
              </w:rPr>
              <w:t>Novamint</w:t>
            </w:r>
          </w:p>
        </w:tc>
        <w:tc>
          <w:tcPr>
            <w:tcW w:w="8080" w:type="dxa"/>
            <w:vAlign w:val="center"/>
          </w:tcPr>
          <w:p w14:paraId="5A07B570" w14:textId="77777777" w:rsidR="00644AAF" w:rsidRPr="00644AAF" w:rsidRDefault="00644AAF" w:rsidP="00644AAF">
            <w:pPr>
              <w:jc w:val="both"/>
              <w:rPr>
                <w:lang w:val="en-US"/>
              </w:rPr>
            </w:pPr>
            <w:r w:rsidRPr="00644AAF">
              <w:rPr>
                <w:lang w:val="en-US"/>
              </w:rPr>
              <w:t>Q1: SIB likely preferred</w:t>
            </w:r>
          </w:p>
          <w:p w14:paraId="74C87C8D" w14:textId="77777777" w:rsidR="00644AAF" w:rsidRPr="00644AAF" w:rsidRDefault="00644AAF" w:rsidP="00644AAF">
            <w:pPr>
              <w:jc w:val="both"/>
              <w:rPr>
                <w:lang w:val="en-US"/>
              </w:rPr>
            </w:pPr>
            <w:r w:rsidRPr="00644AAF">
              <w:rPr>
                <w:lang w:val="en-US"/>
              </w:rPr>
              <w:t>Q2: We believe it should be based on the orbit as pointed by Qualcomm or Gatehouse</w:t>
            </w:r>
          </w:p>
          <w:p w14:paraId="039E9E3E" w14:textId="4A5F1885" w:rsidR="00AC38B0" w:rsidRPr="009D7E5C" w:rsidRDefault="00644AAF" w:rsidP="00644AAF">
            <w:pPr>
              <w:jc w:val="both"/>
              <w:rPr>
                <w:b/>
                <w:i/>
                <w:lang w:val="en-US"/>
              </w:rPr>
            </w:pPr>
            <w:r w:rsidRPr="00644AAF">
              <w:rPr>
                <w:lang w:val="en-US"/>
              </w:rPr>
              <w:t>Q3: Indication of common TA drift should be supported</w:t>
            </w:r>
          </w:p>
        </w:tc>
      </w:tr>
      <w:tr w:rsidR="00AC38B0" w14:paraId="333F6B95" w14:textId="77777777" w:rsidTr="00A25A9E">
        <w:trPr>
          <w:trHeight w:val="398"/>
          <w:jc w:val="center"/>
        </w:trPr>
        <w:tc>
          <w:tcPr>
            <w:tcW w:w="2547" w:type="dxa"/>
            <w:shd w:val="clear" w:color="auto" w:fill="auto"/>
            <w:vAlign w:val="center"/>
          </w:tcPr>
          <w:p w14:paraId="0B7AD3D4" w14:textId="2B182B76" w:rsidR="00AC38B0" w:rsidRPr="005A7013" w:rsidRDefault="00644AAF" w:rsidP="00AC38B0">
            <w:pPr>
              <w:snapToGrid w:val="0"/>
              <w:spacing w:after="0"/>
              <w:rPr>
                <w:lang w:eastAsia="zh-CN"/>
              </w:rPr>
            </w:pPr>
            <w:r>
              <w:rPr>
                <w:lang w:eastAsia="zh-CN"/>
              </w:rPr>
              <w:t>Ericsson</w:t>
            </w:r>
          </w:p>
        </w:tc>
        <w:tc>
          <w:tcPr>
            <w:tcW w:w="8080" w:type="dxa"/>
            <w:vAlign w:val="center"/>
          </w:tcPr>
          <w:p w14:paraId="302E14CD" w14:textId="77777777" w:rsidR="00644AAF" w:rsidRDefault="00644AAF" w:rsidP="00644AAF">
            <w:pPr>
              <w:spacing w:before="120"/>
              <w:rPr>
                <w:rFonts w:eastAsiaTheme="minorEastAsia"/>
                <w:lang w:val="en-US" w:eastAsia="zh-CN"/>
              </w:rPr>
            </w:pPr>
            <w:r>
              <w:rPr>
                <w:rFonts w:eastAsiaTheme="minorEastAsia"/>
                <w:lang w:val="en-US" w:eastAsia="zh-CN"/>
              </w:rPr>
              <w:t>Q1: Both should be supported.</w:t>
            </w:r>
          </w:p>
          <w:p w14:paraId="72E0DC61" w14:textId="77777777" w:rsidR="00644AAF" w:rsidRDefault="00644AAF" w:rsidP="00644AAF">
            <w:pPr>
              <w:spacing w:before="120"/>
              <w:rPr>
                <w:rFonts w:eastAsiaTheme="minorEastAsia"/>
                <w:lang w:val="en-US" w:eastAsia="zh-CN"/>
              </w:rPr>
            </w:pPr>
            <w:r>
              <w:rPr>
                <w:rFonts w:eastAsiaTheme="minorEastAsia"/>
                <w:lang w:val="en-US" w:eastAsia="zh-CN"/>
              </w:rPr>
              <w:t>Q2: T</w:t>
            </w:r>
            <w:r w:rsidRPr="005F175F">
              <w:rPr>
                <w:rFonts w:eastAsiaTheme="minorEastAsia"/>
                <w:lang w:val="en-US" w:eastAsia="zh-CN"/>
              </w:rPr>
              <w:t xml:space="preserve">he network should be able to configure the transmission segment in a flexible manner. This requires defning a broad range of transmission segment duration and the ability to configure it via SIB and UE-specific signalling. Of course the network can account for the elevation angle or </w:t>
            </w:r>
            <w:r w:rsidRPr="005F175F">
              <w:rPr>
                <w:rFonts w:eastAsiaTheme="minorEastAsia"/>
                <w:lang w:val="en-US" w:eastAsia="zh-CN"/>
              </w:rPr>
              <w:lastRenderedPageBreak/>
              <w:t>satellite scenario while configuring the transmission segment duration. However, it is not something that needs to be specified.</w:t>
            </w:r>
          </w:p>
          <w:p w14:paraId="021D25CA" w14:textId="37736243" w:rsidR="00AC38B0" w:rsidRPr="005A7013" w:rsidRDefault="00644AAF" w:rsidP="00644AAF">
            <w:pPr>
              <w:overflowPunct w:val="0"/>
              <w:autoSpaceDE w:val="0"/>
              <w:autoSpaceDN w:val="0"/>
              <w:adjustRightInd w:val="0"/>
              <w:contextualSpacing/>
              <w:textAlignment w:val="baseline"/>
              <w:rPr>
                <w:bCs/>
                <w:iCs/>
              </w:rPr>
            </w:pPr>
            <w:r>
              <w:rPr>
                <w:rFonts w:eastAsiaTheme="minorEastAsia"/>
                <w:lang w:val="en-US" w:eastAsia="zh-CN"/>
              </w:rPr>
              <w:t>Q3: This will be needed and also higher order terms. The solution of NR NTN should be the baseline.</w:t>
            </w:r>
          </w:p>
        </w:tc>
      </w:tr>
      <w:tr w:rsidR="00AC38B0" w14:paraId="40BFD9DC" w14:textId="77777777" w:rsidTr="00A25A9E">
        <w:trPr>
          <w:trHeight w:val="398"/>
          <w:jc w:val="center"/>
        </w:trPr>
        <w:tc>
          <w:tcPr>
            <w:tcW w:w="2547" w:type="dxa"/>
            <w:shd w:val="clear" w:color="auto" w:fill="auto"/>
            <w:vAlign w:val="center"/>
          </w:tcPr>
          <w:p w14:paraId="230F0BA0" w14:textId="55BF2778" w:rsidR="00AC38B0" w:rsidRPr="00F67856" w:rsidRDefault="00644AAF" w:rsidP="00AC38B0">
            <w:pPr>
              <w:snapToGrid w:val="0"/>
              <w:spacing w:after="0"/>
              <w:rPr>
                <w:rFonts w:eastAsiaTheme="minorEastAsia"/>
                <w:bCs/>
                <w:lang w:eastAsia="zh-CN"/>
              </w:rPr>
            </w:pPr>
            <w:r>
              <w:rPr>
                <w:rFonts w:eastAsiaTheme="minorEastAsia"/>
                <w:bCs/>
                <w:lang w:eastAsia="zh-CN"/>
              </w:rPr>
              <w:lastRenderedPageBreak/>
              <w:t>Apple</w:t>
            </w:r>
          </w:p>
        </w:tc>
        <w:tc>
          <w:tcPr>
            <w:tcW w:w="8080" w:type="dxa"/>
            <w:vAlign w:val="center"/>
          </w:tcPr>
          <w:p w14:paraId="448E8284" w14:textId="77777777" w:rsidR="00644AAF" w:rsidRDefault="00644AAF" w:rsidP="00644AAF">
            <w:pPr>
              <w:overflowPunct w:val="0"/>
              <w:autoSpaceDE w:val="0"/>
              <w:autoSpaceDN w:val="0"/>
              <w:adjustRightInd w:val="0"/>
              <w:contextualSpacing/>
              <w:textAlignment w:val="baseline"/>
            </w:pPr>
            <w:r>
              <w:rPr>
                <w:bCs/>
                <w:iCs/>
              </w:rPr>
              <w:t xml:space="preserve">Q1: </w:t>
            </w:r>
            <w:r>
              <w:t>Both SIB and UE-specific RRC signalling are possible</w:t>
            </w:r>
          </w:p>
          <w:p w14:paraId="2A31D92C" w14:textId="77777777" w:rsidR="00644AAF" w:rsidRDefault="00644AAF" w:rsidP="00644AAF">
            <w:pPr>
              <w:overflowPunct w:val="0"/>
              <w:autoSpaceDE w:val="0"/>
              <w:autoSpaceDN w:val="0"/>
              <w:adjustRightInd w:val="0"/>
              <w:contextualSpacing/>
              <w:textAlignment w:val="baseline"/>
              <w:rPr>
                <w:bCs/>
                <w:iCs/>
              </w:rPr>
            </w:pPr>
            <w:r>
              <w:rPr>
                <w:bCs/>
                <w:iCs/>
              </w:rPr>
              <w:t>Q2: Yes, it depends on satellite scenarios.  Value range may be different for different satellite scenario.</w:t>
            </w:r>
          </w:p>
          <w:p w14:paraId="133DB119" w14:textId="556530F1" w:rsidR="00AC38B0" w:rsidRPr="00F67856" w:rsidRDefault="00644AAF" w:rsidP="00644AAF">
            <w:pPr>
              <w:jc w:val="both"/>
              <w:rPr>
                <w:rFonts w:eastAsiaTheme="minorEastAsia"/>
                <w:lang w:eastAsia="zh-CN"/>
              </w:rPr>
            </w:pPr>
            <w:r>
              <w:rPr>
                <w:bCs/>
                <w:iCs/>
              </w:rPr>
              <w:t>Q3: Support to indicate common TA drift.</w:t>
            </w:r>
          </w:p>
        </w:tc>
      </w:tr>
      <w:tr w:rsidR="00AC38B0" w14:paraId="0412A891" w14:textId="77777777" w:rsidTr="00A25A9E">
        <w:trPr>
          <w:trHeight w:val="398"/>
          <w:jc w:val="center"/>
        </w:trPr>
        <w:tc>
          <w:tcPr>
            <w:tcW w:w="2547" w:type="dxa"/>
            <w:shd w:val="clear" w:color="auto" w:fill="auto"/>
            <w:vAlign w:val="center"/>
          </w:tcPr>
          <w:p w14:paraId="1B15953B" w14:textId="77777777" w:rsidR="00AC38B0" w:rsidRDefault="00AC38B0" w:rsidP="00AC38B0">
            <w:pPr>
              <w:snapToGrid w:val="0"/>
              <w:spacing w:after="0"/>
              <w:rPr>
                <w:lang w:eastAsia="zh-CN"/>
              </w:rPr>
            </w:pPr>
          </w:p>
        </w:tc>
        <w:tc>
          <w:tcPr>
            <w:tcW w:w="8080" w:type="dxa"/>
            <w:vAlign w:val="center"/>
          </w:tcPr>
          <w:p w14:paraId="260AB6C7" w14:textId="77777777" w:rsidR="00AC38B0" w:rsidRPr="0044038F" w:rsidRDefault="00AC38B0" w:rsidP="00AC38B0">
            <w:pPr>
              <w:spacing w:before="60" w:after="60" w:line="288" w:lineRule="auto"/>
              <w:jc w:val="both"/>
              <w:rPr>
                <w:rFonts w:eastAsia="Malgun Gothic"/>
                <w:b/>
                <w:sz w:val="22"/>
                <w:szCs w:val="22"/>
              </w:rPr>
            </w:pPr>
          </w:p>
        </w:tc>
      </w:tr>
      <w:tr w:rsidR="00AC38B0" w14:paraId="04EF636E" w14:textId="77777777" w:rsidTr="00A25A9E">
        <w:trPr>
          <w:trHeight w:val="398"/>
          <w:jc w:val="center"/>
        </w:trPr>
        <w:tc>
          <w:tcPr>
            <w:tcW w:w="2547" w:type="dxa"/>
            <w:shd w:val="clear" w:color="auto" w:fill="auto"/>
            <w:vAlign w:val="center"/>
          </w:tcPr>
          <w:p w14:paraId="5AD985F6" w14:textId="77777777" w:rsidR="00AC38B0" w:rsidRDefault="00AC38B0" w:rsidP="00AC38B0">
            <w:pPr>
              <w:snapToGrid w:val="0"/>
              <w:spacing w:after="0"/>
              <w:rPr>
                <w:lang w:eastAsia="zh-CN"/>
              </w:rPr>
            </w:pPr>
          </w:p>
        </w:tc>
        <w:tc>
          <w:tcPr>
            <w:tcW w:w="8080" w:type="dxa"/>
            <w:vAlign w:val="center"/>
          </w:tcPr>
          <w:p w14:paraId="65F50C8D" w14:textId="77777777" w:rsidR="00AC38B0" w:rsidRPr="005E2C3E" w:rsidRDefault="00AC38B0" w:rsidP="00AC38B0">
            <w:pPr>
              <w:ind w:right="-99"/>
              <w:rPr>
                <w:bCs/>
                <w:i/>
              </w:rPr>
            </w:pPr>
          </w:p>
        </w:tc>
      </w:tr>
    </w:tbl>
    <w:p w14:paraId="50929CED" w14:textId="77777777" w:rsidR="00975D6A" w:rsidRPr="00611625" w:rsidRDefault="00975D6A" w:rsidP="00B03C99">
      <w:pPr>
        <w:tabs>
          <w:tab w:val="left" w:pos="576"/>
        </w:tabs>
        <w:snapToGrid w:val="0"/>
        <w:spacing w:beforeLines="50" w:before="120" w:afterLines="50" w:after="120"/>
        <w:rPr>
          <w:rFonts w:eastAsiaTheme="minorEastAsia"/>
          <w:lang w:eastAsia="zh-CN"/>
        </w:rPr>
      </w:pPr>
    </w:p>
    <w:p w14:paraId="46F643A3" w14:textId="01AD86A9" w:rsidR="00B62BDC" w:rsidRPr="000609DA" w:rsidRDefault="00961116" w:rsidP="000609DA">
      <w:pPr>
        <w:pStyle w:val="Heading3"/>
        <w:rPr>
          <w:lang w:eastAsia="zh-CN"/>
        </w:rPr>
      </w:pPr>
      <w:r>
        <w:rPr>
          <w:lang w:eastAsia="zh-CN"/>
        </w:rPr>
        <w:t>NPUSCH/PUSCH</w:t>
      </w:r>
      <w:r w:rsidR="00B62BDC" w:rsidRPr="000609DA">
        <w:rPr>
          <w:lang w:eastAsia="zh-CN"/>
        </w:rPr>
        <w:t xml:space="preserve"> UL transmission segment</w:t>
      </w:r>
    </w:p>
    <w:p w14:paraId="67904484" w14:textId="356F1F8D" w:rsidR="009A0903" w:rsidRDefault="001C7D0E"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In RAN1#106-e, the following agreements on </w:t>
      </w:r>
      <w:r w:rsidRPr="001C7D0E">
        <w:rPr>
          <w:rFonts w:eastAsiaTheme="minorEastAsia"/>
          <w:lang w:eastAsia="zh-CN"/>
        </w:rPr>
        <w:t>NPUSCH/PUSCH UL transmission segment</w:t>
      </w:r>
      <w:r>
        <w:rPr>
          <w:rFonts w:eastAsiaTheme="minorEastAsia"/>
          <w:lang w:eastAsia="zh-CN"/>
        </w:rPr>
        <w:t xml:space="preserve"> were made</w:t>
      </w:r>
    </w:p>
    <w:p w14:paraId="1EDBD030" w14:textId="77777777" w:rsidR="00961116" w:rsidRDefault="00961116" w:rsidP="00961116">
      <w:pPr>
        <w:tabs>
          <w:tab w:val="left" w:pos="576"/>
        </w:tabs>
        <w:snapToGrid w:val="0"/>
        <w:spacing w:beforeLines="50" w:before="120" w:afterLines="50" w:after="120"/>
        <w:rPr>
          <w:rFonts w:eastAsiaTheme="minorEastAsia"/>
          <w:lang w:eastAsia="zh-CN"/>
        </w:rPr>
      </w:pPr>
    </w:p>
    <w:p w14:paraId="71CE7CB4" w14:textId="77777777" w:rsidR="00961116" w:rsidRPr="004F3D56" w:rsidRDefault="00961116" w:rsidP="00961116">
      <w:pPr>
        <w:rPr>
          <w:bCs/>
          <w:iCs/>
          <w:lang w:eastAsia="x-none"/>
        </w:rPr>
      </w:pPr>
      <w:r w:rsidRPr="000915E9">
        <w:rPr>
          <w:bCs/>
          <w:iCs/>
          <w:highlight w:val="green"/>
          <w:lang w:eastAsia="x-none"/>
        </w:rPr>
        <w:t>Agreement:</w:t>
      </w:r>
    </w:p>
    <w:p w14:paraId="1992F93C" w14:textId="77777777" w:rsidR="00961116" w:rsidRPr="004F3D56" w:rsidRDefault="00961116" w:rsidP="00961116">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36701F61" w14:textId="77777777" w:rsidR="00961116" w:rsidRPr="004F3D56" w:rsidRDefault="00961116" w:rsidP="00D33576">
      <w:pPr>
        <w:pStyle w:val="ListParagraph"/>
        <w:numPr>
          <w:ilvl w:val="0"/>
          <w:numId w:val="10"/>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0670A901" w14:textId="77777777" w:rsidR="00961116" w:rsidRPr="004F3D56" w:rsidRDefault="00961116" w:rsidP="00D33576">
      <w:pPr>
        <w:pStyle w:val="ListParagraph"/>
        <w:numPr>
          <w:ilvl w:val="0"/>
          <w:numId w:val="10"/>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2B1039E5" w14:textId="77777777" w:rsidR="00961116" w:rsidRPr="004F3D56" w:rsidRDefault="00961116" w:rsidP="00D33576">
      <w:pPr>
        <w:pStyle w:val="ListParagraph"/>
        <w:numPr>
          <w:ilvl w:val="0"/>
          <w:numId w:val="10"/>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2889D851" w14:textId="77777777" w:rsidR="00961116" w:rsidRDefault="00961116" w:rsidP="00D33576">
      <w:pPr>
        <w:pStyle w:val="ListParagraph"/>
        <w:numPr>
          <w:ilvl w:val="0"/>
          <w:numId w:val="10"/>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4B3C51E6" w14:textId="77777777" w:rsidR="00961116" w:rsidRDefault="00961116" w:rsidP="00D33576">
      <w:pPr>
        <w:pStyle w:val="ListParagraph"/>
        <w:numPr>
          <w:ilvl w:val="0"/>
          <w:numId w:val="10"/>
        </w:numPr>
        <w:spacing w:after="0"/>
        <w:rPr>
          <w:rFonts w:eastAsia="Times New Roman"/>
          <w:bCs/>
          <w:iCs/>
          <w:color w:val="000000"/>
        </w:rPr>
      </w:pPr>
      <w:r>
        <w:rPr>
          <w:rFonts w:eastAsia="Times New Roman"/>
          <w:bCs/>
          <w:iCs/>
          <w:color w:val="000000"/>
        </w:rPr>
        <w:t>FFS: RAN1 to further discuss valid and invalid subframes</w:t>
      </w:r>
    </w:p>
    <w:p w14:paraId="641EC06A" w14:textId="77777777" w:rsidR="00961116" w:rsidRDefault="00961116" w:rsidP="00D33576">
      <w:pPr>
        <w:pStyle w:val="ListParagraph"/>
        <w:numPr>
          <w:ilvl w:val="0"/>
          <w:numId w:val="10"/>
        </w:numPr>
        <w:spacing w:after="0"/>
        <w:rPr>
          <w:rFonts w:eastAsia="Times New Roman"/>
          <w:bCs/>
          <w:iCs/>
          <w:color w:val="000000"/>
        </w:rPr>
      </w:pPr>
      <w:r>
        <w:rPr>
          <w:rFonts w:eastAsia="Times New Roman"/>
          <w:bCs/>
          <w:iCs/>
          <w:color w:val="000000"/>
        </w:rPr>
        <w:t>FFS: Configuration details</w:t>
      </w:r>
    </w:p>
    <w:p w14:paraId="0AC896E0" w14:textId="77777777" w:rsidR="00961116" w:rsidRDefault="00961116" w:rsidP="00961116">
      <w:pPr>
        <w:tabs>
          <w:tab w:val="left" w:pos="576"/>
        </w:tabs>
        <w:snapToGrid w:val="0"/>
        <w:spacing w:beforeLines="50" w:before="120" w:afterLines="50" w:after="120"/>
        <w:rPr>
          <w:rFonts w:eastAsiaTheme="minorEastAsia"/>
          <w:lang w:eastAsia="zh-CN"/>
        </w:rPr>
      </w:pPr>
    </w:p>
    <w:p w14:paraId="4C50C639" w14:textId="77777777" w:rsidR="00961116" w:rsidRDefault="00961116" w:rsidP="00961116">
      <w:pPr>
        <w:rPr>
          <w:rFonts w:eastAsia="Times New Roman"/>
          <w:color w:val="000000"/>
        </w:rPr>
      </w:pPr>
      <w:r w:rsidRPr="000D5987">
        <w:rPr>
          <w:rFonts w:eastAsia="Times New Roman"/>
          <w:color w:val="000000"/>
          <w:highlight w:val="green"/>
        </w:rPr>
        <w:t>Agreement:</w:t>
      </w:r>
    </w:p>
    <w:p w14:paraId="51D1510C" w14:textId="77777777" w:rsidR="00961116" w:rsidRPr="005F4D49" w:rsidRDefault="00961116" w:rsidP="00D33576">
      <w:pPr>
        <w:numPr>
          <w:ilvl w:val="0"/>
          <w:numId w:val="15"/>
        </w:numPr>
        <w:spacing w:after="0"/>
        <w:rPr>
          <w:rFonts w:cs="SimSun"/>
          <w:color w:val="000000"/>
          <w:lang w:val="en-US"/>
        </w:rPr>
      </w:pPr>
      <w:r w:rsidRPr="005F4D49">
        <w:rPr>
          <w:color w:val="000000"/>
        </w:rPr>
        <w:t xml:space="preserve">For NB-IoT/eMTC NTN, the network configures one of K candidate values for the UL transmission segment duration of </w:t>
      </w:r>
      <w:r>
        <w:rPr>
          <w:color w:val="000000"/>
        </w:rPr>
        <w:t>NPUSCH/</w:t>
      </w:r>
      <w:r w:rsidRPr="005F4D49">
        <w:rPr>
          <w:color w:val="000000"/>
        </w:rPr>
        <w:t xml:space="preserve">PUSCH in a k-bit field. </w:t>
      </w:r>
    </w:p>
    <w:p w14:paraId="661F191E" w14:textId="77777777" w:rsidR="00961116" w:rsidRPr="005F4D49" w:rsidRDefault="00961116" w:rsidP="00D33576">
      <w:pPr>
        <w:pStyle w:val="ListParagraph"/>
        <w:numPr>
          <w:ilvl w:val="1"/>
          <w:numId w:val="13"/>
        </w:numPr>
        <w:spacing w:after="0"/>
        <w:rPr>
          <w:color w:val="000000"/>
        </w:rPr>
      </w:pPr>
      <w:r w:rsidRPr="005F4D49">
        <w:rPr>
          <w:color w:val="000000"/>
        </w:rPr>
        <w:t xml:space="preserve">For NB-IoT, maximum 3-bit field with a maximum number of K=8 candidate values 2 ms, 4 ms, 8 ms, 16 ms, 32 ms, 64 ms, 128 ms, 256 ms  </w:t>
      </w:r>
    </w:p>
    <w:p w14:paraId="521372FB" w14:textId="77777777" w:rsidR="00961116" w:rsidRPr="005F4D49" w:rsidRDefault="00961116" w:rsidP="00D33576">
      <w:pPr>
        <w:numPr>
          <w:ilvl w:val="0"/>
          <w:numId w:val="15"/>
        </w:numPr>
        <w:spacing w:after="0"/>
        <w:rPr>
          <w:color w:val="000000"/>
        </w:rPr>
      </w:pPr>
      <w:r w:rsidRPr="005F4D49">
        <w:rPr>
          <w:color w:val="000000"/>
        </w:rPr>
        <w:t>FFS</w:t>
      </w:r>
      <w:r>
        <w:rPr>
          <w:color w:val="000000"/>
        </w:rPr>
        <w:t>:</w:t>
      </w:r>
      <w:r w:rsidRPr="005F4D49">
        <w:rPr>
          <w:color w:val="000000"/>
        </w:rPr>
        <w:t xml:space="preserve"> Down scoping of K candidate values, size of k-bit field</w:t>
      </w:r>
    </w:p>
    <w:p w14:paraId="4F2EF447" w14:textId="77777777" w:rsidR="00961116" w:rsidRDefault="00961116" w:rsidP="00961116">
      <w:pPr>
        <w:rPr>
          <w:rFonts w:asciiTheme="minorHAnsi" w:eastAsiaTheme="minorHAnsi" w:hAnsiTheme="minorHAnsi" w:cstheme="minorBidi"/>
          <w:color w:val="1F497D"/>
        </w:rPr>
      </w:pPr>
      <w:r>
        <w:rPr>
          <w:b/>
          <w:bCs/>
          <w:i/>
          <w:iCs/>
          <w:color w:val="000000"/>
        </w:rPr>
        <w:t>NOTE: the values of UL transmission segment duration for NB-IoT can be different to those for eMTC</w:t>
      </w:r>
    </w:p>
    <w:p w14:paraId="575E339D" w14:textId="77777777" w:rsidR="00961116" w:rsidRDefault="00961116" w:rsidP="00961116">
      <w:pPr>
        <w:tabs>
          <w:tab w:val="left" w:pos="576"/>
        </w:tabs>
        <w:snapToGrid w:val="0"/>
        <w:spacing w:beforeLines="50" w:before="120" w:afterLines="50" w:after="120"/>
        <w:rPr>
          <w:rFonts w:eastAsiaTheme="minorEastAsia"/>
          <w:lang w:eastAsia="zh-CN"/>
        </w:rPr>
      </w:pPr>
    </w:p>
    <w:p w14:paraId="53EEF67C" w14:textId="77777777" w:rsidR="00961116" w:rsidRPr="005C6E45" w:rsidRDefault="00961116" w:rsidP="00961116">
      <w:pPr>
        <w:rPr>
          <w:lang w:eastAsia="x-none"/>
        </w:rPr>
      </w:pPr>
      <w:r w:rsidRPr="005C6E45">
        <w:rPr>
          <w:highlight w:val="green"/>
          <w:lang w:eastAsia="x-none"/>
        </w:rPr>
        <w:t>Agreement:</w:t>
      </w:r>
    </w:p>
    <w:p w14:paraId="1172D4D5" w14:textId="77777777" w:rsidR="00961116" w:rsidRPr="005C6E45" w:rsidRDefault="00961116" w:rsidP="00961116">
      <w:pPr>
        <w:rPr>
          <w:rFonts w:eastAsia="Times New Roman"/>
          <w:color w:val="000000"/>
        </w:rPr>
      </w:pPr>
      <w:r w:rsidRPr="005C6E45">
        <w:rPr>
          <w:rFonts w:eastAsia="Times New Roman"/>
          <w:color w:val="000000"/>
        </w:rPr>
        <w:t>For NB-IoT, if a mapping to N</w:t>
      </w:r>
      <w:r w:rsidRPr="005C6E45">
        <w:rPr>
          <w:rFonts w:eastAsia="Times New Roman"/>
          <w:color w:val="000000"/>
          <w:vertAlign w:val="subscript"/>
        </w:rPr>
        <w:t>slots</w:t>
      </w:r>
      <w:r w:rsidRPr="005C6E45">
        <w:rPr>
          <w:rFonts w:eastAsia="Times New Roman"/>
          <w:color w:val="000000"/>
        </w:rPr>
        <w:t xml:space="preserve"> slots or a repetition of the mapping in an UL transmission segment for UE pre-compensation for NPUSCH transmission contains a resource element which overlaps with any configured NPRACH resource, the NPUSCH transmission in overlapped N</w:t>
      </w:r>
      <w:r w:rsidRPr="005C6E45">
        <w:rPr>
          <w:rFonts w:eastAsia="Times New Roman"/>
          <w:color w:val="000000"/>
          <w:vertAlign w:val="subscript"/>
        </w:rPr>
        <w:t>slots</w:t>
      </w:r>
      <w:r w:rsidRPr="005C6E45">
        <w:rPr>
          <w:rFonts w:eastAsia="Times New Roman"/>
          <w:color w:val="000000"/>
        </w:rPr>
        <w:t xml:space="preserve"> slots is postponed until the next N</w:t>
      </w:r>
      <w:r w:rsidRPr="005C6E45">
        <w:rPr>
          <w:rFonts w:eastAsia="Times New Roman"/>
          <w:color w:val="000000"/>
          <w:vertAlign w:val="subscript"/>
        </w:rPr>
        <w:t>slots</w:t>
      </w:r>
      <w:r w:rsidRPr="005C6E45">
        <w:rPr>
          <w:rFonts w:eastAsia="Times New Roman"/>
          <w:color w:val="000000"/>
        </w:rPr>
        <w:t xml:space="preserve"> slots not overlapping with any configured NPRACH resource.</w:t>
      </w:r>
    </w:p>
    <w:p w14:paraId="7D5BA46D" w14:textId="77777777" w:rsidR="00961116" w:rsidRDefault="00961116" w:rsidP="00D33576">
      <w:pPr>
        <w:pStyle w:val="ListParagraph"/>
        <w:numPr>
          <w:ilvl w:val="0"/>
          <w:numId w:val="12"/>
        </w:numPr>
        <w:spacing w:after="0"/>
        <w:rPr>
          <w:rFonts w:eastAsia="Times New Roman"/>
          <w:color w:val="000000"/>
        </w:rPr>
      </w:pPr>
      <w:r w:rsidRPr="005C6E45">
        <w:rPr>
          <w:rFonts w:eastAsia="Times New Roman"/>
          <w:color w:val="000000"/>
        </w:rPr>
        <w:t>NOTE: N</w:t>
      </w:r>
      <w:r w:rsidRPr="005C6E45">
        <w:rPr>
          <w:rFonts w:eastAsia="Times New Roman"/>
          <w:color w:val="000000"/>
          <w:vertAlign w:val="subscript"/>
        </w:rPr>
        <w:t>slots</w:t>
      </w:r>
      <w:r w:rsidRPr="005C6E45">
        <w:rPr>
          <w:rFonts w:eastAsia="Times New Roman"/>
          <w:color w:val="000000"/>
        </w:rPr>
        <w:t xml:space="preserve"> is defined in TS 36.211, 10.1.3.6</w:t>
      </w:r>
    </w:p>
    <w:p w14:paraId="3FC84F07" w14:textId="77777777" w:rsidR="00611625" w:rsidRPr="005C6E45" w:rsidRDefault="00611625" w:rsidP="00611625">
      <w:pPr>
        <w:pStyle w:val="ListParagraph"/>
        <w:spacing w:after="0"/>
        <w:rPr>
          <w:rFonts w:eastAsia="Times New Roman"/>
          <w:color w:val="000000"/>
        </w:rPr>
      </w:pPr>
    </w:p>
    <w:p w14:paraId="717353C6" w14:textId="77777777" w:rsidR="00972346" w:rsidRDefault="00972346" w:rsidP="001C7D0E">
      <w:pPr>
        <w:spacing w:after="0"/>
        <w:rPr>
          <w:rFonts w:eastAsia="Times New Roman"/>
          <w:color w:val="000000"/>
        </w:rPr>
      </w:pPr>
    </w:p>
    <w:p w14:paraId="4F9399ED" w14:textId="77777777" w:rsidR="001C7D0E" w:rsidRPr="00493E0C" w:rsidRDefault="001C7D0E" w:rsidP="001C7D0E">
      <w:pPr>
        <w:spacing w:after="0"/>
        <w:rPr>
          <w:rFonts w:eastAsia="Times New Roman"/>
          <w:color w:val="000000"/>
          <w:u w:val="single"/>
        </w:rPr>
      </w:pPr>
      <w:r w:rsidRPr="00493E0C">
        <w:rPr>
          <w:rFonts w:eastAsia="Times New Roman"/>
          <w:color w:val="000000"/>
          <w:u w:val="single"/>
        </w:rPr>
        <w:t>Down-scoping of UL transmission segment duration values</w:t>
      </w:r>
      <w:r>
        <w:rPr>
          <w:rFonts w:eastAsia="Times New Roman"/>
          <w:color w:val="000000"/>
          <w:u w:val="single"/>
        </w:rPr>
        <w:t xml:space="preserve"> for NPUSCH in NB-IoT</w:t>
      </w:r>
      <w:r w:rsidRPr="00493E0C">
        <w:rPr>
          <w:rFonts w:eastAsia="Times New Roman"/>
          <w:color w:val="000000"/>
          <w:u w:val="single"/>
        </w:rPr>
        <w:t>:</w:t>
      </w:r>
    </w:p>
    <w:p w14:paraId="6C84E5F9" w14:textId="77777777" w:rsidR="001C7D0E" w:rsidRDefault="001C7D0E" w:rsidP="001C7D0E">
      <w:pPr>
        <w:spacing w:after="0"/>
        <w:rPr>
          <w:rFonts w:eastAsia="Times New Roman"/>
          <w:color w:val="000000"/>
        </w:rPr>
      </w:pPr>
    </w:p>
    <w:p w14:paraId="1DD2E82A" w14:textId="3DF097E3" w:rsidR="001C7D0E" w:rsidRDefault="00D55E1A" w:rsidP="004D6416">
      <w:pPr>
        <w:spacing w:after="0"/>
        <w:rPr>
          <w:lang w:eastAsia="zh-CN"/>
        </w:rPr>
      </w:pPr>
      <w:r>
        <w:rPr>
          <w:rFonts w:eastAsia="Times New Roman"/>
          <w:color w:val="000000"/>
        </w:rPr>
        <w:t xml:space="preserve">Huawei discussed the </w:t>
      </w:r>
      <w:r>
        <w:rPr>
          <w:lang w:eastAsia="zh-CN"/>
        </w:rPr>
        <w:t>t</w:t>
      </w:r>
      <w:r w:rsidR="001C7D0E">
        <w:rPr>
          <w:lang w:eastAsia="zh-CN"/>
        </w:rPr>
        <w:t xml:space="preserve">he time-duration of NPUSCH repetition unit, i.e. </w:t>
      </w:r>
      <m:oMath>
        <m:sSubSup>
          <m:sSubSupPr>
            <m:ctrlPr>
              <w:rPr>
                <w:rFonts w:ascii="Cambria Math" w:hAnsi="Cambria Math"/>
                <w:b/>
                <w:i/>
                <w:color w:val="000000"/>
              </w:rPr>
            </m:ctrlPr>
          </m:sSubSupPr>
          <m:e>
            <m:r>
              <m:rPr>
                <m:sty m:val="bi"/>
              </m:rPr>
              <w:rPr>
                <w:rFonts w:ascii="Cambria Math" w:hAnsi="Cambria Math"/>
                <w:color w:val="000000"/>
              </w:rPr>
              <m:t>M</m:t>
            </m:r>
          </m:e>
          <m:sub>
            <m:r>
              <m:rPr>
                <m:sty m:val="bi"/>
              </m:rPr>
              <w:rPr>
                <w:rFonts w:ascii="Cambria Math" w:hAnsi="Cambria Math"/>
                <w:color w:val="000000"/>
              </w:rPr>
              <m:t>identical</m:t>
            </m:r>
          </m:sub>
          <m:sup>
            <m:r>
              <m:rPr>
                <m:sty m:val="bi"/>
              </m:rPr>
              <w:rPr>
                <w:rFonts w:ascii="Cambria Math" w:hAnsi="Cambria Math"/>
                <w:color w:val="000000"/>
              </w:rPr>
              <m:t>NPUSCH</m:t>
            </m:r>
          </m:sup>
        </m:sSubSup>
        <m:r>
          <m:rPr>
            <m:sty m:val="bi"/>
          </m:rPr>
          <w:rPr>
            <w:rFonts w:ascii="Cambria Math" w:hAnsi="Cambria Math"/>
            <w:color w:val="000000"/>
          </w:rPr>
          <m:t>×</m:t>
        </m:r>
        <m:sSubSup>
          <m:sSubSupPr>
            <m:ctrlPr>
              <w:rPr>
                <w:rFonts w:ascii="Cambria Math" w:hAnsi="Cambria Math"/>
                <w:b/>
                <w:i/>
                <w:color w:val="000000"/>
              </w:rPr>
            </m:ctrlPr>
          </m:sSubSupPr>
          <m:e>
            <m:r>
              <m:rPr>
                <m:sty m:val="bi"/>
              </m:rPr>
              <w:rPr>
                <w:rFonts w:ascii="Cambria Math" w:hAnsi="Cambria Math"/>
                <w:color w:val="000000"/>
              </w:rPr>
              <m:t>N</m:t>
            </m:r>
          </m:e>
          <m:sub>
            <m:r>
              <m:rPr>
                <m:sty m:val="bi"/>
              </m:rPr>
              <w:rPr>
                <w:rFonts w:ascii="Cambria Math" w:hAnsi="Cambria Math"/>
                <w:color w:val="000000"/>
              </w:rPr>
              <m:t>slot</m:t>
            </m:r>
          </m:sub>
          <m:sup>
            <m:r>
              <m:rPr>
                <m:sty m:val="bi"/>
              </m:rPr>
              <w:rPr>
                <w:rFonts w:ascii="Cambria Math" w:hAnsi="Cambria Math"/>
                <w:color w:val="000000"/>
              </w:rPr>
              <m:t>UL</m:t>
            </m:r>
          </m:sup>
        </m:sSubSup>
        <m:r>
          <m:rPr>
            <m:sty m:val="bi"/>
          </m:rPr>
          <w:rPr>
            <w:rFonts w:ascii="Cambria Math" w:hAnsi="Cambria Math"/>
            <w:color w:val="000000"/>
          </w:rPr>
          <m:t>×</m:t>
        </m:r>
        <m:sSub>
          <m:sSubPr>
            <m:ctrlPr>
              <w:rPr>
                <w:rFonts w:ascii="Cambria Math" w:hAnsi="Cambria Math"/>
                <w:b/>
                <w:i/>
                <w:color w:val="000000"/>
              </w:rPr>
            </m:ctrlPr>
          </m:sSubPr>
          <m:e>
            <m:r>
              <m:rPr>
                <m:sty m:val="bi"/>
              </m:rPr>
              <w:rPr>
                <w:rFonts w:ascii="Cambria Math" w:hAnsi="Cambria Math"/>
                <w:color w:val="000000"/>
              </w:rPr>
              <m:t>T</m:t>
            </m:r>
          </m:e>
          <m:sub>
            <m:r>
              <m:rPr>
                <m:sty m:val="bi"/>
              </m:rPr>
              <w:rPr>
                <w:rFonts w:ascii="Cambria Math" w:hAnsi="Cambria Math"/>
                <w:color w:val="000000"/>
              </w:rPr>
              <m:t>slot</m:t>
            </m:r>
          </m:sub>
        </m:sSub>
      </m:oMath>
      <w:r w:rsidR="001C7D0E">
        <w:rPr>
          <w:lang w:eastAsia="zh-CN"/>
        </w:rPr>
        <w:t>, only consists of a few values {2ms, 4ms, 8ms, 16ms, 32ms} for frame structure type 1.</w:t>
      </w:r>
      <w:r w:rsidR="001C7D0E" w:rsidRPr="00756468">
        <w:rPr>
          <w:lang w:eastAsia="zh-CN"/>
        </w:rPr>
        <w:t xml:space="preserve"> </w:t>
      </w:r>
      <w:r w:rsidR="006F79E4">
        <w:rPr>
          <w:lang w:eastAsia="zh-CN"/>
        </w:rPr>
        <w:t>T</w:t>
      </w:r>
      <w:r w:rsidR="001C7D0E">
        <w:rPr>
          <w:lang w:eastAsia="zh-CN"/>
        </w:rPr>
        <w:t xml:space="preserve">he values of </w:t>
      </w:r>
      <w:r w:rsidR="001C7D0E" w:rsidRPr="00DA3B07">
        <w:rPr>
          <w:i/>
          <w:lang w:eastAsia="zh-CN"/>
        </w:rPr>
        <w:t>X</w:t>
      </w:r>
      <w:r w:rsidR="001C7D0E">
        <w:rPr>
          <w:lang w:eastAsia="zh-CN"/>
        </w:rPr>
        <w:t xml:space="preserve"> for all numerology cases can be determined for different elevation angles. </w:t>
      </w:r>
      <w:r w:rsidR="001C7D0E" w:rsidRPr="00756468">
        <w:rPr>
          <w:lang w:eastAsia="zh-CN"/>
        </w:rPr>
        <w:t>K=5 max UL transmission segment duration values {16 ms, 32 ms, 64 ms, 128 ms, 256 ms)</w:t>
      </w:r>
      <w:r w:rsidR="001C7D0E">
        <w:rPr>
          <w:lang w:eastAsia="zh-CN"/>
        </w:rPr>
        <w:t xml:space="preserve"> can be configured in a 3-bit field.</w:t>
      </w:r>
    </w:p>
    <w:p w14:paraId="34141E91" w14:textId="3CDCE73A" w:rsidR="004D6416" w:rsidRPr="004D6416" w:rsidRDefault="004D6416" w:rsidP="004D6416">
      <w:pPr>
        <w:spacing w:after="0"/>
        <w:rPr>
          <w:rFonts w:eastAsia="Times New Roman"/>
          <w:color w:val="000000"/>
        </w:rPr>
      </w:pPr>
      <w:r>
        <w:rPr>
          <w:lang w:eastAsia="zh-CN"/>
        </w:rPr>
        <w:lastRenderedPageBreak/>
        <w:t>Qualcomm proposed t</w:t>
      </w:r>
      <w:r w:rsidRPr="004D6416">
        <w:rPr>
          <w:lang w:eastAsia="zh-CN"/>
        </w:rPr>
        <w:t>he segment duration value(s) depend on the satellite orbit type, with GEO satellites supporting longer durations of time than LEO satellites.</w:t>
      </w:r>
      <w:r>
        <w:rPr>
          <w:lang w:eastAsia="zh-CN"/>
        </w:rPr>
        <w:t xml:space="preserve"> -</w:t>
      </w:r>
      <w:r w:rsidRPr="004D6416">
        <w:rPr>
          <w:lang w:eastAsia="zh-CN"/>
        </w:rPr>
        <w:t>For GEO, the smaller values of segment durations may not be required</w:t>
      </w:r>
    </w:p>
    <w:p w14:paraId="0D4ADAC1" w14:textId="77777777" w:rsidR="001C7D0E" w:rsidRDefault="001C7D0E" w:rsidP="001C7D0E">
      <w:pPr>
        <w:spacing w:after="0"/>
        <w:rPr>
          <w:rFonts w:eastAsia="Times New Roman"/>
          <w:color w:val="000000"/>
        </w:rPr>
      </w:pPr>
    </w:p>
    <w:p w14:paraId="139FF915" w14:textId="01ADD3A5" w:rsidR="00EC1B6F" w:rsidRDefault="00EC1B6F" w:rsidP="001C7D0E">
      <w:pPr>
        <w:spacing w:after="0"/>
        <w:rPr>
          <w:rFonts w:eastAsia="Times New Roman"/>
          <w:color w:val="000000"/>
        </w:rPr>
      </w:pPr>
      <w:r>
        <w:rPr>
          <w:rFonts w:eastAsia="Times New Roman"/>
          <w:color w:val="000000"/>
        </w:rPr>
        <w:t xml:space="preserve">Vivo assumes maximum UL transmission segment duration should not exceed 32 ms for LEO </w:t>
      </w:r>
      <w:r w:rsidR="00D52A13">
        <w:rPr>
          <w:rFonts w:eastAsia="Times New Roman"/>
          <w:color w:val="000000"/>
        </w:rPr>
        <w:t xml:space="preserve">and 256 ms for GEO, </w:t>
      </w:r>
      <w:r>
        <w:rPr>
          <w:rFonts w:eastAsia="Times New Roman"/>
          <w:color w:val="000000"/>
        </w:rPr>
        <w:t>and propose</w:t>
      </w:r>
      <w:r w:rsidR="00D52A13">
        <w:rPr>
          <w:rFonts w:eastAsia="Times New Roman"/>
          <w:color w:val="000000"/>
        </w:rPr>
        <w:t xml:space="preserve"> minimum candidate values are 4 ms for NB-IoT and 2 ms for eMTC.</w:t>
      </w:r>
    </w:p>
    <w:p w14:paraId="3E001330" w14:textId="77777777" w:rsidR="00EC1B6F" w:rsidRDefault="00EC1B6F" w:rsidP="001C7D0E">
      <w:pPr>
        <w:spacing w:after="0"/>
        <w:rPr>
          <w:rFonts w:eastAsia="Times New Roman"/>
          <w:color w:val="000000"/>
        </w:rPr>
      </w:pPr>
    </w:p>
    <w:p w14:paraId="3B7FE14A" w14:textId="2650B1D0" w:rsidR="00A367FA" w:rsidRDefault="00A367FA" w:rsidP="00A367FA">
      <w:pPr>
        <w:spacing w:after="0"/>
        <w:rPr>
          <w:rFonts w:eastAsia="Times New Roman"/>
          <w:color w:val="000000"/>
        </w:rPr>
      </w:pPr>
      <w:r>
        <w:rPr>
          <w:rFonts w:eastAsia="Times New Roman"/>
          <w:color w:val="000000"/>
        </w:rPr>
        <w:t xml:space="preserve">Qualcomm proposed for </w:t>
      </w:r>
      <w:r w:rsidRPr="00A367FA">
        <w:rPr>
          <w:rFonts w:eastAsia="Times New Roman"/>
          <w:color w:val="000000"/>
        </w:rPr>
        <w:t>For PUSCH, the segment duration for uplink pre-compensation may be indicated/negotiated between the network and the UE via dedicated unicast signalling</w:t>
      </w:r>
      <w:r>
        <w:rPr>
          <w:rFonts w:eastAsia="Times New Roman"/>
          <w:color w:val="000000"/>
        </w:rPr>
        <w:t xml:space="preserve">, including </w:t>
      </w:r>
      <w:r w:rsidRPr="00A367FA">
        <w:rPr>
          <w:rFonts w:eastAsia="Times New Roman"/>
          <w:color w:val="000000"/>
        </w:rPr>
        <w:t>UE sending assistance information to the network, e.g., indicating its mobility pattern and speed.</w:t>
      </w:r>
    </w:p>
    <w:p w14:paraId="751A0BE4" w14:textId="77777777" w:rsidR="00A367FA" w:rsidRDefault="00A367FA" w:rsidP="00A367FA">
      <w:pPr>
        <w:spacing w:after="0"/>
        <w:rPr>
          <w:rFonts w:eastAsia="Times New Roman"/>
          <w:color w:val="000000"/>
        </w:rPr>
      </w:pPr>
    </w:p>
    <w:p w14:paraId="4395634D" w14:textId="73863E77" w:rsidR="00A367FA" w:rsidRPr="00A367FA" w:rsidRDefault="00A367FA" w:rsidP="00A367FA">
      <w:pPr>
        <w:spacing w:after="0"/>
        <w:rPr>
          <w:rFonts w:eastAsia="Times New Roman"/>
          <w:color w:val="000000"/>
        </w:rPr>
      </w:pPr>
      <w:r>
        <w:rPr>
          <w:rFonts w:eastAsia="Times New Roman"/>
          <w:color w:val="000000"/>
        </w:rPr>
        <w:t>Qualcomm proposed f</w:t>
      </w:r>
      <w:r w:rsidRPr="00A367FA">
        <w:rPr>
          <w:rFonts w:eastAsia="Times New Roman"/>
          <w:color w:val="000000"/>
        </w:rPr>
        <w:t>or eMTC when frequency hopping is configured:</w:t>
      </w:r>
    </w:p>
    <w:p w14:paraId="1BC3460D" w14:textId="77777777" w:rsidR="00A367FA" w:rsidRPr="00A367FA" w:rsidRDefault="00A367FA" w:rsidP="00D33576">
      <w:pPr>
        <w:pStyle w:val="ListParagraph"/>
        <w:numPr>
          <w:ilvl w:val="0"/>
          <w:numId w:val="39"/>
        </w:numPr>
        <w:spacing w:after="0"/>
        <w:rPr>
          <w:rFonts w:eastAsia="Times New Roman"/>
          <w:color w:val="000000"/>
        </w:rPr>
      </w:pPr>
      <w:r w:rsidRPr="00A367FA">
        <w:rPr>
          <w:rFonts w:eastAsia="Times New Roman"/>
          <w:color w:val="000000"/>
        </w:rPr>
        <w:t>When the hopping interval is less than the configured segment duration for uplink synchronization, the UE shall use the hopping interval as the segment duration for uplink synchronization</w:t>
      </w:r>
    </w:p>
    <w:p w14:paraId="00C24C90" w14:textId="2D631181" w:rsidR="00A367FA" w:rsidRPr="00A367FA" w:rsidRDefault="00A367FA" w:rsidP="00D33576">
      <w:pPr>
        <w:pStyle w:val="ListParagraph"/>
        <w:numPr>
          <w:ilvl w:val="0"/>
          <w:numId w:val="39"/>
        </w:numPr>
        <w:spacing w:after="0"/>
        <w:rPr>
          <w:rFonts w:eastAsia="Times New Roman"/>
          <w:color w:val="000000"/>
        </w:rPr>
      </w:pPr>
      <w:r w:rsidRPr="00A367FA">
        <w:rPr>
          <w:rFonts w:eastAsia="Times New Roman"/>
          <w:color w:val="000000"/>
        </w:rPr>
        <w:t>When the hopping interval is greater than or equal to the configured segment duration for uplink synchronization, the UE shall use HI×</w:t>
      </w:r>
      <w:r w:rsidRPr="00A367FA">
        <w:rPr>
          <w:rFonts w:ascii="Cambria Math" w:eastAsia="Times New Roman" w:hAnsi="Cambria Math" w:cs="Cambria Math"/>
          <w:color w:val="000000"/>
        </w:rPr>
        <w:t>⌊</w:t>
      </w:r>
      <w:r w:rsidRPr="00A367FA">
        <w:rPr>
          <w:rFonts w:eastAsia="Times New Roman"/>
          <w:color w:val="000000"/>
        </w:rPr>
        <w:t>N_configured/HI</w:t>
      </w:r>
      <w:r w:rsidRPr="00A367FA">
        <w:rPr>
          <w:rFonts w:ascii="Cambria Math" w:eastAsia="Times New Roman" w:hAnsi="Cambria Math" w:cs="Cambria Math"/>
          <w:color w:val="000000"/>
        </w:rPr>
        <w:t>⌋</w:t>
      </w:r>
      <w:r w:rsidRPr="00A367FA">
        <w:rPr>
          <w:rFonts w:eastAsia="Times New Roman"/>
          <w:color w:val="000000"/>
        </w:rPr>
        <w:t xml:space="preserve"> as the segment duration for uplink synchronization, where HI denotes the hopping interval, and N_configured is the configured segment duration.</w:t>
      </w:r>
    </w:p>
    <w:p w14:paraId="5AEF2285" w14:textId="77777777" w:rsidR="00A367FA" w:rsidRDefault="00A367FA" w:rsidP="00A367FA">
      <w:pPr>
        <w:spacing w:after="0"/>
        <w:rPr>
          <w:rFonts w:eastAsia="Times New Roman"/>
          <w:color w:val="000000"/>
        </w:rPr>
      </w:pPr>
    </w:p>
    <w:p w14:paraId="7C92E8D6" w14:textId="46EA9615" w:rsidR="00595529" w:rsidRDefault="00595529" w:rsidP="00595529">
      <w:pPr>
        <w:tabs>
          <w:tab w:val="left" w:pos="576"/>
        </w:tabs>
        <w:snapToGrid w:val="0"/>
        <w:spacing w:beforeLines="50" w:before="120" w:afterLines="50" w:after="120"/>
        <w:rPr>
          <w:rFonts w:eastAsiaTheme="minorEastAsia"/>
          <w:lang w:eastAsia="zh-CN"/>
        </w:rPr>
      </w:pPr>
      <w:r>
        <w:rPr>
          <w:rFonts w:eastAsiaTheme="minorEastAsia"/>
          <w:lang w:eastAsia="zh-CN"/>
        </w:rPr>
        <w:t>Downscoping K values for NPUSCH for NB-IoT/eMTC:</w:t>
      </w:r>
    </w:p>
    <w:p w14:paraId="397C19FD" w14:textId="1E7C554C" w:rsidR="00595529" w:rsidRPr="00D52A13" w:rsidRDefault="00595529"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756468">
        <w:rPr>
          <w:lang w:eastAsia="zh-CN"/>
        </w:rPr>
        <w:t xml:space="preserve">{16 ms, 32 ms, </w:t>
      </w:r>
      <w:r w:rsidR="00D52A13">
        <w:rPr>
          <w:lang w:eastAsia="zh-CN"/>
        </w:rPr>
        <w:t>64 ms, 128 ms, 256 ms}</w:t>
      </w:r>
      <w:r>
        <w:rPr>
          <w:lang w:eastAsia="zh-CN"/>
        </w:rPr>
        <w:t xml:space="preserve"> </w:t>
      </w:r>
      <w:r w:rsidR="00D52A13">
        <w:rPr>
          <w:lang w:eastAsia="zh-CN"/>
        </w:rPr>
        <w:t>: Huawei</w:t>
      </w:r>
    </w:p>
    <w:p w14:paraId="5BD46464" w14:textId="72AC64E0" w:rsidR="00D52A13" w:rsidRDefault="00D52A13"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Max 32 ms for LEO</w:t>
      </w:r>
      <w:r w:rsidR="00526EF5">
        <w:rPr>
          <w:rFonts w:eastAsiaTheme="minorEastAsia"/>
          <w:lang w:eastAsia="zh-CN"/>
        </w:rPr>
        <w:t xml:space="preserve">: </w:t>
      </w:r>
      <w:r w:rsidR="004D6416">
        <w:rPr>
          <w:rFonts w:eastAsiaTheme="minorEastAsia"/>
          <w:lang w:eastAsia="zh-CN"/>
        </w:rPr>
        <w:t>Vivo</w:t>
      </w:r>
      <w:r w:rsidR="00020A88">
        <w:rPr>
          <w:rFonts w:eastAsiaTheme="minorEastAsia"/>
          <w:lang w:eastAsia="zh-CN"/>
        </w:rPr>
        <w:t>, CATT</w:t>
      </w:r>
      <w:r w:rsidR="004D6416">
        <w:rPr>
          <w:rFonts w:eastAsiaTheme="minorEastAsia"/>
          <w:lang w:eastAsia="zh-CN"/>
        </w:rPr>
        <w:t xml:space="preserve"> </w:t>
      </w:r>
    </w:p>
    <w:p w14:paraId="5A70D636" w14:textId="641FC2F9" w:rsidR="00D52A13" w:rsidRDefault="004D6416"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Smaller candidate values not needed for GEO: Qualcomm</w:t>
      </w:r>
    </w:p>
    <w:p w14:paraId="7B482D16" w14:textId="7AA9CAB8" w:rsidR="0045165F" w:rsidRPr="00020A88" w:rsidRDefault="0045165F"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Candidate value 256 ms not needed since UL Compensation gap 40 ms specified: FGI, APT</w:t>
      </w:r>
      <w:r w:rsidR="00B827A1">
        <w:rPr>
          <w:rFonts w:eastAsiaTheme="minorEastAsia"/>
          <w:lang w:eastAsia="zh-CN"/>
        </w:rPr>
        <w:t>, III, ITRI</w:t>
      </w:r>
    </w:p>
    <w:p w14:paraId="191EA422" w14:textId="6F5B413C" w:rsidR="00595529" w:rsidRDefault="00595529"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No downscoping</w:t>
      </w:r>
      <w:r>
        <w:rPr>
          <w:rFonts w:eastAsiaTheme="minorEastAsia"/>
          <w:lang w:eastAsia="zh-CN"/>
        </w:rPr>
        <w:t>: ZTE</w:t>
      </w:r>
      <w:r w:rsidR="00B33946">
        <w:rPr>
          <w:rFonts w:eastAsiaTheme="minorEastAsia"/>
          <w:lang w:eastAsia="zh-CN"/>
        </w:rPr>
        <w:t>, MediaTek</w:t>
      </w:r>
    </w:p>
    <w:p w14:paraId="5DF974F1" w14:textId="77777777" w:rsidR="001C7D0E" w:rsidRDefault="001C7D0E" w:rsidP="00B03C99">
      <w:pPr>
        <w:tabs>
          <w:tab w:val="left" w:pos="576"/>
        </w:tabs>
        <w:snapToGrid w:val="0"/>
        <w:spacing w:beforeLines="50" w:before="120" w:afterLines="50" w:after="120"/>
        <w:rPr>
          <w:rFonts w:eastAsiaTheme="minorEastAsia"/>
          <w:lang w:eastAsia="zh-CN"/>
        </w:rPr>
      </w:pPr>
    </w:p>
    <w:p w14:paraId="311DBBFC" w14:textId="19332103" w:rsidR="00D62A4F" w:rsidRPr="00D62A4F" w:rsidRDefault="00D62A4F" w:rsidP="00D62A4F">
      <w:pPr>
        <w:tabs>
          <w:tab w:val="left" w:pos="576"/>
        </w:tabs>
        <w:snapToGrid w:val="0"/>
        <w:spacing w:beforeLines="50" w:before="120" w:afterLines="50" w:after="120"/>
        <w:rPr>
          <w:rFonts w:eastAsiaTheme="minorEastAsia"/>
          <w:lang w:eastAsia="zh-CN"/>
        </w:rPr>
      </w:pPr>
      <w:r w:rsidRPr="00D62A4F">
        <w:rPr>
          <w:rFonts w:eastAsiaTheme="minorEastAsia"/>
          <w:lang w:eastAsia="zh-CN"/>
        </w:rPr>
        <w:t>For eMTC PUSCH, a 3-bit field to indicate K=8 values for the uplink transmission segment duration:</w:t>
      </w:r>
      <w:r>
        <w:rPr>
          <w:rFonts w:eastAsiaTheme="minorEastAsia"/>
          <w:lang w:eastAsia="zh-CN"/>
        </w:rPr>
        <w:t xml:space="preserve"> Ericsson</w:t>
      </w:r>
    </w:p>
    <w:p w14:paraId="5CC1827E" w14:textId="2E13916F" w:rsidR="00D62A4F" w:rsidRPr="001F632B" w:rsidRDefault="00D62A4F" w:rsidP="00B23CE0">
      <w:pPr>
        <w:pStyle w:val="ListParagraph"/>
        <w:numPr>
          <w:ilvl w:val="0"/>
          <w:numId w:val="97"/>
        </w:numPr>
        <w:tabs>
          <w:tab w:val="left" w:pos="576"/>
        </w:tabs>
        <w:snapToGrid w:val="0"/>
        <w:spacing w:beforeLines="50" w:before="120" w:afterLines="50" w:after="120"/>
        <w:rPr>
          <w:rFonts w:eastAsiaTheme="minorEastAsia"/>
          <w:lang w:eastAsia="zh-CN"/>
        </w:rPr>
      </w:pPr>
      <w:r w:rsidRPr="001F632B">
        <w:rPr>
          <w:rFonts w:eastAsiaTheme="minorEastAsia"/>
          <w:lang w:eastAsia="zh-CN"/>
        </w:rPr>
        <w:t>Full-PRB allocation (unit: subframes): 2 4 8 16 32 64 128 256</w:t>
      </w:r>
    </w:p>
    <w:p w14:paraId="728963EC" w14:textId="3FBF1409" w:rsidR="00D62A4F" w:rsidRPr="001F632B" w:rsidRDefault="00D62A4F" w:rsidP="00B23CE0">
      <w:pPr>
        <w:pStyle w:val="ListParagraph"/>
        <w:numPr>
          <w:ilvl w:val="0"/>
          <w:numId w:val="97"/>
        </w:numPr>
        <w:tabs>
          <w:tab w:val="left" w:pos="576"/>
        </w:tabs>
        <w:snapToGrid w:val="0"/>
        <w:spacing w:beforeLines="50" w:before="120" w:afterLines="50" w:after="120"/>
        <w:rPr>
          <w:rFonts w:eastAsiaTheme="minorEastAsia"/>
          <w:lang w:eastAsia="zh-CN"/>
        </w:rPr>
      </w:pPr>
      <w:r w:rsidRPr="001F632B">
        <w:rPr>
          <w:rFonts w:eastAsiaTheme="minorEastAsia"/>
          <w:lang w:eastAsia="zh-CN"/>
        </w:rPr>
        <w:t>Sub-PRB allocation (unit: resource units): 1 2 4 8 16 32 64 128</w:t>
      </w:r>
    </w:p>
    <w:p w14:paraId="5EFF4409" w14:textId="77777777" w:rsidR="00D62A4F" w:rsidRDefault="00D62A4F" w:rsidP="00D62A4F">
      <w:pPr>
        <w:tabs>
          <w:tab w:val="left" w:pos="576"/>
        </w:tabs>
        <w:snapToGrid w:val="0"/>
        <w:spacing w:beforeLines="50" w:before="120" w:afterLines="50" w:after="120"/>
        <w:rPr>
          <w:rFonts w:eastAsiaTheme="minorEastAsia"/>
          <w:lang w:eastAsia="zh-CN"/>
        </w:rPr>
      </w:pPr>
    </w:p>
    <w:p w14:paraId="4761EA91" w14:textId="59106427" w:rsidR="00E22745" w:rsidRDefault="00595529" w:rsidP="00B33946">
      <w:pPr>
        <w:tabs>
          <w:tab w:val="left" w:pos="576"/>
        </w:tabs>
        <w:snapToGrid w:val="0"/>
        <w:spacing w:beforeLines="50" w:before="120" w:afterLines="50" w:after="120"/>
        <w:rPr>
          <w:b/>
          <w:i/>
          <w:lang w:eastAsia="zh-CN"/>
        </w:rPr>
      </w:pPr>
      <w:r w:rsidRPr="0016019B">
        <w:rPr>
          <w:b/>
          <w:i/>
          <w:highlight w:val="yellow"/>
          <w:lang w:eastAsia="zh-CN"/>
        </w:rPr>
        <w:t>Moderator view:</w:t>
      </w:r>
      <w:r w:rsidRPr="0016019B">
        <w:rPr>
          <w:b/>
          <w:i/>
          <w:lang w:eastAsia="zh-CN"/>
        </w:rPr>
        <w:t xml:space="preserve"> </w:t>
      </w:r>
      <w:r w:rsidR="00B33946" w:rsidRPr="00E22745">
        <w:rPr>
          <w:i/>
          <w:lang w:eastAsia="zh-CN"/>
        </w:rPr>
        <w:t>Companies have discussed need to downscope lower candidate values, higher candidate values, no downscoping</w:t>
      </w:r>
      <w:r w:rsidR="00AC4FD7">
        <w:rPr>
          <w:i/>
          <w:lang w:eastAsia="zh-CN"/>
        </w:rPr>
        <w:t xml:space="preserve"> for candidate values of UL transmission segment NPUSCH/PUSCH</w:t>
      </w:r>
      <w:r w:rsidR="00B33946" w:rsidRPr="00E22745">
        <w:rPr>
          <w:i/>
          <w:lang w:eastAsia="zh-CN"/>
        </w:rPr>
        <w:t xml:space="preserve">. </w:t>
      </w:r>
      <w:r w:rsidR="00E22745" w:rsidRPr="00E22745">
        <w:rPr>
          <w:i/>
          <w:lang w:eastAsia="zh-CN"/>
        </w:rPr>
        <w:t>More discussions needed to align</w:t>
      </w:r>
      <w:r w:rsidR="00E22745">
        <w:rPr>
          <w:i/>
          <w:lang w:eastAsia="zh-CN"/>
        </w:rPr>
        <w:t xml:space="preserve"> </w:t>
      </w:r>
      <w:r w:rsidR="00E22745" w:rsidRPr="00E22745">
        <w:rPr>
          <w:i/>
          <w:lang w:eastAsia="zh-CN"/>
        </w:rPr>
        <w:t>company understanding.</w:t>
      </w:r>
    </w:p>
    <w:p w14:paraId="05424C82" w14:textId="77777777" w:rsidR="00E22745" w:rsidRDefault="00E22745" w:rsidP="00B33946">
      <w:pPr>
        <w:tabs>
          <w:tab w:val="left" w:pos="576"/>
        </w:tabs>
        <w:snapToGrid w:val="0"/>
        <w:spacing w:beforeLines="50" w:before="120" w:afterLines="50" w:after="120"/>
        <w:rPr>
          <w:b/>
          <w:i/>
          <w:lang w:eastAsia="zh-CN"/>
        </w:rPr>
      </w:pPr>
    </w:p>
    <w:p w14:paraId="02663D9F" w14:textId="4232B72A" w:rsidR="00E22745" w:rsidRDefault="00E22745" w:rsidP="00E22745">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2:</w:t>
      </w:r>
    </w:p>
    <w:p w14:paraId="4938A97A" w14:textId="30805FFB" w:rsidR="00B33946" w:rsidRPr="00A25AC0" w:rsidRDefault="00B33946" w:rsidP="00B33946">
      <w:pPr>
        <w:tabs>
          <w:tab w:val="left" w:pos="576"/>
        </w:tabs>
        <w:snapToGrid w:val="0"/>
        <w:spacing w:beforeLines="50" w:before="120" w:afterLines="50" w:after="120"/>
        <w:rPr>
          <w:rFonts w:eastAsiaTheme="minorEastAsia"/>
          <w:b/>
          <w:i/>
          <w:lang w:eastAsia="zh-CN"/>
        </w:rPr>
      </w:pPr>
      <w:r w:rsidRPr="00A25AC0">
        <w:rPr>
          <w:rFonts w:eastAsiaTheme="minorEastAsia"/>
          <w:b/>
          <w:i/>
          <w:lang w:eastAsia="zh-CN"/>
        </w:rPr>
        <w:t xml:space="preserve">Companies are encouraged to further discuss and align their understanding </w:t>
      </w:r>
      <w:r w:rsidR="00AC4FD7" w:rsidRPr="00AC4FD7">
        <w:rPr>
          <w:rFonts w:eastAsiaTheme="minorEastAsia"/>
          <w:b/>
          <w:i/>
          <w:lang w:eastAsia="zh-CN"/>
        </w:rPr>
        <w:t xml:space="preserve">for candidate values of UL transmission segment NPUSCH/PUSCH </w:t>
      </w:r>
      <w:r w:rsidRPr="00A25AC0">
        <w:rPr>
          <w:rFonts w:eastAsiaTheme="minorEastAsia"/>
          <w:b/>
          <w:i/>
          <w:lang w:eastAsia="zh-CN"/>
        </w:rPr>
        <w:t>on the following</w:t>
      </w:r>
    </w:p>
    <w:p w14:paraId="4DF2B4C7" w14:textId="155C11FB" w:rsidR="00B33946" w:rsidRP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b/>
          <w:i/>
          <w:lang w:eastAsia="zh-CN"/>
        </w:rPr>
        <w:t xml:space="preserve">{16 ms, 32 ms, 64 ms, 128 ms, 256 ms} </w:t>
      </w:r>
    </w:p>
    <w:p w14:paraId="730E21D0" w14:textId="7FE0AC94" w:rsid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Max 32 ms for LEO</w:t>
      </w:r>
    </w:p>
    <w:p w14:paraId="03E46A6B" w14:textId="2F25ECFE" w:rsidR="0045165F" w:rsidRPr="00B33946" w:rsidRDefault="0045165F"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45165F">
        <w:rPr>
          <w:rFonts w:eastAsiaTheme="minorEastAsia"/>
          <w:b/>
          <w:i/>
          <w:lang w:eastAsia="zh-CN"/>
        </w:rPr>
        <w:t>Candidate value 256 ms not needed</w:t>
      </w:r>
    </w:p>
    <w:p w14:paraId="00341B82" w14:textId="612F276D" w:rsid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 xml:space="preserve">Smaller candidate values not needed </w:t>
      </w:r>
      <w:r w:rsidR="00AC4FD7">
        <w:rPr>
          <w:rFonts w:eastAsiaTheme="minorEastAsia"/>
          <w:b/>
          <w:i/>
          <w:lang w:eastAsia="zh-CN"/>
        </w:rPr>
        <w:t xml:space="preserve">for </w:t>
      </w:r>
      <w:r w:rsidRPr="00B33946">
        <w:rPr>
          <w:rFonts w:eastAsiaTheme="minorEastAsia"/>
          <w:b/>
          <w:i/>
          <w:lang w:eastAsia="zh-CN"/>
        </w:rPr>
        <w:t>GEO</w:t>
      </w:r>
    </w:p>
    <w:p w14:paraId="69085FD4" w14:textId="6FBBBF3E" w:rsidR="00AC4FD7" w:rsidRDefault="00AC4FD7"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Pr>
          <w:rFonts w:eastAsiaTheme="minorEastAsia"/>
          <w:b/>
          <w:i/>
          <w:lang w:eastAsia="zh-CN"/>
        </w:rPr>
        <w:t>Different candidate values</w:t>
      </w:r>
      <w:r w:rsidR="005470D1">
        <w:rPr>
          <w:rFonts w:eastAsiaTheme="minorEastAsia"/>
          <w:b/>
          <w:i/>
          <w:lang w:eastAsia="zh-CN"/>
        </w:rPr>
        <w:t xml:space="preserve"> for LEO and GEO</w:t>
      </w:r>
    </w:p>
    <w:p w14:paraId="6A0FEFEA" w14:textId="49DB435E" w:rsidR="00B33946" w:rsidRP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No downscoping</w:t>
      </w:r>
    </w:p>
    <w:p w14:paraId="151755C0" w14:textId="77777777" w:rsidR="00D52A13" w:rsidRDefault="00D52A13" w:rsidP="00B03C99">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23726263" w14:textId="77777777" w:rsidTr="00A25A9E">
        <w:trPr>
          <w:trHeight w:val="398"/>
          <w:jc w:val="center"/>
        </w:trPr>
        <w:tc>
          <w:tcPr>
            <w:tcW w:w="2547" w:type="dxa"/>
            <w:shd w:val="clear" w:color="auto" w:fill="auto"/>
            <w:vAlign w:val="center"/>
          </w:tcPr>
          <w:p w14:paraId="4158F865"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0D3E2086" w14:textId="77777777" w:rsidR="00975D6A" w:rsidRPr="00964D8E" w:rsidRDefault="00975D6A" w:rsidP="00A25A9E">
            <w:pPr>
              <w:snapToGrid w:val="0"/>
              <w:spacing w:after="0"/>
              <w:jc w:val="center"/>
            </w:pPr>
            <w:r w:rsidRPr="00964D8E">
              <w:t>Comments</w:t>
            </w:r>
          </w:p>
        </w:tc>
      </w:tr>
      <w:tr w:rsidR="00EE39E8" w14:paraId="23CC64C5" w14:textId="77777777" w:rsidTr="00A25A9E">
        <w:trPr>
          <w:trHeight w:val="398"/>
          <w:jc w:val="center"/>
        </w:trPr>
        <w:tc>
          <w:tcPr>
            <w:tcW w:w="2547" w:type="dxa"/>
            <w:shd w:val="clear" w:color="auto" w:fill="auto"/>
            <w:vAlign w:val="center"/>
          </w:tcPr>
          <w:p w14:paraId="76354228" w14:textId="4D5D66CF"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743802B2" w14:textId="133DF103" w:rsidR="00EE39E8" w:rsidRPr="00D847B9" w:rsidRDefault="00EE39E8" w:rsidP="00EE39E8">
            <w:pPr>
              <w:pStyle w:val="Eqn"/>
              <w:rPr>
                <w:sz w:val="20"/>
                <w:szCs w:val="20"/>
              </w:rPr>
            </w:pPr>
            <w:r>
              <w:rPr>
                <w:rFonts w:hint="eastAsia"/>
                <w:sz w:val="20"/>
                <w:szCs w:val="20"/>
                <w:lang w:eastAsia="zh-CN"/>
              </w:rPr>
              <w:t>W</w:t>
            </w:r>
            <w:r>
              <w:rPr>
                <w:sz w:val="20"/>
                <w:szCs w:val="20"/>
                <w:lang w:eastAsia="zh-CN"/>
              </w:rPr>
              <w:t>e prefer to keep the same value for both GEO and LEO without downscope.</w:t>
            </w:r>
          </w:p>
        </w:tc>
      </w:tr>
      <w:tr w:rsidR="00EE39E8" w14:paraId="7C70524C" w14:textId="77777777" w:rsidTr="00A25A9E">
        <w:trPr>
          <w:trHeight w:val="398"/>
          <w:jc w:val="center"/>
        </w:trPr>
        <w:tc>
          <w:tcPr>
            <w:tcW w:w="2547" w:type="dxa"/>
            <w:shd w:val="clear" w:color="auto" w:fill="auto"/>
            <w:vAlign w:val="center"/>
          </w:tcPr>
          <w:p w14:paraId="7342A803" w14:textId="22BFE4F5" w:rsidR="00EE39E8" w:rsidRPr="00720345" w:rsidRDefault="00862AE0"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5F34821C" w14:textId="68C5A6D7" w:rsidR="00EE39E8" w:rsidRPr="00371474" w:rsidRDefault="00862AE0" w:rsidP="00EE39E8">
            <w:pPr>
              <w:spacing w:before="120"/>
              <w:rPr>
                <w:rFonts w:eastAsiaTheme="minorEastAsia"/>
                <w:lang w:val="en-US" w:eastAsia="zh-CN"/>
              </w:rPr>
            </w:pPr>
            <w:r>
              <w:rPr>
                <w:rFonts w:hint="eastAsia"/>
                <w:lang w:eastAsia="zh-CN"/>
              </w:rPr>
              <w:t>W</w:t>
            </w:r>
            <w:r>
              <w:rPr>
                <w:lang w:eastAsia="zh-CN"/>
              </w:rPr>
              <w:t>e prefer to keep the same value for both GEO and LEO without downscope.This seems difficult discussion and may depend on many factors – satellite scenario (LEO, MEO, GEO), earth-</w:t>
            </w:r>
            <w:r>
              <w:rPr>
                <w:lang w:eastAsia="zh-CN"/>
              </w:rPr>
              <w:lastRenderedPageBreak/>
              <w:t xml:space="preserve">moving / earth-fixed beams, elevation angles, RAN4 timing requirements, and so on. There is no time for such optimization within Rel-17 timeframe. </w:t>
            </w:r>
          </w:p>
        </w:tc>
      </w:tr>
      <w:tr w:rsidR="00EE39E8" w14:paraId="707312BA" w14:textId="77777777" w:rsidTr="00A25A9E">
        <w:trPr>
          <w:trHeight w:val="398"/>
          <w:jc w:val="center"/>
        </w:trPr>
        <w:tc>
          <w:tcPr>
            <w:tcW w:w="2547" w:type="dxa"/>
            <w:shd w:val="clear" w:color="auto" w:fill="auto"/>
            <w:vAlign w:val="center"/>
          </w:tcPr>
          <w:p w14:paraId="7C121D8D" w14:textId="1BEDCC56" w:rsidR="00EE39E8" w:rsidRPr="003E3E1E" w:rsidRDefault="00340FF2" w:rsidP="00EE39E8">
            <w:pPr>
              <w:snapToGrid w:val="0"/>
              <w:spacing w:after="0"/>
              <w:rPr>
                <w:color w:val="C00000"/>
                <w:lang w:eastAsia="zh-CN"/>
              </w:rPr>
            </w:pPr>
            <w:r w:rsidRPr="003E3E1E">
              <w:rPr>
                <w:color w:val="C00000"/>
                <w:lang w:eastAsia="zh-CN"/>
              </w:rPr>
              <w:lastRenderedPageBreak/>
              <w:t>Qualcomm</w:t>
            </w:r>
          </w:p>
        </w:tc>
        <w:tc>
          <w:tcPr>
            <w:tcW w:w="8080" w:type="dxa"/>
            <w:vAlign w:val="center"/>
          </w:tcPr>
          <w:p w14:paraId="5E049272" w14:textId="28743DA8" w:rsidR="00EE39E8" w:rsidRPr="003E3E1E" w:rsidRDefault="00340FF2" w:rsidP="00EE39E8">
            <w:pPr>
              <w:spacing w:before="120"/>
              <w:rPr>
                <w:color w:val="C00000"/>
              </w:rPr>
            </w:pPr>
            <w:r w:rsidRPr="003E3E1E">
              <w:rPr>
                <w:color w:val="C00000"/>
              </w:rPr>
              <w:t xml:space="preserve">As described in 4.2.1, orbit differentiation </w:t>
            </w:r>
            <w:r w:rsidR="00997EDD">
              <w:rPr>
                <w:color w:val="C00000"/>
              </w:rPr>
              <w:t xml:space="preserve">is desirable and </w:t>
            </w:r>
            <w:r w:rsidRPr="003E3E1E">
              <w:rPr>
                <w:color w:val="C00000"/>
              </w:rPr>
              <w:t xml:space="preserve">can reduce the bit-field size. </w:t>
            </w:r>
            <w:r w:rsidR="003E3E1E" w:rsidRPr="003E3E1E">
              <w:rPr>
                <w:color w:val="C00000"/>
              </w:rPr>
              <w:t>A 2-bit field that is conditioned on the orbit type is preferred.</w:t>
            </w:r>
          </w:p>
        </w:tc>
      </w:tr>
      <w:tr w:rsidR="00443C1D" w14:paraId="391A268D" w14:textId="77777777" w:rsidTr="00A25A9E">
        <w:trPr>
          <w:trHeight w:val="398"/>
          <w:jc w:val="center"/>
        </w:trPr>
        <w:tc>
          <w:tcPr>
            <w:tcW w:w="2547" w:type="dxa"/>
            <w:shd w:val="clear" w:color="auto" w:fill="auto"/>
            <w:vAlign w:val="center"/>
          </w:tcPr>
          <w:p w14:paraId="09A25851" w14:textId="47835E02"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3422E0E3" w14:textId="7560BE2A" w:rsidR="00443C1D" w:rsidRPr="00B8068E" w:rsidRDefault="00443C1D" w:rsidP="00443C1D">
            <w:pPr>
              <w:widowControl w:val="0"/>
            </w:pPr>
            <w:r>
              <w:rPr>
                <w:rFonts w:eastAsiaTheme="minorEastAsia"/>
                <w:lang w:val="en-US" w:eastAsia="zh-CN"/>
              </w:rPr>
              <w:t>F: No downscoping. The current agreement requires a 3 bit field. Proposal A would save 1 bit, leading to a 2 bit field. Why do we need to optimize a SIB parameter to save 1 bit?</w:t>
            </w:r>
          </w:p>
        </w:tc>
      </w:tr>
      <w:tr w:rsidR="00443C1D" w14:paraId="612812D8" w14:textId="77777777" w:rsidTr="00A25A9E">
        <w:trPr>
          <w:trHeight w:val="398"/>
          <w:jc w:val="center"/>
        </w:trPr>
        <w:tc>
          <w:tcPr>
            <w:tcW w:w="2547" w:type="dxa"/>
            <w:shd w:val="clear" w:color="auto" w:fill="auto"/>
            <w:vAlign w:val="center"/>
          </w:tcPr>
          <w:p w14:paraId="3B45D101" w14:textId="1EB62391"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7F98A9C7" w14:textId="77777777" w:rsidR="00272347" w:rsidRDefault="00272347" w:rsidP="00272347">
            <w:pPr>
              <w:spacing w:after="0"/>
              <w:rPr>
                <w:rFonts w:ascii="MS Shell Dlg 2" w:eastAsia="SimSun" w:hAnsi="MS Shell Dlg 2" w:cs="MS Shell Dlg 2"/>
                <w:color w:val="000000"/>
                <w:sz w:val="18"/>
                <w:szCs w:val="18"/>
                <w:lang w:val="en-US" w:eastAsia="zh-CN"/>
              </w:rPr>
            </w:pPr>
            <w:r>
              <w:rPr>
                <w:rFonts w:eastAsiaTheme="minorEastAsia"/>
                <w:lang w:val="en-US" w:eastAsia="zh-CN"/>
              </w:rPr>
              <w:t>Based on our contributions, maximum  value on UL transmisson segment duration is 32ms  for LEO, and there are different candidate values for LEO and GEO.</w:t>
            </w:r>
            <w:r>
              <w:rPr>
                <w:color w:val="000000"/>
                <w:lang w:val="en-US"/>
              </w:rPr>
              <w:t xml:space="preserve"> </w:t>
            </w:r>
            <w:r>
              <w:rPr>
                <w:rFonts w:eastAsia="SimSun"/>
                <w:color w:val="000000"/>
                <w:lang w:val="en-US" w:eastAsia="zh-CN"/>
              </w:rPr>
              <w:t xml:space="preserve">For GEO, TAs of different segments change ignorably. The corresponding  value of UL transmission segment is large, maybe  seconds or minutes. </w:t>
            </w:r>
          </w:p>
          <w:p w14:paraId="006FEEC8" w14:textId="77777777" w:rsidR="00443C1D" w:rsidRPr="00272347" w:rsidRDefault="00443C1D" w:rsidP="00443C1D">
            <w:pPr>
              <w:spacing w:beforeLines="50" w:before="120" w:afterLines="50" w:after="120"/>
              <w:rPr>
                <w:rFonts w:eastAsiaTheme="minorEastAsia"/>
                <w:lang w:val="en-US" w:eastAsia="zh-CN"/>
              </w:rPr>
            </w:pPr>
          </w:p>
        </w:tc>
      </w:tr>
      <w:tr w:rsidR="00B421BD" w14:paraId="318E591D" w14:textId="77777777" w:rsidTr="00A25A9E">
        <w:trPr>
          <w:trHeight w:val="398"/>
          <w:jc w:val="center"/>
        </w:trPr>
        <w:tc>
          <w:tcPr>
            <w:tcW w:w="2547" w:type="dxa"/>
            <w:shd w:val="clear" w:color="auto" w:fill="auto"/>
            <w:vAlign w:val="center"/>
          </w:tcPr>
          <w:p w14:paraId="5967DE68" w14:textId="6B626E07" w:rsidR="00B421BD" w:rsidRPr="001B4D5B" w:rsidRDefault="00B421BD" w:rsidP="00B421BD">
            <w:pPr>
              <w:snapToGrid w:val="0"/>
              <w:spacing w:after="0"/>
              <w:rPr>
                <w:color w:val="C00000"/>
                <w:lang w:eastAsia="zh-CN"/>
              </w:rPr>
            </w:pPr>
            <w:r w:rsidRPr="00B46183">
              <w:rPr>
                <w:lang w:eastAsia="zh-CN"/>
              </w:rPr>
              <w:t>Huawei, HiSilicon</w:t>
            </w:r>
          </w:p>
        </w:tc>
        <w:tc>
          <w:tcPr>
            <w:tcW w:w="8080" w:type="dxa"/>
            <w:vAlign w:val="center"/>
          </w:tcPr>
          <w:p w14:paraId="00CC1D58" w14:textId="3A23FC9A" w:rsidR="00B421BD" w:rsidRPr="001B4D5B" w:rsidRDefault="00B421BD" w:rsidP="00B421BD">
            <w:pPr>
              <w:rPr>
                <w:i/>
                <w:color w:val="C00000"/>
                <w:lang w:val="en-US" w:eastAsia="zh-CN"/>
              </w:rPr>
            </w:pPr>
            <w:r>
              <w:rPr>
                <w:lang w:eastAsia="zh-CN"/>
              </w:rPr>
              <w:t>We prefer A. According to our evaluation, there is no need to have values smaller than 16ms which corresponds to an elevation angle at 10 degress. The value can be configured by the NW but this does not motivate a separate design. The existing 256ms is still needed as UE still needs to have the gap for DL chronization.</w:t>
            </w:r>
          </w:p>
        </w:tc>
      </w:tr>
      <w:tr w:rsidR="00835146" w14:paraId="7B74D1B2" w14:textId="77777777" w:rsidTr="00A25A9E">
        <w:trPr>
          <w:trHeight w:val="398"/>
          <w:jc w:val="center"/>
        </w:trPr>
        <w:tc>
          <w:tcPr>
            <w:tcW w:w="2547" w:type="dxa"/>
            <w:shd w:val="clear" w:color="auto" w:fill="auto"/>
            <w:vAlign w:val="center"/>
          </w:tcPr>
          <w:p w14:paraId="3CFD8474" w14:textId="2E01A805" w:rsidR="00835146" w:rsidRDefault="00835146" w:rsidP="00835146">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4CF3017" w14:textId="109796A5" w:rsidR="00835146" w:rsidRDefault="00835146" w:rsidP="00835146">
            <w:pPr>
              <w:pStyle w:val="BodyText"/>
              <w:rPr>
                <w:i/>
              </w:rPr>
            </w:pPr>
            <w:r>
              <w:rPr>
                <w:rFonts w:eastAsiaTheme="minorEastAsia" w:hint="eastAsia"/>
                <w:lang w:eastAsia="zh-CN"/>
              </w:rPr>
              <w:t>Support</w:t>
            </w:r>
            <w:r>
              <w:rPr>
                <w:rFonts w:eastAsiaTheme="minorEastAsia"/>
                <w:lang w:eastAsia="zh-CN"/>
              </w:rPr>
              <w:t xml:space="preserve"> </w:t>
            </w:r>
            <w:r>
              <w:rPr>
                <w:rFonts w:eastAsiaTheme="minorEastAsia" w:hint="eastAsia"/>
                <w:lang w:eastAsia="zh-CN"/>
              </w:rPr>
              <w:t>E.</w:t>
            </w:r>
            <w:r>
              <w:rPr>
                <w:rFonts w:eastAsiaTheme="minorEastAsia"/>
                <w:lang w:eastAsia="zh-CN"/>
              </w:rPr>
              <w:t xml:space="preserve"> </w:t>
            </w:r>
            <w:r w:rsidRPr="0079572A">
              <w:rPr>
                <w:rFonts w:eastAsiaTheme="minorEastAsia"/>
                <w:lang w:eastAsia="zh-CN"/>
              </w:rPr>
              <w:t xml:space="preserve">Different candidate values can be applied for </w:t>
            </w:r>
            <w:r>
              <w:rPr>
                <w:rFonts w:eastAsiaTheme="minorEastAsia"/>
                <w:lang w:eastAsia="zh-CN"/>
              </w:rPr>
              <w:t xml:space="preserve">different satellite scenarios, e.g., </w:t>
            </w:r>
            <w:r w:rsidRPr="0079572A">
              <w:rPr>
                <w:rFonts w:eastAsiaTheme="minorEastAsia"/>
                <w:lang w:eastAsia="zh-CN"/>
              </w:rPr>
              <w:t>LEO and GEO</w:t>
            </w:r>
            <w:r>
              <w:rPr>
                <w:rFonts w:eastAsiaTheme="minorEastAsia"/>
                <w:lang w:eastAsia="zh-CN"/>
              </w:rPr>
              <w:t>.</w:t>
            </w:r>
          </w:p>
        </w:tc>
      </w:tr>
      <w:tr w:rsidR="00831174" w:rsidRPr="00267C65" w14:paraId="1A42C2A5" w14:textId="77777777" w:rsidTr="00A25A9E">
        <w:trPr>
          <w:trHeight w:val="398"/>
          <w:jc w:val="center"/>
        </w:trPr>
        <w:tc>
          <w:tcPr>
            <w:tcW w:w="2547" w:type="dxa"/>
            <w:shd w:val="clear" w:color="auto" w:fill="auto"/>
            <w:vAlign w:val="center"/>
          </w:tcPr>
          <w:p w14:paraId="4B9D96B8" w14:textId="23C58FA1" w:rsidR="00831174" w:rsidRDefault="00831174" w:rsidP="00831174">
            <w:pPr>
              <w:snapToGrid w:val="0"/>
              <w:spacing w:after="0"/>
              <w:rPr>
                <w:lang w:eastAsia="zh-CN"/>
              </w:rPr>
            </w:pPr>
            <w:r>
              <w:rPr>
                <w:lang w:eastAsia="zh-CN"/>
              </w:rPr>
              <w:t>GateHouse</w:t>
            </w:r>
          </w:p>
        </w:tc>
        <w:tc>
          <w:tcPr>
            <w:tcW w:w="8080" w:type="dxa"/>
            <w:vAlign w:val="center"/>
          </w:tcPr>
          <w:p w14:paraId="6D23DE1D" w14:textId="77777777" w:rsidR="00831174" w:rsidRDefault="00831174" w:rsidP="00831174">
            <w:pPr>
              <w:pStyle w:val="Eqn"/>
              <w:rPr>
                <w:sz w:val="20"/>
                <w:szCs w:val="20"/>
              </w:rPr>
            </w:pPr>
            <w:r>
              <w:rPr>
                <w:sz w:val="20"/>
                <w:szCs w:val="20"/>
              </w:rPr>
              <w:t xml:space="preserve">A sure. </w:t>
            </w:r>
          </w:p>
          <w:p w14:paraId="140CFB72" w14:textId="77777777" w:rsidR="00831174" w:rsidRDefault="00831174" w:rsidP="00831174">
            <w:pPr>
              <w:pStyle w:val="Eqn"/>
              <w:rPr>
                <w:sz w:val="20"/>
                <w:szCs w:val="20"/>
              </w:rPr>
            </w:pPr>
            <w:r>
              <w:rPr>
                <w:sz w:val="20"/>
                <w:szCs w:val="20"/>
              </w:rPr>
              <w:t xml:space="preserve">B seems conservative, </w:t>
            </w:r>
          </w:p>
          <w:p w14:paraId="5116F019" w14:textId="77777777" w:rsidR="00831174" w:rsidRDefault="00831174" w:rsidP="00831174">
            <w:pPr>
              <w:pStyle w:val="Eqn"/>
              <w:rPr>
                <w:sz w:val="20"/>
                <w:szCs w:val="20"/>
              </w:rPr>
            </w:pPr>
            <w:r>
              <w:rPr>
                <w:sz w:val="20"/>
                <w:szCs w:val="20"/>
              </w:rPr>
              <w:t xml:space="preserve">C could be used for higher altitude orbits, </w:t>
            </w:r>
          </w:p>
          <w:p w14:paraId="7805C4F2" w14:textId="77777777" w:rsidR="00831174" w:rsidRDefault="00831174" w:rsidP="00831174">
            <w:pPr>
              <w:pStyle w:val="Eqn"/>
              <w:rPr>
                <w:sz w:val="20"/>
                <w:szCs w:val="20"/>
              </w:rPr>
            </w:pPr>
            <w:r>
              <w:rPr>
                <w:sz w:val="20"/>
                <w:szCs w:val="20"/>
              </w:rPr>
              <w:t>D agree</w:t>
            </w:r>
          </w:p>
          <w:p w14:paraId="10617E44" w14:textId="77777777" w:rsidR="00831174" w:rsidRDefault="00831174" w:rsidP="00831174">
            <w:pPr>
              <w:pStyle w:val="Eqn"/>
              <w:rPr>
                <w:sz w:val="20"/>
                <w:szCs w:val="20"/>
              </w:rPr>
            </w:pPr>
            <w:r>
              <w:rPr>
                <w:sz w:val="20"/>
                <w:szCs w:val="20"/>
              </w:rPr>
              <w:t>E Disagree, a single set should be defined to allow for various orbits in-between – MEO, elliptical</w:t>
            </w:r>
          </w:p>
          <w:p w14:paraId="77ABF0D3" w14:textId="07359E0B" w:rsidR="00831174" w:rsidRPr="00267C65" w:rsidRDefault="00831174" w:rsidP="00831174">
            <w:pPr>
              <w:spacing w:beforeLines="50" w:before="120" w:afterLines="50" w:after="120"/>
            </w:pPr>
            <w:r>
              <w:t>F Prefer not to downscope.</w:t>
            </w:r>
          </w:p>
        </w:tc>
      </w:tr>
      <w:tr w:rsidR="00831174" w14:paraId="34004CD4" w14:textId="77777777" w:rsidTr="00A25A9E">
        <w:trPr>
          <w:trHeight w:val="398"/>
          <w:jc w:val="center"/>
        </w:trPr>
        <w:tc>
          <w:tcPr>
            <w:tcW w:w="2547" w:type="dxa"/>
            <w:shd w:val="clear" w:color="auto" w:fill="auto"/>
            <w:vAlign w:val="center"/>
          </w:tcPr>
          <w:p w14:paraId="0E31EE50" w14:textId="759EC5AB" w:rsidR="00831174" w:rsidRDefault="00316937" w:rsidP="00831174">
            <w:pPr>
              <w:snapToGrid w:val="0"/>
              <w:spacing w:after="0"/>
              <w:rPr>
                <w:lang w:eastAsia="zh-CN"/>
              </w:rPr>
            </w:pPr>
            <w:r>
              <w:rPr>
                <w:lang w:eastAsia="zh-CN"/>
              </w:rPr>
              <w:t>Nordic Semiconductor</w:t>
            </w:r>
          </w:p>
        </w:tc>
        <w:tc>
          <w:tcPr>
            <w:tcW w:w="8080" w:type="dxa"/>
            <w:vAlign w:val="center"/>
          </w:tcPr>
          <w:p w14:paraId="2C9039A5" w14:textId="5C7DF219" w:rsidR="00831174" w:rsidRPr="00316937" w:rsidRDefault="00316937" w:rsidP="00831174">
            <w:pPr>
              <w:pStyle w:val="BodyText"/>
              <w:rPr>
                <w:iCs/>
              </w:rPr>
            </w:pPr>
            <w:r>
              <w:rPr>
                <w:iCs/>
              </w:rPr>
              <w:t>We prefer E</w:t>
            </w:r>
          </w:p>
        </w:tc>
      </w:tr>
      <w:tr w:rsidR="00AC38B0" w14:paraId="21FBD275" w14:textId="77777777" w:rsidTr="00A25A9E">
        <w:trPr>
          <w:trHeight w:val="398"/>
          <w:jc w:val="center"/>
        </w:trPr>
        <w:tc>
          <w:tcPr>
            <w:tcW w:w="2547" w:type="dxa"/>
            <w:shd w:val="clear" w:color="auto" w:fill="auto"/>
            <w:vAlign w:val="center"/>
          </w:tcPr>
          <w:p w14:paraId="0A902B59" w14:textId="51EBBCF4" w:rsidR="00AC38B0" w:rsidRDefault="00AC38B0" w:rsidP="00AC38B0">
            <w:pPr>
              <w:snapToGrid w:val="0"/>
              <w:spacing w:after="0"/>
              <w:rPr>
                <w:lang w:eastAsia="zh-CN"/>
              </w:rPr>
            </w:pPr>
            <w:r>
              <w:rPr>
                <w:lang w:eastAsia="zh-CN"/>
              </w:rPr>
              <w:t>Nokia, NSB</w:t>
            </w:r>
          </w:p>
        </w:tc>
        <w:tc>
          <w:tcPr>
            <w:tcW w:w="8080" w:type="dxa"/>
            <w:vAlign w:val="center"/>
          </w:tcPr>
          <w:p w14:paraId="57DBB000" w14:textId="5BBCCE61" w:rsidR="00AC38B0" w:rsidRPr="00267C65" w:rsidRDefault="00AC38B0" w:rsidP="00AC38B0">
            <w:pPr>
              <w:spacing w:beforeLines="50" w:before="120" w:afterLines="50" w:after="120"/>
            </w:pPr>
            <w:r w:rsidRPr="49FF4E4B">
              <w:t>We support Option A since 16 ms is the longest segment size applicable to all range of elevation angles based on Table 1 (Nokia R1-2109265). Note that the other segment sizes (&gt;16 ms) can be used only if the UE's elevation angle is greater than the 'Minimum Elevation Angle' provided in Table 1.</w:t>
            </w:r>
          </w:p>
        </w:tc>
      </w:tr>
      <w:tr w:rsidR="00AC38B0" w14:paraId="21452C1F" w14:textId="77777777" w:rsidTr="00A25A9E">
        <w:trPr>
          <w:trHeight w:val="398"/>
          <w:jc w:val="center"/>
        </w:trPr>
        <w:tc>
          <w:tcPr>
            <w:tcW w:w="2547" w:type="dxa"/>
            <w:shd w:val="clear" w:color="auto" w:fill="auto"/>
            <w:vAlign w:val="center"/>
          </w:tcPr>
          <w:p w14:paraId="54C59FE7" w14:textId="64FF24B5" w:rsidR="00AC38B0" w:rsidRPr="00CA631D" w:rsidRDefault="0062042D" w:rsidP="00AC38B0">
            <w:pPr>
              <w:snapToGrid w:val="0"/>
              <w:spacing w:after="0"/>
              <w:rPr>
                <w:color w:val="C00000"/>
                <w:lang w:eastAsia="zh-CN"/>
              </w:rPr>
            </w:pPr>
            <w:r w:rsidRPr="0062042D">
              <w:rPr>
                <w:color w:val="000000" w:themeColor="text1"/>
                <w:lang w:eastAsia="zh-CN"/>
              </w:rPr>
              <w:t>Novamint</w:t>
            </w:r>
          </w:p>
        </w:tc>
        <w:tc>
          <w:tcPr>
            <w:tcW w:w="8080" w:type="dxa"/>
            <w:vAlign w:val="center"/>
          </w:tcPr>
          <w:p w14:paraId="67D70E59" w14:textId="77777777" w:rsidR="0062042D" w:rsidRPr="0062042D" w:rsidRDefault="0062042D" w:rsidP="0062042D">
            <w:pPr>
              <w:rPr>
                <w:bCs/>
                <w:i/>
                <w:color w:val="000000" w:themeColor="text1"/>
              </w:rPr>
            </w:pPr>
            <w:r w:rsidRPr="0062042D">
              <w:rPr>
                <w:bCs/>
                <w:i/>
                <w:color w:val="000000" w:themeColor="text1"/>
              </w:rPr>
              <w:t>We would prefer to keep the same values – i.e. a single set for supporting various orbits (GEO, LEO, MEO) without downscoping. So we would disagree on E and agree on F.</w:t>
            </w:r>
          </w:p>
          <w:p w14:paraId="3C94531C" w14:textId="404E6D6F" w:rsidR="00AC38B0" w:rsidRPr="00CA631D" w:rsidRDefault="0062042D" w:rsidP="0062042D">
            <w:pPr>
              <w:rPr>
                <w:bCs/>
                <w:i/>
                <w:color w:val="C00000"/>
              </w:rPr>
            </w:pPr>
            <w:r w:rsidRPr="0062042D">
              <w:rPr>
                <w:bCs/>
                <w:i/>
                <w:color w:val="000000" w:themeColor="text1"/>
              </w:rPr>
              <w:t>A seems acceptable</w:t>
            </w:r>
          </w:p>
        </w:tc>
      </w:tr>
      <w:tr w:rsidR="00AC38B0" w14:paraId="0C6DC015" w14:textId="77777777" w:rsidTr="00A25A9E">
        <w:trPr>
          <w:trHeight w:val="412"/>
          <w:jc w:val="center"/>
        </w:trPr>
        <w:tc>
          <w:tcPr>
            <w:tcW w:w="2547" w:type="dxa"/>
            <w:shd w:val="clear" w:color="auto" w:fill="auto"/>
            <w:vAlign w:val="center"/>
          </w:tcPr>
          <w:p w14:paraId="75BA57A8" w14:textId="010A60CB" w:rsidR="00AC38B0" w:rsidRPr="009D7E5C" w:rsidRDefault="0062042D" w:rsidP="00AC38B0">
            <w:pPr>
              <w:snapToGrid w:val="0"/>
              <w:spacing w:after="0"/>
              <w:rPr>
                <w:lang w:eastAsia="zh-CN"/>
              </w:rPr>
            </w:pPr>
            <w:r>
              <w:rPr>
                <w:lang w:eastAsia="zh-CN"/>
              </w:rPr>
              <w:t>Ericsson</w:t>
            </w:r>
          </w:p>
        </w:tc>
        <w:tc>
          <w:tcPr>
            <w:tcW w:w="8080" w:type="dxa"/>
            <w:vAlign w:val="center"/>
          </w:tcPr>
          <w:p w14:paraId="27A82C89" w14:textId="77777777" w:rsidR="0062042D" w:rsidRPr="001B1259" w:rsidRDefault="0062042D" w:rsidP="0062042D">
            <w:pPr>
              <w:ind w:right="-99"/>
              <w:rPr>
                <w:iCs/>
                <w:color w:val="FF0000"/>
              </w:rPr>
            </w:pPr>
            <w:r>
              <w:rPr>
                <w:iCs/>
                <w:color w:val="FF0000"/>
              </w:rPr>
              <w:t>C</w:t>
            </w:r>
            <w:r w:rsidRPr="001B1259">
              <w:rPr>
                <w:iCs/>
                <w:color w:val="FF0000"/>
              </w:rPr>
              <w:t xml:space="preserve">andidate values for eMTC PUSCH have </w:t>
            </w:r>
            <w:r>
              <w:rPr>
                <w:iCs/>
                <w:color w:val="FF0000"/>
              </w:rPr>
              <w:t xml:space="preserve">not </w:t>
            </w:r>
            <w:r w:rsidRPr="001B1259">
              <w:rPr>
                <w:iCs/>
                <w:color w:val="FF0000"/>
              </w:rPr>
              <w:t>been agreed and should be discussed with priority. For eMTC PUSCH, we propose using a 3-bit field to indicate the following set of values for the uplink transmission segment duration:</w:t>
            </w:r>
          </w:p>
          <w:p w14:paraId="79C14C99" w14:textId="77777777" w:rsidR="0062042D" w:rsidRPr="001B1259" w:rsidRDefault="0062042D" w:rsidP="00B23CE0">
            <w:pPr>
              <w:pStyle w:val="ListParagraph"/>
              <w:numPr>
                <w:ilvl w:val="0"/>
                <w:numId w:val="96"/>
              </w:numPr>
              <w:ind w:right="-99"/>
              <w:rPr>
                <w:iCs/>
                <w:color w:val="FF0000"/>
              </w:rPr>
            </w:pPr>
            <w:r w:rsidRPr="001B1259">
              <w:rPr>
                <w:iCs/>
                <w:color w:val="FF0000"/>
              </w:rPr>
              <w:t>Full-PRB allocation (unit: subframes): 2 4 8 16 32 64 128 256</w:t>
            </w:r>
          </w:p>
          <w:p w14:paraId="07A478B4" w14:textId="77777777" w:rsidR="0062042D" w:rsidRDefault="0062042D" w:rsidP="00B23CE0">
            <w:pPr>
              <w:pStyle w:val="ListParagraph"/>
              <w:numPr>
                <w:ilvl w:val="0"/>
                <w:numId w:val="96"/>
              </w:numPr>
              <w:ind w:right="-99"/>
              <w:rPr>
                <w:iCs/>
                <w:color w:val="FF0000"/>
              </w:rPr>
            </w:pPr>
            <w:r w:rsidRPr="001B1259">
              <w:rPr>
                <w:iCs/>
                <w:color w:val="FF0000"/>
              </w:rPr>
              <w:t>Sub-PRB allocation (unit: resource units): 1 2 4 8 16 32 64</w:t>
            </w:r>
            <w:r>
              <w:rPr>
                <w:iCs/>
                <w:color w:val="FF0000"/>
              </w:rPr>
              <w:t> </w:t>
            </w:r>
            <w:r w:rsidRPr="001B1259">
              <w:rPr>
                <w:iCs/>
                <w:color w:val="FF0000"/>
              </w:rPr>
              <w:t>128</w:t>
            </w:r>
          </w:p>
          <w:p w14:paraId="4BB75341" w14:textId="77777777" w:rsidR="0062042D" w:rsidRPr="001B1259" w:rsidRDefault="0062042D" w:rsidP="0062042D">
            <w:pPr>
              <w:ind w:right="-99"/>
              <w:rPr>
                <w:iCs/>
              </w:rPr>
            </w:pPr>
            <w:r w:rsidRPr="001B1259">
              <w:rPr>
                <w:iCs/>
              </w:rPr>
              <w:t>Other comments:</w:t>
            </w:r>
          </w:p>
          <w:p w14:paraId="5301B17D" w14:textId="77777777" w:rsidR="0062042D" w:rsidRDefault="0062042D" w:rsidP="0062042D">
            <w:pPr>
              <w:ind w:right="-99"/>
              <w:rPr>
                <w:iCs/>
              </w:rPr>
            </w:pPr>
            <w:r w:rsidRPr="001B1259">
              <w:rPr>
                <w:iCs/>
              </w:rPr>
              <w:t>C: One option is to make 256 ms the default value that is applied if the parameter is not signaled.</w:t>
            </w:r>
          </w:p>
          <w:p w14:paraId="08C1C34B" w14:textId="0302F031" w:rsidR="00AC38B0" w:rsidRPr="009D7E5C" w:rsidRDefault="0062042D" w:rsidP="0062042D">
            <w:pPr>
              <w:jc w:val="both"/>
              <w:rPr>
                <w:b/>
                <w:i/>
                <w:lang w:val="en-US"/>
              </w:rPr>
            </w:pPr>
            <w:r>
              <w:t>E: LEO/GEO distinction is not necessary, as the specified value range covers worst-case scenario. For GEO, the network may choose not to include the parameter in the SI, and the UE does not adjust its timing.</w:t>
            </w:r>
          </w:p>
        </w:tc>
      </w:tr>
      <w:tr w:rsidR="00AC38B0" w14:paraId="516DB588" w14:textId="77777777" w:rsidTr="00A25A9E">
        <w:trPr>
          <w:trHeight w:val="398"/>
          <w:jc w:val="center"/>
        </w:trPr>
        <w:tc>
          <w:tcPr>
            <w:tcW w:w="2547" w:type="dxa"/>
            <w:shd w:val="clear" w:color="auto" w:fill="auto"/>
            <w:vAlign w:val="center"/>
          </w:tcPr>
          <w:p w14:paraId="696EA311" w14:textId="12EBFE72" w:rsidR="00AC38B0" w:rsidRPr="005A7013" w:rsidRDefault="0062042D" w:rsidP="00AC38B0">
            <w:pPr>
              <w:snapToGrid w:val="0"/>
              <w:spacing w:after="0"/>
              <w:rPr>
                <w:lang w:eastAsia="zh-CN"/>
              </w:rPr>
            </w:pPr>
            <w:r>
              <w:rPr>
                <w:lang w:eastAsia="zh-CN"/>
              </w:rPr>
              <w:t>Hughes/EchoStar</w:t>
            </w:r>
          </w:p>
        </w:tc>
        <w:tc>
          <w:tcPr>
            <w:tcW w:w="8080" w:type="dxa"/>
            <w:vAlign w:val="center"/>
          </w:tcPr>
          <w:p w14:paraId="5472C147" w14:textId="256C0EC9" w:rsidR="00AC38B0" w:rsidRPr="005A7013" w:rsidRDefault="0062042D" w:rsidP="00AC38B0">
            <w:pPr>
              <w:overflowPunct w:val="0"/>
              <w:autoSpaceDE w:val="0"/>
              <w:autoSpaceDN w:val="0"/>
              <w:adjustRightInd w:val="0"/>
              <w:contextualSpacing/>
              <w:textAlignment w:val="baseline"/>
              <w:rPr>
                <w:bCs/>
                <w:iCs/>
              </w:rPr>
            </w:pPr>
            <w:r>
              <w:rPr>
                <w:lang w:eastAsia="zh-CN"/>
              </w:rPr>
              <w:t>Support to keep the same value for both GEO and LEO without downscoping.</w:t>
            </w:r>
          </w:p>
        </w:tc>
      </w:tr>
      <w:tr w:rsidR="00AC38B0" w14:paraId="39AA498F" w14:textId="77777777" w:rsidTr="00A25A9E">
        <w:trPr>
          <w:trHeight w:val="398"/>
          <w:jc w:val="center"/>
        </w:trPr>
        <w:tc>
          <w:tcPr>
            <w:tcW w:w="2547" w:type="dxa"/>
            <w:shd w:val="clear" w:color="auto" w:fill="auto"/>
            <w:vAlign w:val="center"/>
          </w:tcPr>
          <w:p w14:paraId="78D9FC18" w14:textId="77777777" w:rsidR="00AC38B0" w:rsidRPr="00F67856" w:rsidRDefault="00AC38B0" w:rsidP="00AC38B0">
            <w:pPr>
              <w:snapToGrid w:val="0"/>
              <w:spacing w:after="0"/>
              <w:rPr>
                <w:rFonts w:eastAsiaTheme="minorEastAsia"/>
                <w:bCs/>
                <w:lang w:eastAsia="zh-CN"/>
              </w:rPr>
            </w:pPr>
          </w:p>
        </w:tc>
        <w:tc>
          <w:tcPr>
            <w:tcW w:w="8080" w:type="dxa"/>
            <w:vAlign w:val="center"/>
          </w:tcPr>
          <w:p w14:paraId="5DA90ED1" w14:textId="77777777" w:rsidR="00AC38B0" w:rsidRPr="00F67856" w:rsidRDefault="00AC38B0" w:rsidP="00AC38B0">
            <w:pPr>
              <w:jc w:val="both"/>
              <w:rPr>
                <w:rFonts w:eastAsiaTheme="minorEastAsia"/>
                <w:lang w:eastAsia="zh-CN"/>
              </w:rPr>
            </w:pPr>
          </w:p>
        </w:tc>
      </w:tr>
      <w:tr w:rsidR="00AC38B0" w14:paraId="356E3984" w14:textId="77777777" w:rsidTr="00A25A9E">
        <w:trPr>
          <w:trHeight w:val="398"/>
          <w:jc w:val="center"/>
        </w:trPr>
        <w:tc>
          <w:tcPr>
            <w:tcW w:w="2547" w:type="dxa"/>
            <w:shd w:val="clear" w:color="auto" w:fill="auto"/>
            <w:vAlign w:val="center"/>
          </w:tcPr>
          <w:p w14:paraId="54D4C06D" w14:textId="77777777" w:rsidR="00AC38B0" w:rsidRDefault="00AC38B0" w:rsidP="00AC38B0">
            <w:pPr>
              <w:snapToGrid w:val="0"/>
              <w:spacing w:after="0"/>
              <w:rPr>
                <w:lang w:eastAsia="zh-CN"/>
              </w:rPr>
            </w:pPr>
          </w:p>
        </w:tc>
        <w:tc>
          <w:tcPr>
            <w:tcW w:w="8080" w:type="dxa"/>
            <w:vAlign w:val="center"/>
          </w:tcPr>
          <w:p w14:paraId="00E6E866" w14:textId="77777777" w:rsidR="00AC38B0" w:rsidRPr="0044038F" w:rsidRDefault="00AC38B0" w:rsidP="00AC38B0">
            <w:pPr>
              <w:spacing w:before="60" w:after="60" w:line="288" w:lineRule="auto"/>
              <w:jc w:val="both"/>
              <w:rPr>
                <w:rFonts w:eastAsia="Malgun Gothic"/>
                <w:b/>
                <w:sz w:val="22"/>
                <w:szCs w:val="22"/>
              </w:rPr>
            </w:pPr>
          </w:p>
        </w:tc>
      </w:tr>
      <w:tr w:rsidR="00AC38B0" w14:paraId="7FDC90A9" w14:textId="77777777" w:rsidTr="00A25A9E">
        <w:trPr>
          <w:trHeight w:val="398"/>
          <w:jc w:val="center"/>
        </w:trPr>
        <w:tc>
          <w:tcPr>
            <w:tcW w:w="2547" w:type="dxa"/>
            <w:shd w:val="clear" w:color="auto" w:fill="auto"/>
            <w:vAlign w:val="center"/>
          </w:tcPr>
          <w:p w14:paraId="60A15A17" w14:textId="77777777" w:rsidR="00AC38B0" w:rsidRDefault="00AC38B0" w:rsidP="00AC38B0">
            <w:pPr>
              <w:snapToGrid w:val="0"/>
              <w:spacing w:after="0"/>
              <w:rPr>
                <w:lang w:eastAsia="zh-CN"/>
              </w:rPr>
            </w:pPr>
          </w:p>
        </w:tc>
        <w:tc>
          <w:tcPr>
            <w:tcW w:w="8080" w:type="dxa"/>
            <w:vAlign w:val="center"/>
          </w:tcPr>
          <w:p w14:paraId="290A0131" w14:textId="77777777" w:rsidR="00AC38B0" w:rsidRPr="005E2C3E" w:rsidRDefault="00AC38B0" w:rsidP="00AC38B0">
            <w:pPr>
              <w:ind w:right="-99"/>
              <w:rPr>
                <w:bCs/>
                <w:i/>
              </w:rPr>
            </w:pPr>
          </w:p>
        </w:tc>
      </w:tr>
    </w:tbl>
    <w:p w14:paraId="6EC61D25" w14:textId="77777777" w:rsidR="00975D6A" w:rsidRDefault="00975D6A" w:rsidP="00B03C99">
      <w:pPr>
        <w:tabs>
          <w:tab w:val="left" w:pos="576"/>
        </w:tabs>
        <w:snapToGrid w:val="0"/>
        <w:spacing w:beforeLines="50" w:before="120" w:afterLines="50" w:after="120"/>
        <w:rPr>
          <w:rFonts w:eastAsiaTheme="minorEastAsia"/>
          <w:lang w:eastAsia="zh-CN"/>
        </w:rPr>
      </w:pPr>
    </w:p>
    <w:p w14:paraId="490BD4A7" w14:textId="64BB694C" w:rsidR="00961116" w:rsidRPr="00961116" w:rsidRDefault="00961116" w:rsidP="00961116">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594524AC" w14:textId="3A95C83A" w:rsidR="00DE3BEC" w:rsidRDefault="00DE3BEC" w:rsidP="00DE3BEC">
      <w:pPr>
        <w:tabs>
          <w:tab w:val="left" w:pos="576"/>
        </w:tabs>
        <w:snapToGrid w:val="0"/>
        <w:spacing w:beforeLines="50" w:before="120" w:afterLines="50" w:after="120"/>
        <w:rPr>
          <w:rFonts w:eastAsiaTheme="minorEastAsia"/>
          <w:lang w:eastAsia="zh-CN"/>
        </w:rPr>
      </w:pPr>
      <w:r>
        <w:rPr>
          <w:rFonts w:eastAsiaTheme="minorEastAsia"/>
          <w:lang w:eastAsia="zh-CN"/>
        </w:rPr>
        <w:t xml:space="preserve">In RAN1#106-e, the following agreements on </w:t>
      </w:r>
      <w:r w:rsidRPr="001C7D0E">
        <w:rPr>
          <w:rFonts w:eastAsiaTheme="minorEastAsia"/>
          <w:lang w:eastAsia="zh-CN"/>
        </w:rPr>
        <w:t>NP</w:t>
      </w:r>
      <w:r>
        <w:rPr>
          <w:rFonts w:eastAsiaTheme="minorEastAsia"/>
          <w:lang w:eastAsia="zh-CN"/>
        </w:rPr>
        <w:t>RA</w:t>
      </w:r>
      <w:r w:rsidRPr="001C7D0E">
        <w:rPr>
          <w:rFonts w:eastAsiaTheme="minorEastAsia"/>
          <w:lang w:eastAsia="zh-CN"/>
        </w:rPr>
        <w:t>CH/P</w:t>
      </w:r>
      <w:r>
        <w:rPr>
          <w:rFonts w:eastAsiaTheme="minorEastAsia"/>
          <w:lang w:eastAsia="zh-CN"/>
        </w:rPr>
        <w:t>RA</w:t>
      </w:r>
      <w:r w:rsidRPr="001C7D0E">
        <w:rPr>
          <w:rFonts w:eastAsiaTheme="minorEastAsia"/>
          <w:lang w:eastAsia="zh-CN"/>
        </w:rPr>
        <w:t>CH UL transmission segment</w:t>
      </w:r>
      <w:r>
        <w:rPr>
          <w:rFonts w:eastAsiaTheme="minorEastAsia"/>
          <w:lang w:eastAsia="zh-CN"/>
        </w:rPr>
        <w:t xml:space="preserve"> were made</w:t>
      </w:r>
    </w:p>
    <w:p w14:paraId="000D4D27" w14:textId="77777777" w:rsidR="009A0903" w:rsidRDefault="009A0903" w:rsidP="00B03C99">
      <w:pPr>
        <w:tabs>
          <w:tab w:val="left" w:pos="576"/>
        </w:tabs>
        <w:snapToGrid w:val="0"/>
        <w:spacing w:beforeLines="50" w:before="120" w:afterLines="50" w:after="120"/>
        <w:rPr>
          <w:rFonts w:eastAsiaTheme="minorEastAsia"/>
          <w:lang w:eastAsia="zh-CN"/>
        </w:rPr>
      </w:pPr>
    </w:p>
    <w:p w14:paraId="585E7685" w14:textId="77777777" w:rsidR="009A0903" w:rsidRPr="004F3D56" w:rsidRDefault="009A0903" w:rsidP="009A0903">
      <w:pPr>
        <w:rPr>
          <w:bCs/>
          <w:iCs/>
          <w:lang w:eastAsia="x-none"/>
        </w:rPr>
      </w:pPr>
      <w:r w:rsidRPr="008B2968">
        <w:rPr>
          <w:bCs/>
          <w:iCs/>
          <w:highlight w:val="green"/>
          <w:lang w:eastAsia="x-none"/>
        </w:rPr>
        <w:t>Agreement:</w:t>
      </w:r>
    </w:p>
    <w:p w14:paraId="3AF5B870" w14:textId="77777777" w:rsidR="009A0903" w:rsidRPr="004F3D56" w:rsidRDefault="009A0903" w:rsidP="009A0903">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7FB17EA5" w14:textId="77777777" w:rsidR="009A0903" w:rsidRDefault="009A0903" w:rsidP="00D33576">
      <w:pPr>
        <w:pStyle w:val="ListParagraph"/>
        <w:numPr>
          <w:ilvl w:val="0"/>
          <w:numId w:val="10"/>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5754779A" w14:textId="77777777" w:rsidR="009A0903" w:rsidRDefault="009A0903" w:rsidP="00D33576">
      <w:pPr>
        <w:pStyle w:val="ListParagraph"/>
        <w:numPr>
          <w:ilvl w:val="0"/>
          <w:numId w:val="10"/>
        </w:numPr>
        <w:spacing w:after="0"/>
        <w:rPr>
          <w:bCs/>
          <w:iCs/>
          <w:color w:val="000000"/>
        </w:rPr>
      </w:pPr>
      <w:r w:rsidRPr="000915E9">
        <w:rPr>
          <w:bCs/>
          <w:iCs/>
          <w:color w:val="000000"/>
        </w:rPr>
        <w:t xml:space="preserve">For eMTC, repetition unit is one preamble including guard period. </w:t>
      </w:r>
    </w:p>
    <w:p w14:paraId="5E7D2BEE" w14:textId="77777777" w:rsidR="009A0903" w:rsidRPr="000915E9" w:rsidRDefault="009A0903" w:rsidP="00D33576">
      <w:pPr>
        <w:pStyle w:val="ListParagraph"/>
        <w:numPr>
          <w:ilvl w:val="0"/>
          <w:numId w:val="10"/>
        </w:numPr>
        <w:spacing w:after="0"/>
        <w:rPr>
          <w:rFonts w:eastAsia="Times New Roman"/>
          <w:bCs/>
          <w:iCs/>
          <w:color w:val="000000"/>
        </w:rPr>
      </w:pPr>
      <w:r>
        <w:rPr>
          <w:rFonts w:eastAsia="Times New Roman"/>
          <w:bCs/>
          <w:iCs/>
          <w:color w:val="000000"/>
        </w:rPr>
        <w:t>FFS: Configuration details</w:t>
      </w:r>
    </w:p>
    <w:p w14:paraId="030B3344" w14:textId="77777777" w:rsidR="009A0903" w:rsidRDefault="009A0903" w:rsidP="009A0903">
      <w:pPr>
        <w:tabs>
          <w:tab w:val="left" w:pos="576"/>
        </w:tabs>
        <w:snapToGrid w:val="0"/>
        <w:spacing w:beforeLines="50" w:before="120" w:afterLines="50" w:after="120"/>
        <w:rPr>
          <w:rFonts w:eastAsiaTheme="minorEastAsia"/>
          <w:lang w:eastAsia="zh-CN"/>
        </w:rPr>
      </w:pPr>
    </w:p>
    <w:p w14:paraId="28333C82" w14:textId="77777777" w:rsidR="009A0903" w:rsidRDefault="009A0903" w:rsidP="009A0903">
      <w:pPr>
        <w:rPr>
          <w:lang w:eastAsia="x-none"/>
        </w:rPr>
      </w:pPr>
      <w:r w:rsidRPr="00FA7A5F">
        <w:rPr>
          <w:highlight w:val="green"/>
          <w:lang w:eastAsia="x-none"/>
        </w:rPr>
        <w:t>Agreement:</w:t>
      </w:r>
    </w:p>
    <w:p w14:paraId="50A51F7E" w14:textId="77777777" w:rsidR="009A0903" w:rsidRPr="00BA1B84" w:rsidRDefault="009A0903" w:rsidP="00D33576">
      <w:pPr>
        <w:numPr>
          <w:ilvl w:val="0"/>
          <w:numId w:val="16"/>
        </w:numPr>
        <w:spacing w:after="0"/>
        <w:rPr>
          <w:color w:val="000000"/>
          <w:lang w:eastAsia="zh-CN"/>
        </w:rPr>
      </w:pPr>
      <w:r w:rsidRPr="00BA1B84">
        <w:rPr>
          <w:color w:val="000000"/>
          <w:lang w:eastAsia="zh-CN"/>
        </w:rPr>
        <w:t xml:space="preserve">For NB-IoT NTN, the network configures one of K values for the UL transmission segment duration of </w:t>
      </w:r>
      <w:r>
        <w:rPr>
          <w:color w:val="000000"/>
          <w:lang w:eastAsia="zh-CN"/>
        </w:rPr>
        <w:t xml:space="preserve">each </w:t>
      </w:r>
      <w:r w:rsidRPr="00BA1B84">
        <w:rPr>
          <w:color w:val="000000"/>
          <w:lang w:eastAsia="zh-CN"/>
        </w:rPr>
        <w:t xml:space="preserve">PRACH </w:t>
      </w:r>
      <w:r>
        <w:rPr>
          <w:color w:val="000000"/>
          <w:lang w:eastAsia="zh-CN"/>
        </w:rPr>
        <w:t xml:space="preserve">preamble format </w:t>
      </w:r>
      <w:r w:rsidRPr="00BA1B84">
        <w:rPr>
          <w:color w:val="000000"/>
          <w:lang w:eastAsia="zh-CN"/>
        </w:rPr>
        <w:t>in a k-bit field, where the size of the k-bit field and the number of K candidate values depend on the preamble format.</w:t>
      </w:r>
    </w:p>
    <w:p w14:paraId="69B5FD90" w14:textId="77777777" w:rsidR="009A0903" w:rsidRPr="00BA1B84" w:rsidRDefault="009A0903" w:rsidP="00D33576">
      <w:pPr>
        <w:pStyle w:val="ListParagraph"/>
        <w:numPr>
          <w:ilvl w:val="0"/>
          <w:numId w:val="14"/>
        </w:numPr>
        <w:spacing w:after="0"/>
        <w:ind w:left="1080"/>
        <w:rPr>
          <w:color w:val="000000"/>
        </w:rPr>
      </w:pPr>
      <w:r w:rsidRPr="00BA1B84">
        <w:rPr>
          <w:color w:val="000000"/>
        </w:rPr>
        <w:t>Format 0 and format 1: 3-bit field, K=6 candidate values 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32.4.(T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64.4.(T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w:t>
      </w:r>
    </w:p>
    <w:p w14:paraId="05CD6085" w14:textId="77777777" w:rsidR="009A0903" w:rsidRPr="00BA1B84" w:rsidRDefault="009A0903" w:rsidP="00D33576">
      <w:pPr>
        <w:pStyle w:val="ListParagraph"/>
        <w:numPr>
          <w:ilvl w:val="0"/>
          <w:numId w:val="14"/>
        </w:numPr>
        <w:spacing w:after="0"/>
        <w:ind w:left="1080"/>
        <w:rPr>
          <w:rFonts w:ascii="Calibri" w:hAnsi="Calibri"/>
          <w:sz w:val="22"/>
          <w:szCs w:val="22"/>
        </w:rPr>
      </w:pPr>
      <w:r w:rsidRPr="00BA1B84">
        <w:rPr>
          <w:color w:val="000000"/>
        </w:rPr>
        <w:t>Format 2:  2-bit field, K=4 candidate values 2.6.(T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xml:space="preserve">)  </w:t>
      </w:r>
    </w:p>
    <w:p w14:paraId="32FC94AD" w14:textId="77777777" w:rsidR="009A0903" w:rsidRDefault="009A0903" w:rsidP="00D33576">
      <w:pPr>
        <w:numPr>
          <w:ilvl w:val="0"/>
          <w:numId w:val="16"/>
        </w:numPr>
        <w:spacing w:after="0"/>
        <w:rPr>
          <w:color w:val="000000"/>
          <w:lang w:eastAsia="zh-CN"/>
        </w:rPr>
      </w:pPr>
      <w:r w:rsidRPr="00BA1B84">
        <w:rPr>
          <w:color w:val="000000"/>
          <w:lang w:eastAsia="zh-CN"/>
        </w:rPr>
        <w:t>FFS</w:t>
      </w:r>
      <w:r>
        <w:rPr>
          <w:color w:val="000000"/>
          <w:lang w:eastAsia="zh-CN"/>
        </w:rPr>
        <w:t>:</w:t>
      </w:r>
      <w:r w:rsidRPr="00BA1B84">
        <w:rPr>
          <w:color w:val="000000"/>
          <w:lang w:eastAsia="zh-CN"/>
        </w:rPr>
        <w:t xml:space="preserve"> Down scoping of K candidate values, size of k-bit field</w:t>
      </w:r>
    </w:p>
    <w:p w14:paraId="1EE079D5" w14:textId="77777777" w:rsidR="009A0903" w:rsidRPr="00FA7A5F" w:rsidRDefault="009A0903" w:rsidP="00D33576">
      <w:pPr>
        <w:numPr>
          <w:ilvl w:val="0"/>
          <w:numId w:val="16"/>
        </w:numPr>
        <w:spacing w:after="0"/>
        <w:rPr>
          <w:color w:val="000000"/>
          <w:lang w:eastAsia="zh-CN"/>
        </w:rPr>
      </w:pPr>
      <w:r>
        <w:rPr>
          <w:color w:val="000000"/>
          <w:lang w:eastAsia="zh-CN"/>
        </w:rPr>
        <w:t>FFS: Whether the same segment duration can be used for all preambles within a preamble format</w:t>
      </w:r>
    </w:p>
    <w:p w14:paraId="24AE90B6" w14:textId="77777777" w:rsidR="009A0903" w:rsidRDefault="009A0903" w:rsidP="009A0903">
      <w:pPr>
        <w:rPr>
          <w:rFonts w:eastAsia="Times New Roman"/>
          <w:color w:val="000000"/>
        </w:rPr>
      </w:pPr>
    </w:p>
    <w:p w14:paraId="57F24FA9" w14:textId="77777777" w:rsidR="009A0903" w:rsidRPr="00FA7A5F" w:rsidRDefault="009A0903" w:rsidP="009A0903">
      <w:pPr>
        <w:rPr>
          <w:color w:val="000000"/>
          <w:lang w:val="en-US" w:eastAsia="zh-CN"/>
        </w:rPr>
      </w:pPr>
      <w:r w:rsidRPr="005F4D49">
        <w:rPr>
          <w:color w:val="000000"/>
          <w:highlight w:val="green"/>
          <w:lang w:eastAsia="zh-CN"/>
        </w:rPr>
        <w:t>Agreement:</w:t>
      </w:r>
    </w:p>
    <w:p w14:paraId="05E6F36B" w14:textId="77777777" w:rsidR="009A0903" w:rsidRPr="00FA7A5F" w:rsidRDefault="009A0903" w:rsidP="009A0903">
      <w:pPr>
        <w:rPr>
          <w:color w:val="000000"/>
          <w:lang w:eastAsia="zh-CN"/>
        </w:rPr>
      </w:pPr>
      <w:r w:rsidRPr="00FA7A5F">
        <w:rPr>
          <w:color w:val="000000"/>
          <w:lang w:eastAsia="zh-CN"/>
        </w:rPr>
        <w:t>For eMTC, the network configures one of K values for the UL transmission segment duration of PRACH in a k-bit field.</w:t>
      </w:r>
    </w:p>
    <w:p w14:paraId="08150E5D" w14:textId="77777777" w:rsidR="009A0903" w:rsidRPr="00FA7A5F" w:rsidRDefault="009A0903" w:rsidP="00D33576">
      <w:pPr>
        <w:pStyle w:val="ListParagraph"/>
        <w:numPr>
          <w:ilvl w:val="0"/>
          <w:numId w:val="15"/>
        </w:numPr>
        <w:rPr>
          <w:color w:val="000000"/>
          <w:lang w:eastAsia="zh-CN"/>
        </w:rPr>
      </w:pPr>
      <w:r w:rsidRPr="00FA7A5F">
        <w:rPr>
          <w:color w:val="000000"/>
          <w:lang w:eastAsia="zh-CN"/>
        </w:rPr>
        <w:t>FFS</w:t>
      </w:r>
      <w:r>
        <w:rPr>
          <w:color w:val="000000"/>
          <w:lang w:eastAsia="zh-CN"/>
        </w:rPr>
        <w:t>:</w:t>
      </w:r>
      <w:r w:rsidRPr="00FA7A5F">
        <w:rPr>
          <w:color w:val="000000"/>
          <w:lang w:eastAsia="zh-CN"/>
        </w:rPr>
        <w:t xml:space="preserve"> </w:t>
      </w:r>
      <w:r w:rsidRPr="00FA7A5F">
        <w:rPr>
          <w:color w:val="000000"/>
        </w:rPr>
        <w:t>K candidate values, size of k-bit field</w:t>
      </w:r>
    </w:p>
    <w:p w14:paraId="3A3A77F8" w14:textId="77777777" w:rsidR="00E22745" w:rsidRDefault="00E22745" w:rsidP="006F79E4">
      <w:pPr>
        <w:spacing w:before="120"/>
        <w:rPr>
          <w:lang w:eastAsia="zh-CN"/>
        </w:rPr>
      </w:pPr>
    </w:p>
    <w:p w14:paraId="2E5BC705" w14:textId="15288E4F" w:rsidR="006F79E4" w:rsidRDefault="00C00645" w:rsidP="006F79E4">
      <w:pPr>
        <w:spacing w:before="120"/>
        <w:rPr>
          <w:lang w:eastAsia="zh-CN"/>
        </w:rPr>
      </w:pPr>
      <w:r>
        <w:rPr>
          <w:lang w:eastAsia="zh-CN"/>
        </w:rPr>
        <w:t xml:space="preserve">Huawei </w:t>
      </w:r>
      <w:r w:rsidR="006F79E4">
        <w:rPr>
          <w:rFonts w:eastAsia="Times New Roman"/>
          <w:color w:val="000000"/>
        </w:rPr>
        <w:t xml:space="preserve">discussed </w:t>
      </w:r>
      <w:r w:rsidR="006F79E4">
        <w:rPr>
          <w:lang w:eastAsia="zh-CN"/>
        </w:rPr>
        <w:t xml:space="preserve">the UL segment duration should be a number of </w:t>
      </w:r>
      <w:r w:rsidR="006F79E4" w:rsidRPr="00DA3B07">
        <w:rPr>
          <w:i/>
          <w:lang w:eastAsia="zh-CN"/>
        </w:rPr>
        <w:t>N</w:t>
      </w:r>
      <w:r w:rsidR="006F79E4">
        <w:rPr>
          <w:lang w:eastAsia="zh-CN"/>
        </w:rPr>
        <w:t xml:space="preserve">PRACH repetition units which does not exceed the maximum allowed continuous transmission time </w:t>
      </w:r>
      <w:r w:rsidR="006F79E4" w:rsidRPr="00DA3B07">
        <w:rPr>
          <w:i/>
          <w:lang w:eastAsia="zh-CN"/>
        </w:rPr>
        <w:t>T</w:t>
      </w:r>
      <w:r w:rsidR="006F79E4" w:rsidRPr="00DA3B07">
        <w:rPr>
          <w:i/>
          <w:vertAlign w:val="subscript"/>
          <w:lang w:eastAsia="zh-CN"/>
        </w:rPr>
        <w:t>seg_max</w:t>
      </w:r>
      <w:r w:rsidR="006F79E4">
        <w:rPr>
          <w:lang w:eastAsia="zh-CN"/>
        </w:rPr>
        <w:t xml:space="preserve"> based on the elevation angle and the timing error </w:t>
      </w:r>
      <w:r w:rsidR="006F79E4" w:rsidRPr="00DA3B07">
        <w:rPr>
          <w:lang w:eastAsia="zh-CN"/>
        </w:rPr>
        <w:t>Te</w:t>
      </w:r>
      <w:r w:rsidR="006F79E4">
        <w:rPr>
          <w:lang w:eastAsia="zh-CN"/>
        </w:rPr>
        <w:t xml:space="preserve">. The values of number of NPRACH repetition units for format 0, 1, and 2 can be determined for different elevation angles with a </w:t>
      </w:r>
      <w:r w:rsidR="006F79E4" w:rsidRPr="006F79E4">
        <w:rPr>
          <w:lang w:eastAsia="zh-CN"/>
        </w:rPr>
        <w:t>4-bit indication in the system information for the pre-compensation of all preamble formats</w:t>
      </w:r>
      <w:r w:rsidR="006F79E4">
        <w:rPr>
          <w:lang w:eastAsia="zh-CN"/>
        </w:rPr>
        <w:t xml:space="preserve">. </w:t>
      </w:r>
    </w:p>
    <w:p w14:paraId="0F857ADA" w14:textId="4ED6AB33" w:rsidR="003A44FD" w:rsidRPr="003A44FD" w:rsidRDefault="00FD4C5F" w:rsidP="00FD4C5F">
      <w:pPr>
        <w:spacing w:before="120"/>
        <w:rPr>
          <w:lang w:eastAsia="zh-CN"/>
        </w:rPr>
      </w:pPr>
      <w:r w:rsidRPr="003A44FD">
        <w:rPr>
          <w:lang w:eastAsia="zh-CN"/>
        </w:rPr>
        <w:t>CATT</w:t>
      </w:r>
      <w:r w:rsidR="000B1D61">
        <w:rPr>
          <w:lang w:eastAsia="zh-CN"/>
        </w:rPr>
        <w:t>, SONY</w:t>
      </w:r>
      <w:r w:rsidRPr="003A44FD">
        <w:rPr>
          <w:lang w:eastAsia="zh-CN"/>
        </w:rPr>
        <w:t xml:space="preserve"> proposed the same segment duration should be used for all preambles within a preamble format.  </w:t>
      </w:r>
    </w:p>
    <w:p w14:paraId="6251F504" w14:textId="77777777" w:rsidR="00DE3BEC" w:rsidRDefault="00DE3BEC" w:rsidP="00DE3BEC">
      <w:pPr>
        <w:jc w:val="center"/>
        <w:rPr>
          <w:lang w:eastAsia="zh-CN"/>
        </w:rPr>
      </w:pPr>
      <w:r>
        <w:rPr>
          <w:noProof/>
          <w:lang w:eastAsia="zh-CN"/>
        </w:rPr>
        <w:drawing>
          <wp:inline distT="0" distB="0" distL="0" distR="0" wp14:anchorId="0B47F660" wp14:editId="62C37420">
            <wp:extent cx="2493307" cy="1975485"/>
            <wp:effectExtent l="0" t="0" r="254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09656" cy="1988439"/>
                    </a:xfrm>
                    <a:prstGeom prst="rect">
                      <a:avLst/>
                    </a:prstGeom>
                  </pic:spPr>
                </pic:pic>
              </a:graphicData>
            </a:graphic>
          </wp:inline>
        </w:drawing>
      </w:r>
    </w:p>
    <w:p w14:paraId="7D318CDD" w14:textId="6E91C97B" w:rsidR="00DE3BEC" w:rsidRPr="00450740" w:rsidRDefault="00C00645" w:rsidP="00DE3BEC">
      <w:pPr>
        <w:jc w:val="center"/>
        <w:rPr>
          <w:rFonts w:eastAsiaTheme="minorEastAsia"/>
          <w:lang w:eastAsia="zh-CN"/>
        </w:rPr>
      </w:pPr>
      <w:r>
        <w:rPr>
          <w:rFonts w:eastAsiaTheme="minorEastAsia"/>
          <w:b/>
          <w:lang w:eastAsia="zh-CN"/>
        </w:rPr>
        <w:lastRenderedPageBreak/>
        <w:t xml:space="preserve">Figure 3 </w:t>
      </w:r>
      <w:r w:rsidR="00DE3BEC" w:rsidRPr="00450740">
        <w:rPr>
          <w:rFonts w:eastAsiaTheme="minorEastAsia"/>
          <w:b/>
          <w:lang w:eastAsia="zh-CN"/>
        </w:rPr>
        <w:t xml:space="preserve">Maximum allowed time-continuous transmission </w:t>
      </w:r>
      <w:r w:rsidR="00DE3BEC">
        <w:rPr>
          <w:rFonts w:eastAsiaTheme="minorEastAsia"/>
          <w:b/>
          <w:lang w:eastAsia="zh-CN"/>
        </w:rPr>
        <w:t>and TA drift rate</w:t>
      </w:r>
      <w:r w:rsidR="00DE3BEC" w:rsidRPr="00450740">
        <w:rPr>
          <w:rFonts w:eastAsiaTheme="minorEastAsia"/>
          <w:b/>
          <w:lang w:eastAsia="zh-CN"/>
        </w:rPr>
        <w:t xml:space="preserve"> for LEO-600km</w:t>
      </w:r>
      <w:r>
        <w:rPr>
          <w:rFonts w:eastAsiaTheme="minorEastAsia"/>
          <w:b/>
          <w:lang w:eastAsia="zh-CN"/>
        </w:rPr>
        <w:t xml:space="preserve"> (Huawei R1-2108750)</w:t>
      </w:r>
    </w:p>
    <w:p w14:paraId="70F6087F" w14:textId="13718E9F" w:rsidR="00DE3BEC" w:rsidRPr="00BE5A5B" w:rsidRDefault="00DE3BEC" w:rsidP="00DE3BEC">
      <w:pPr>
        <w:pStyle w:val="References"/>
        <w:numPr>
          <w:ilvl w:val="0"/>
          <w:numId w:val="0"/>
        </w:numPr>
        <w:ind w:left="360" w:hanging="360"/>
        <w:jc w:val="center"/>
        <w:rPr>
          <w:b/>
          <w:szCs w:val="22"/>
          <w:lang w:eastAsia="zh-CN"/>
        </w:rPr>
      </w:pPr>
      <w:r w:rsidRPr="00BE5A5B">
        <w:rPr>
          <w:rFonts w:hint="eastAsia"/>
          <w:b/>
          <w:szCs w:val="22"/>
          <w:lang w:eastAsia="zh-CN"/>
        </w:rPr>
        <w:t>T</w:t>
      </w:r>
      <w:r w:rsidRPr="00BE5A5B">
        <w:rPr>
          <w:b/>
          <w:szCs w:val="22"/>
          <w:lang w:eastAsia="zh-CN"/>
        </w:rPr>
        <w:t xml:space="preserve">able </w:t>
      </w:r>
      <w:r>
        <w:rPr>
          <w:b/>
          <w:szCs w:val="22"/>
          <w:lang w:eastAsia="zh-CN"/>
        </w:rPr>
        <w:t>3</w:t>
      </w:r>
      <w:r w:rsidRPr="00BE5A5B">
        <w:rPr>
          <w:b/>
          <w:szCs w:val="22"/>
          <w:lang w:eastAsia="zh-CN"/>
        </w:rPr>
        <w:t xml:space="preserve">. </w:t>
      </w:r>
      <w:r>
        <w:rPr>
          <w:b/>
          <w:szCs w:val="22"/>
          <w:lang w:eastAsia="zh-CN"/>
        </w:rPr>
        <w:t>Number of NPRACH repetition units at different elevation angles.</w:t>
      </w:r>
      <w:r w:rsidR="00C00645">
        <w:rPr>
          <w:b/>
          <w:szCs w:val="22"/>
          <w:lang w:eastAsia="zh-CN"/>
        </w:rPr>
        <w:t xml:space="preserve"> (Huawei R1-2108750)</w:t>
      </w:r>
    </w:p>
    <w:tbl>
      <w:tblPr>
        <w:tblStyle w:val="TableGrid"/>
        <w:tblW w:w="5000" w:type="pct"/>
        <w:jc w:val="center"/>
        <w:tblLayout w:type="fixed"/>
        <w:tblLook w:val="04A0" w:firstRow="1" w:lastRow="0" w:firstColumn="1" w:lastColumn="0" w:noHBand="0" w:noVBand="1"/>
      </w:tblPr>
      <w:tblGrid>
        <w:gridCol w:w="1681"/>
        <w:gridCol w:w="884"/>
        <w:gridCol w:w="884"/>
        <w:gridCol w:w="884"/>
        <w:gridCol w:w="884"/>
        <w:gridCol w:w="884"/>
        <w:gridCol w:w="884"/>
        <w:gridCol w:w="884"/>
        <w:gridCol w:w="884"/>
        <w:gridCol w:w="878"/>
      </w:tblGrid>
      <w:tr w:rsidR="00DE3BEC" w14:paraId="0FDF92CE" w14:textId="77777777" w:rsidTr="00EF799C">
        <w:trPr>
          <w:trHeight w:val="227"/>
          <w:jc w:val="center"/>
        </w:trPr>
        <w:tc>
          <w:tcPr>
            <w:tcW w:w="872" w:type="pct"/>
            <w:tcBorders>
              <w:bottom w:val="single" w:sz="4" w:space="0" w:color="auto"/>
            </w:tcBorders>
            <w:shd w:val="clear" w:color="auto" w:fill="BFBFBF" w:themeFill="background1" w:themeFillShade="BF"/>
            <w:vAlign w:val="center"/>
          </w:tcPr>
          <w:p w14:paraId="29B0E70D" w14:textId="77777777" w:rsidR="00DE3BEC" w:rsidRDefault="00DE3BEC" w:rsidP="00EF799C">
            <w:pPr>
              <w:jc w:val="center"/>
              <w:rPr>
                <w:lang w:eastAsia="zh-CN"/>
              </w:rPr>
            </w:pPr>
            <w:r>
              <w:rPr>
                <w:lang w:eastAsia="zh-CN"/>
              </w:rPr>
              <w:t>Elevation</w:t>
            </w:r>
          </w:p>
        </w:tc>
        <w:tc>
          <w:tcPr>
            <w:tcW w:w="459" w:type="pct"/>
            <w:shd w:val="clear" w:color="auto" w:fill="BFBFBF" w:themeFill="background1" w:themeFillShade="BF"/>
            <w:vAlign w:val="center"/>
          </w:tcPr>
          <w:p w14:paraId="029C9B65" w14:textId="77777777" w:rsidR="00DE3BEC" w:rsidRDefault="00DE3BEC" w:rsidP="00EF799C">
            <w:pPr>
              <w:jc w:val="center"/>
              <w:rPr>
                <w:lang w:eastAsia="zh-CN"/>
              </w:rPr>
            </w:pPr>
            <w:r>
              <w:rPr>
                <w:rFonts w:hint="eastAsia"/>
                <w:lang w:eastAsia="zh-CN"/>
              </w:rPr>
              <w:t>1</w:t>
            </w:r>
            <w:r>
              <w:rPr>
                <w:lang w:eastAsia="zh-CN"/>
              </w:rPr>
              <w:t>0</w:t>
            </w:r>
            <w:r w:rsidRPr="0095042E">
              <w:rPr>
                <w:vertAlign w:val="superscript"/>
                <w:lang w:eastAsia="zh-CN"/>
              </w:rPr>
              <w:t>o</w:t>
            </w:r>
          </w:p>
        </w:tc>
        <w:tc>
          <w:tcPr>
            <w:tcW w:w="459" w:type="pct"/>
            <w:shd w:val="clear" w:color="auto" w:fill="BFBFBF" w:themeFill="background1" w:themeFillShade="BF"/>
            <w:vAlign w:val="center"/>
          </w:tcPr>
          <w:p w14:paraId="4D02119C" w14:textId="77777777" w:rsidR="00DE3BEC" w:rsidRDefault="00DE3BEC" w:rsidP="00EF799C">
            <w:pPr>
              <w:jc w:val="center"/>
              <w:rPr>
                <w:lang w:eastAsia="zh-CN"/>
              </w:rPr>
            </w:pPr>
            <w:r>
              <w:rPr>
                <w:lang w:eastAsia="zh-CN"/>
              </w:rPr>
              <w:t>20</w:t>
            </w:r>
            <w:r w:rsidRPr="0095042E">
              <w:rPr>
                <w:vertAlign w:val="superscript"/>
                <w:lang w:eastAsia="zh-CN"/>
              </w:rPr>
              <w:t>o</w:t>
            </w:r>
          </w:p>
        </w:tc>
        <w:tc>
          <w:tcPr>
            <w:tcW w:w="459" w:type="pct"/>
            <w:shd w:val="clear" w:color="auto" w:fill="BFBFBF" w:themeFill="background1" w:themeFillShade="BF"/>
            <w:vAlign w:val="center"/>
          </w:tcPr>
          <w:p w14:paraId="636A760C" w14:textId="77777777" w:rsidR="00DE3BEC" w:rsidRDefault="00DE3BEC" w:rsidP="00EF799C">
            <w:pPr>
              <w:jc w:val="center"/>
              <w:rPr>
                <w:lang w:eastAsia="zh-CN"/>
              </w:rPr>
            </w:pPr>
            <w:r>
              <w:rPr>
                <w:lang w:eastAsia="zh-CN"/>
              </w:rPr>
              <w:t>30</w:t>
            </w:r>
            <w:r w:rsidRPr="0095042E">
              <w:rPr>
                <w:vertAlign w:val="superscript"/>
                <w:lang w:eastAsia="zh-CN"/>
              </w:rPr>
              <w:t>o</w:t>
            </w:r>
          </w:p>
        </w:tc>
        <w:tc>
          <w:tcPr>
            <w:tcW w:w="459" w:type="pct"/>
            <w:shd w:val="clear" w:color="auto" w:fill="BFBFBF" w:themeFill="background1" w:themeFillShade="BF"/>
            <w:vAlign w:val="center"/>
          </w:tcPr>
          <w:p w14:paraId="063F9C2E" w14:textId="77777777" w:rsidR="00DE3BEC" w:rsidRDefault="00DE3BEC" w:rsidP="00EF799C">
            <w:pPr>
              <w:jc w:val="center"/>
              <w:rPr>
                <w:lang w:eastAsia="zh-CN"/>
              </w:rPr>
            </w:pPr>
            <w:r>
              <w:rPr>
                <w:lang w:eastAsia="zh-CN"/>
              </w:rPr>
              <w:t>40</w:t>
            </w:r>
            <w:r w:rsidRPr="0095042E">
              <w:rPr>
                <w:vertAlign w:val="superscript"/>
                <w:lang w:eastAsia="zh-CN"/>
              </w:rPr>
              <w:t>o</w:t>
            </w:r>
          </w:p>
        </w:tc>
        <w:tc>
          <w:tcPr>
            <w:tcW w:w="459" w:type="pct"/>
            <w:shd w:val="clear" w:color="auto" w:fill="BFBFBF" w:themeFill="background1" w:themeFillShade="BF"/>
            <w:vAlign w:val="center"/>
          </w:tcPr>
          <w:p w14:paraId="515740D0" w14:textId="77777777" w:rsidR="00DE3BEC" w:rsidRDefault="00DE3BEC" w:rsidP="00EF799C">
            <w:pPr>
              <w:jc w:val="center"/>
              <w:rPr>
                <w:lang w:eastAsia="zh-CN"/>
              </w:rPr>
            </w:pPr>
            <w:r>
              <w:rPr>
                <w:lang w:eastAsia="zh-CN"/>
              </w:rPr>
              <w:t>50</w:t>
            </w:r>
            <w:r w:rsidRPr="0095042E">
              <w:rPr>
                <w:vertAlign w:val="superscript"/>
                <w:lang w:eastAsia="zh-CN"/>
              </w:rPr>
              <w:t>o</w:t>
            </w:r>
          </w:p>
        </w:tc>
        <w:tc>
          <w:tcPr>
            <w:tcW w:w="459" w:type="pct"/>
            <w:shd w:val="clear" w:color="auto" w:fill="BFBFBF" w:themeFill="background1" w:themeFillShade="BF"/>
            <w:vAlign w:val="center"/>
          </w:tcPr>
          <w:p w14:paraId="1B5E5CEE" w14:textId="77777777" w:rsidR="00DE3BEC" w:rsidRDefault="00DE3BEC" w:rsidP="00EF799C">
            <w:pPr>
              <w:jc w:val="center"/>
              <w:rPr>
                <w:lang w:eastAsia="zh-CN"/>
              </w:rPr>
            </w:pPr>
            <w:r>
              <w:rPr>
                <w:lang w:eastAsia="zh-CN"/>
              </w:rPr>
              <w:t>60</w:t>
            </w:r>
            <w:r w:rsidRPr="0095042E">
              <w:rPr>
                <w:vertAlign w:val="superscript"/>
                <w:lang w:eastAsia="zh-CN"/>
              </w:rPr>
              <w:t>o</w:t>
            </w:r>
          </w:p>
        </w:tc>
        <w:tc>
          <w:tcPr>
            <w:tcW w:w="459" w:type="pct"/>
            <w:shd w:val="clear" w:color="auto" w:fill="BFBFBF" w:themeFill="background1" w:themeFillShade="BF"/>
            <w:vAlign w:val="center"/>
          </w:tcPr>
          <w:p w14:paraId="0E1FE97C" w14:textId="77777777" w:rsidR="00DE3BEC" w:rsidRDefault="00DE3BEC" w:rsidP="00EF799C">
            <w:pPr>
              <w:jc w:val="center"/>
              <w:rPr>
                <w:lang w:eastAsia="zh-CN"/>
              </w:rPr>
            </w:pPr>
            <w:r>
              <w:rPr>
                <w:lang w:eastAsia="zh-CN"/>
              </w:rPr>
              <w:t>70</w:t>
            </w:r>
            <w:r w:rsidRPr="0095042E">
              <w:rPr>
                <w:vertAlign w:val="superscript"/>
                <w:lang w:eastAsia="zh-CN"/>
              </w:rPr>
              <w:t>o</w:t>
            </w:r>
          </w:p>
        </w:tc>
        <w:tc>
          <w:tcPr>
            <w:tcW w:w="459" w:type="pct"/>
            <w:shd w:val="clear" w:color="auto" w:fill="BFBFBF" w:themeFill="background1" w:themeFillShade="BF"/>
            <w:vAlign w:val="center"/>
          </w:tcPr>
          <w:p w14:paraId="794CF769" w14:textId="77777777" w:rsidR="00DE3BEC" w:rsidRDefault="00DE3BEC" w:rsidP="00EF799C">
            <w:pPr>
              <w:jc w:val="center"/>
              <w:rPr>
                <w:lang w:eastAsia="zh-CN"/>
              </w:rPr>
            </w:pPr>
            <w:r>
              <w:rPr>
                <w:lang w:eastAsia="zh-CN"/>
              </w:rPr>
              <w:t>80</w:t>
            </w:r>
            <w:r w:rsidRPr="0095042E">
              <w:rPr>
                <w:vertAlign w:val="superscript"/>
                <w:lang w:eastAsia="zh-CN"/>
              </w:rPr>
              <w:t>o</w:t>
            </w:r>
          </w:p>
        </w:tc>
        <w:tc>
          <w:tcPr>
            <w:tcW w:w="459" w:type="pct"/>
            <w:shd w:val="clear" w:color="auto" w:fill="BFBFBF" w:themeFill="background1" w:themeFillShade="BF"/>
            <w:vAlign w:val="center"/>
          </w:tcPr>
          <w:p w14:paraId="18BC6E49" w14:textId="77777777" w:rsidR="00DE3BEC" w:rsidRDefault="00DE3BEC" w:rsidP="00EF799C">
            <w:pPr>
              <w:jc w:val="center"/>
              <w:rPr>
                <w:lang w:eastAsia="zh-CN"/>
              </w:rPr>
            </w:pPr>
            <w:r>
              <w:rPr>
                <w:lang w:eastAsia="zh-CN"/>
              </w:rPr>
              <w:t>90</w:t>
            </w:r>
            <w:r w:rsidRPr="0095042E">
              <w:rPr>
                <w:vertAlign w:val="superscript"/>
                <w:lang w:eastAsia="zh-CN"/>
              </w:rPr>
              <w:t>o</w:t>
            </w:r>
          </w:p>
        </w:tc>
      </w:tr>
      <w:tr w:rsidR="00DE3BEC" w14:paraId="4232A41B" w14:textId="77777777" w:rsidTr="00EF799C">
        <w:trPr>
          <w:trHeight w:val="227"/>
          <w:jc w:val="center"/>
        </w:trPr>
        <w:tc>
          <w:tcPr>
            <w:tcW w:w="872" w:type="pct"/>
            <w:shd w:val="clear" w:color="auto" w:fill="BFBFBF" w:themeFill="background1" w:themeFillShade="BF"/>
            <w:vAlign w:val="center"/>
          </w:tcPr>
          <w:p w14:paraId="0F0FA9BA" w14:textId="77777777" w:rsidR="00DE3BEC" w:rsidRDefault="00DE3BEC" w:rsidP="00EF799C">
            <w:pPr>
              <w:jc w:val="center"/>
              <w:rPr>
                <w:lang w:eastAsia="zh-CN"/>
              </w:rPr>
            </w:pPr>
            <w:r>
              <w:rPr>
                <w:rFonts w:hint="eastAsia"/>
                <w:lang w:eastAsia="zh-CN"/>
              </w:rPr>
              <w:t>F</w:t>
            </w:r>
            <w:r>
              <w:rPr>
                <w:lang w:eastAsia="zh-CN"/>
              </w:rPr>
              <w:t>ormat 0</w:t>
            </w:r>
          </w:p>
        </w:tc>
        <w:tc>
          <w:tcPr>
            <w:tcW w:w="459" w:type="pct"/>
            <w:vAlign w:val="center"/>
          </w:tcPr>
          <w:p w14:paraId="66EF0395" w14:textId="77777777" w:rsidR="00DE3BEC" w:rsidRPr="000B7194" w:rsidRDefault="00DE3BEC" w:rsidP="00EF799C">
            <w:pPr>
              <w:jc w:val="center"/>
              <w:rPr>
                <w:lang w:eastAsia="zh-CN"/>
              </w:rPr>
            </w:pPr>
            <w:r w:rsidRPr="00A378AF">
              <w:t>5</w:t>
            </w:r>
          </w:p>
        </w:tc>
        <w:tc>
          <w:tcPr>
            <w:tcW w:w="459" w:type="pct"/>
            <w:vAlign w:val="center"/>
          </w:tcPr>
          <w:p w14:paraId="7A69621D" w14:textId="77777777" w:rsidR="00DE3BEC" w:rsidRPr="000B7194" w:rsidRDefault="00DE3BEC" w:rsidP="00EF799C">
            <w:pPr>
              <w:jc w:val="center"/>
              <w:rPr>
                <w:lang w:eastAsia="zh-CN"/>
              </w:rPr>
            </w:pPr>
            <w:r w:rsidRPr="000B7194">
              <w:t>5</w:t>
            </w:r>
          </w:p>
        </w:tc>
        <w:tc>
          <w:tcPr>
            <w:tcW w:w="459" w:type="pct"/>
            <w:vAlign w:val="center"/>
          </w:tcPr>
          <w:p w14:paraId="37E5DD75" w14:textId="77777777" w:rsidR="00DE3BEC" w:rsidRPr="000B7194" w:rsidRDefault="00DE3BEC" w:rsidP="00EF799C">
            <w:pPr>
              <w:jc w:val="center"/>
              <w:rPr>
                <w:lang w:eastAsia="zh-CN"/>
              </w:rPr>
            </w:pPr>
            <w:r w:rsidRPr="000B7194">
              <w:t>5</w:t>
            </w:r>
          </w:p>
        </w:tc>
        <w:tc>
          <w:tcPr>
            <w:tcW w:w="459" w:type="pct"/>
            <w:vAlign w:val="center"/>
          </w:tcPr>
          <w:p w14:paraId="086DB324" w14:textId="77777777" w:rsidR="00DE3BEC" w:rsidRPr="000B7194" w:rsidRDefault="00DE3BEC" w:rsidP="00EF799C">
            <w:pPr>
              <w:jc w:val="center"/>
              <w:rPr>
                <w:lang w:eastAsia="zh-CN"/>
              </w:rPr>
            </w:pPr>
            <w:r w:rsidRPr="00A378AF">
              <w:t>6</w:t>
            </w:r>
          </w:p>
        </w:tc>
        <w:tc>
          <w:tcPr>
            <w:tcW w:w="459" w:type="pct"/>
            <w:vAlign w:val="center"/>
          </w:tcPr>
          <w:p w14:paraId="737E1330" w14:textId="77777777" w:rsidR="00DE3BEC" w:rsidRPr="000B7194" w:rsidRDefault="00DE3BEC" w:rsidP="00EF799C">
            <w:pPr>
              <w:jc w:val="center"/>
              <w:rPr>
                <w:lang w:eastAsia="zh-CN"/>
              </w:rPr>
            </w:pPr>
            <w:r w:rsidRPr="00A378AF">
              <w:t>7</w:t>
            </w:r>
          </w:p>
        </w:tc>
        <w:tc>
          <w:tcPr>
            <w:tcW w:w="459" w:type="pct"/>
            <w:vAlign w:val="center"/>
          </w:tcPr>
          <w:p w14:paraId="46B31199" w14:textId="77777777" w:rsidR="00DE3BEC" w:rsidRPr="00A378AF" w:rsidRDefault="00DE3BEC" w:rsidP="00EF799C">
            <w:pPr>
              <w:jc w:val="center"/>
              <w:rPr>
                <w:lang w:eastAsia="zh-CN"/>
              </w:rPr>
            </w:pPr>
            <w:r w:rsidRPr="00A378AF">
              <w:t>10</w:t>
            </w:r>
          </w:p>
        </w:tc>
        <w:tc>
          <w:tcPr>
            <w:tcW w:w="459" w:type="pct"/>
            <w:vAlign w:val="center"/>
          </w:tcPr>
          <w:p w14:paraId="5EB6E97B" w14:textId="77777777" w:rsidR="00DE3BEC" w:rsidRPr="00A378AF" w:rsidRDefault="00DE3BEC" w:rsidP="00EF799C">
            <w:pPr>
              <w:jc w:val="center"/>
              <w:rPr>
                <w:lang w:eastAsia="zh-CN"/>
              </w:rPr>
            </w:pPr>
            <w:r w:rsidRPr="00A378AF">
              <w:t>14</w:t>
            </w:r>
          </w:p>
        </w:tc>
        <w:tc>
          <w:tcPr>
            <w:tcW w:w="459" w:type="pct"/>
            <w:vAlign w:val="center"/>
          </w:tcPr>
          <w:p w14:paraId="2A27F7CA" w14:textId="77777777" w:rsidR="00DE3BEC" w:rsidRPr="00A378AF" w:rsidRDefault="00DE3BEC" w:rsidP="00EF799C">
            <w:pPr>
              <w:jc w:val="center"/>
              <w:rPr>
                <w:lang w:eastAsia="zh-CN"/>
              </w:rPr>
            </w:pPr>
            <w:r w:rsidRPr="00A378AF">
              <w:t>29</w:t>
            </w:r>
          </w:p>
        </w:tc>
        <w:tc>
          <w:tcPr>
            <w:tcW w:w="459" w:type="pct"/>
            <w:vAlign w:val="center"/>
          </w:tcPr>
          <w:p w14:paraId="5A59CDA2" w14:textId="77777777" w:rsidR="00DE3BEC" w:rsidRPr="00A378AF" w:rsidRDefault="00DE3BEC" w:rsidP="00EF799C">
            <w:pPr>
              <w:jc w:val="center"/>
              <w:rPr>
                <w:lang w:eastAsia="zh-CN"/>
              </w:rPr>
            </w:pPr>
            <w:r w:rsidRPr="00A378AF">
              <w:t>64</w:t>
            </w:r>
          </w:p>
        </w:tc>
      </w:tr>
      <w:tr w:rsidR="00DE3BEC" w14:paraId="716DD48B" w14:textId="77777777" w:rsidTr="00EF799C">
        <w:trPr>
          <w:trHeight w:val="227"/>
          <w:jc w:val="center"/>
        </w:trPr>
        <w:tc>
          <w:tcPr>
            <w:tcW w:w="872" w:type="pct"/>
            <w:shd w:val="clear" w:color="auto" w:fill="BFBFBF" w:themeFill="background1" w:themeFillShade="BF"/>
            <w:vAlign w:val="center"/>
          </w:tcPr>
          <w:p w14:paraId="2BCE7AFF" w14:textId="77777777" w:rsidR="00DE3BEC" w:rsidRDefault="00DE3BEC" w:rsidP="00EF799C">
            <w:pPr>
              <w:jc w:val="center"/>
              <w:rPr>
                <w:lang w:eastAsia="zh-CN"/>
              </w:rPr>
            </w:pPr>
            <w:r>
              <w:rPr>
                <w:rFonts w:hint="eastAsia"/>
                <w:lang w:eastAsia="zh-CN"/>
              </w:rPr>
              <w:t>F</w:t>
            </w:r>
            <w:r>
              <w:rPr>
                <w:lang w:eastAsia="zh-CN"/>
              </w:rPr>
              <w:t>ormat 1</w:t>
            </w:r>
          </w:p>
        </w:tc>
        <w:tc>
          <w:tcPr>
            <w:tcW w:w="459" w:type="pct"/>
            <w:vAlign w:val="center"/>
          </w:tcPr>
          <w:p w14:paraId="2B5164A6" w14:textId="77777777" w:rsidR="00DE3BEC" w:rsidRPr="000B7194" w:rsidRDefault="00DE3BEC" w:rsidP="00EF799C">
            <w:pPr>
              <w:jc w:val="center"/>
              <w:rPr>
                <w:lang w:eastAsia="zh-CN"/>
              </w:rPr>
            </w:pPr>
            <w:r w:rsidRPr="00A378AF">
              <w:t>4</w:t>
            </w:r>
          </w:p>
        </w:tc>
        <w:tc>
          <w:tcPr>
            <w:tcW w:w="459" w:type="pct"/>
            <w:vAlign w:val="center"/>
          </w:tcPr>
          <w:p w14:paraId="6C8F103D" w14:textId="77777777" w:rsidR="00DE3BEC" w:rsidRPr="000B7194" w:rsidRDefault="00DE3BEC" w:rsidP="00EF799C">
            <w:pPr>
              <w:jc w:val="center"/>
              <w:rPr>
                <w:lang w:eastAsia="zh-CN"/>
              </w:rPr>
            </w:pPr>
            <w:r w:rsidRPr="000B7194">
              <w:t>4</w:t>
            </w:r>
          </w:p>
        </w:tc>
        <w:tc>
          <w:tcPr>
            <w:tcW w:w="459" w:type="pct"/>
            <w:vAlign w:val="center"/>
          </w:tcPr>
          <w:p w14:paraId="476EEF7E" w14:textId="77777777" w:rsidR="00DE3BEC" w:rsidRPr="000B7194" w:rsidRDefault="00DE3BEC" w:rsidP="00EF799C">
            <w:pPr>
              <w:jc w:val="center"/>
              <w:rPr>
                <w:lang w:eastAsia="zh-CN"/>
              </w:rPr>
            </w:pPr>
            <w:r w:rsidRPr="000B7194">
              <w:t>5</w:t>
            </w:r>
          </w:p>
        </w:tc>
        <w:tc>
          <w:tcPr>
            <w:tcW w:w="459" w:type="pct"/>
            <w:vAlign w:val="center"/>
          </w:tcPr>
          <w:p w14:paraId="05E68E04" w14:textId="77777777" w:rsidR="00DE3BEC" w:rsidRPr="00A378AF" w:rsidRDefault="00DE3BEC" w:rsidP="00EF799C">
            <w:pPr>
              <w:jc w:val="center"/>
              <w:rPr>
                <w:lang w:eastAsia="zh-CN"/>
              </w:rPr>
            </w:pPr>
            <w:r w:rsidRPr="000B7194">
              <w:t>5</w:t>
            </w:r>
          </w:p>
        </w:tc>
        <w:tc>
          <w:tcPr>
            <w:tcW w:w="459" w:type="pct"/>
            <w:vAlign w:val="center"/>
          </w:tcPr>
          <w:p w14:paraId="78E2EFBD" w14:textId="77777777" w:rsidR="00DE3BEC" w:rsidRPr="00A378AF" w:rsidRDefault="00DE3BEC" w:rsidP="00EF799C">
            <w:pPr>
              <w:jc w:val="center"/>
              <w:rPr>
                <w:lang w:eastAsia="zh-CN"/>
              </w:rPr>
            </w:pPr>
            <w:r w:rsidRPr="000B7194">
              <w:t>6</w:t>
            </w:r>
          </w:p>
        </w:tc>
        <w:tc>
          <w:tcPr>
            <w:tcW w:w="459" w:type="pct"/>
            <w:vAlign w:val="center"/>
          </w:tcPr>
          <w:p w14:paraId="35142005" w14:textId="77777777" w:rsidR="00DE3BEC" w:rsidRPr="00A378AF" w:rsidRDefault="00DE3BEC" w:rsidP="00EF799C">
            <w:pPr>
              <w:jc w:val="center"/>
              <w:rPr>
                <w:lang w:eastAsia="zh-CN"/>
              </w:rPr>
            </w:pPr>
            <w:r w:rsidRPr="00A378AF">
              <w:t>8</w:t>
            </w:r>
          </w:p>
        </w:tc>
        <w:tc>
          <w:tcPr>
            <w:tcW w:w="459" w:type="pct"/>
            <w:vAlign w:val="center"/>
          </w:tcPr>
          <w:p w14:paraId="601D2B1E" w14:textId="77777777" w:rsidR="00DE3BEC" w:rsidRPr="00A378AF" w:rsidRDefault="00DE3BEC" w:rsidP="00EF799C">
            <w:pPr>
              <w:jc w:val="center"/>
              <w:rPr>
                <w:lang w:eastAsia="zh-CN"/>
              </w:rPr>
            </w:pPr>
            <w:r w:rsidRPr="00A378AF">
              <w:t>12</w:t>
            </w:r>
          </w:p>
        </w:tc>
        <w:tc>
          <w:tcPr>
            <w:tcW w:w="459" w:type="pct"/>
            <w:vAlign w:val="center"/>
          </w:tcPr>
          <w:p w14:paraId="5A0C0CCB" w14:textId="77777777" w:rsidR="00DE3BEC" w:rsidRPr="000B7194" w:rsidRDefault="00DE3BEC" w:rsidP="00EF799C">
            <w:pPr>
              <w:jc w:val="center"/>
              <w:rPr>
                <w:lang w:eastAsia="zh-CN"/>
              </w:rPr>
            </w:pPr>
            <w:r w:rsidRPr="00A378AF">
              <w:t>25</w:t>
            </w:r>
          </w:p>
        </w:tc>
        <w:tc>
          <w:tcPr>
            <w:tcW w:w="459" w:type="pct"/>
            <w:vAlign w:val="center"/>
          </w:tcPr>
          <w:p w14:paraId="1B539AFE" w14:textId="77777777" w:rsidR="00DE3BEC" w:rsidRPr="000B7194" w:rsidRDefault="00DE3BEC" w:rsidP="00EF799C">
            <w:pPr>
              <w:jc w:val="center"/>
              <w:rPr>
                <w:lang w:eastAsia="zh-CN"/>
              </w:rPr>
            </w:pPr>
            <w:r w:rsidRPr="000B7194">
              <w:t>64</w:t>
            </w:r>
          </w:p>
        </w:tc>
      </w:tr>
      <w:tr w:rsidR="00DE3BEC" w14:paraId="40BF0370" w14:textId="77777777" w:rsidTr="00EF799C">
        <w:trPr>
          <w:trHeight w:val="227"/>
          <w:jc w:val="center"/>
        </w:trPr>
        <w:tc>
          <w:tcPr>
            <w:tcW w:w="872" w:type="pct"/>
            <w:shd w:val="clear" w:color="auto" w:fill="BFBFBF" w:themeFill="background1" w:themeFillShade="BF"/>
            <w:vAlign w:val="center"/>
          </w:tcPr>
          <w:p w14:paraId="1D7FC345" w14:textId="77777777" w:rsidR="00DE3BEC" w:rsidRDefault="00DE3BEC" w:rsidP="00EF799C">
            <w:pPr>
              <w:jc w:val="center"/>
              <w:rPr>
                <w:lang w:eastAsia="zh-CN"/>
              </w:rPr>
            </w:pPr>
            <w:r>
              <w:rPr>
                <w:rFonts w:hint="eastAsia"/>
                <w:lang w:eastAsia="zh-CN"/>
              </w:rPr>
              <w:t>F</w:t>
            </w:r>
            <w:r>
              <w:rPr>
                <w:lang w:eastAsia="zh-CN"/>
              </w:rPr>
              <w:t>ormat 2</w:t>
            </w:r>
          </w:p>
        </w:tc>
        <w:tc>
          <w:tcPr>
            <w:tcW w:w="459" w:type="pct"/>
            <w:vAlign w:val="center"/>
          </w:tcPr>
          <w:p w14:paraId="497301C3" w14:textId="77777777" w:rsidR="00DE3BEC" w:rsidRPr="000B7194" w:rsidRDefault="00DE3BEC" w:rsidP="00EF799C">
            <w:pPr>
              <w:jc w:val="center"/>
              <w:rPr>
                <w:lang w:eastAsia="zh-CN"/>
              </w:rPr>
            </w:pPr>
            <w:r w:rsidRPr="00A378AF">
              <w:t>1</w:t>
            </w:r>
          </w:p>
        </w:tc>
        <w:tc>
          <w:tcPr>
            <w:tcW w:w="459" w:type="pct"/>
            <w:vAlign w:val="center"/>
          </w:tcPr>
          <w:p w14:paraId="5C176B8E" w14:textId="77777777" w:rsidR="00DE3BEC" w:rsidRPr="000B7194" w:rsidRDefault="00DE3BEC" w:rsidP="00EF799C">
            <w:pPr>
              <w:jc w:val="center"/>
              <w:rPr>
                <w:lang w:eastAsia="zh-CN"/>
              </w:rPr>
            </w:pPr>
            <w:r w:rsidRPr="000B7194">
              <w:t>1</w:t>
            </w:r>
          </w:p>
        </w:tc>
        <w:tc>
          <w:tcPr>
            <w:tcW w:w="459" w:type="pct"/>
            <w:vAlign w:val="center"/>
          </w:tcPr>
          <w:p w14:paraId="09861F00" w14:textId="77777777" w:rsidR="00DE3BEC" w:rsidRPr="000B7194" w:rsidRDefault="00DE3BEC" w:rsidP="00EF799C">
            <w:pPr>
              <w:jc w:val="center"/>
              <w:rPr>
                <w:lang w:eastAsia="zh-CN"/>
              </w:rPr>
            </w:pPr>
            <w:r w:rsidRPr="000B7194">
              <w:t>1</w:t>
            </w:r>
          </w:p>
        </w:tc>
        <w:tc>
          <w:tcPr>
            <w:tcW w:w="459" w:type="pct"/>
            <w:vAlign w:val="center"/>
          </w:tcPr>
          <w:p w14:paraId="795FF280" w14:textId="77777777" w:rsidR="00DE3BEC" w:rsidRPr="000B7194" w:rsidRDefault="00DE3BEC" w:rsidP="00EF799C">
            <w:pPr>
              <w:jc w:val="center"/>
              <w:rPr>
                <w:lang w:eastAsia="zh-CN"/>
              </w:rPr>
            </w:pPr>
            <w:r w:rsidRPr="000B7194">
              <w:t>1</w:t>
            </w:r>
          </w:p>
        </w:tc>
        <w:tc>
          <w:tcPr>
            <w:tcW w:w="459" w:type="pct"/>
            <w:vAlign w:val="center"/>
          </w:tcPr>
          <w:p w14:paraId="70E71ED8" w14:textId="77777777" w:rsidR="00DE3BEC" w:rsidRPr="000B7194" w:rsidRDefault="00DE3BEC" w:rsidP="00EF799C">
            <w:pPr>
              <w:jc w:val="center"/>
              <w:rPr>
                <w:lang w:eastAsia="zh-CN"/>
              </w:rPr>
            </w:pPr>
            <w:r w:rsidRPr="00A378AF">
              <w:t>2</w:t>
            </w:r>
          </w:p>
        </w:tc>
        <w:tc>
          <w:tcPr>
            <w:tcW w:w="459" w:type="pct"/>
            <w:vAlign w:val="center"/>
          </w:tcPr>
          <w:p w14:paraId="6D973888" w14:textId="77777777" w:rsidR="00DE3BEC" w:rsidRPr="000B7194" w:rsidRDefault="00DE3BEC" w:rsidP="00EF799C">
            <w:pPr>
              <w:jc w:val="center"/>
              <w:rPr>
                <w:lang w:eastAsia="zh-CN"/>
              </w:rPr>
            </w:pPr>
            <w:r w:rsidRPr="000B7194">
              <w:t>2</w:t>
            </w:r>
          </w:p>
        </w:tc>
        <w:tc>
          <w:tcPr>
            <w:tcW w:w="459" w:type="pct"/>
            <w:vAlign w:val="center"/>
          </w:tcPr>
          <w:p w14:paraId="5D60A12E" w14:textId="77777777" w:rsidR="00DE3BEC" w:rsidRPr="000B7194" w:rsidRDefault="00DE3BEC" w:rsidP="00EF799C">
            <w:pPr>
              <w:jc w:val="center"/>
              <w:rPr>
                <w:lang w:eastAsia="zh-CN"/>
              </w:rPr>
            </w:pPr>
            <w:r w:rsidRPr="000B7194">
              <w:t>4</w:t>
            </w:r>
          </w:p>
        </w:tc>
        <w:tc>
          <w:tcPr>
            <w:tcW w:w="459" w:type="pct"/>
            <w:vAlign w:val="center"/>
          </w:tcPr>
          <w:p w14:paraId="5F145194" w14:textId="77777777" w:rsidR="00DE3BEC" w:rsidRPr="000B7194" w:rsidRDefault="00DE3BEC" w:rsidP="00EF799C">
            <w:pPr>
              <w:jc w:val="center"/>
              <w:rPr>
                <w:lang w:eastAsia="zh-CN"/>
              </w:rPr>
            </w:pPr>
            <w:r w:rsidRPr="000B7194">
              <w:t>8</w:t>
            </w:r>
          </w:p>
        </w:tc>
        <w:tc>
          <w:tcPr>
            <w:tcW w:w="459" w:type="pct"/>
            <w:vAlign w:val="center"/>
          </w:tcPr>
          <w:p w14:paraId="298A7BE0" w14:textId="77777777" w:rsidR="00DE3BEC" w:rsidRPr="00A378AF" w:rsidRDefault="00DE3BEC" w:rsidP="00EF799C">
            <w:pPr>
              <w:jc w:val="center"/>
              <w:rPr>
                <w:lang w:eastAsia="zh-CN"/>
              </w:rPr>
            </w:pPr>
            <w:r w:rsidRPr="00A378AF">
              <w:t>16</w:t>
            </w:r>
          </w:p>
        </w:tc>
      </w:tr>
    </w:tbl>
    <w:p w14:paraId="56130AD7" w14:textId="77777777" w:rsidR="009126E1" w:rsidRDefault="009126E1" w:rsidP="00DE3BEC">
      <w:pPr>
        <w:spacing w:before="120" w:after="0"/>
        <w:rPr>
          <w:b/>
          <w:i/>
          <w:lang w:eastAsia="zh-CN"/>
        </w:rPr>
      </w:pPr>
    </w:p>
    <w:p w14:paraId="1B03FA0B" w14:textId="77777777" w:rsidR="00E22745" w:rsidRDefault="00E22745" w:rsidP="00DE3BEC">
      <w:pPr>
        <w:spacing w:before="120" w:after="0"/>
        <w:rPr>
          <w:b/>
          <w:i/>
          <w:lang w:eastAsia="zh-CN"/>
        </w:rPr>
      </w:pPr>
    </w:p>
    <w:p w14:paraId="103D4EC8" w14:textId="77777777" w:rsidR="00E22745" w:rsidRDefault="00E22745" w:rsidP="00E22745">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48958C9B" w14:textId="6209C2DA" w:rsidR="009126E1" w:rsidRDefault="009126E1" w:rsidP="00F20AA3">
      <w:pPr>
        <w:tabs>
          <w:tab w:val="left" w:pos="576"/>
        </w:tabs>
        <w:snapToGrid w:val="0"/>
        <w:spacing w:beforeLines="50" w:before="120" w:afterLines="50" w:after="120"/>
        <w:rPr>
          <w:rFonts w:eastAsiaTheme="minorEastAsia"/>
          <w:lang w:eastAsia="zh-CN"/>
        </w:rPr>
      </w:pPr>
      <w:r>
        <w:rPr>
          <w:rFonts w:eastAsiaTheme="minorEastAsia"/>
          <w:lang w:eastAsia="zh-CN"/>
        </w:rPr>
        <w:t>Downscoping K values for NPRACH</w:t>
      </w:r>
      <w:r w:rsidR="00104FDD">
        <w:rPr>
          <w:rFonts w:eastAsiaTheme="minorEastAsia"/>
          <w:lang w:eastAsia="zh-CN"/>
        </w:rPr>
        <w:t xml:space="preserve"> for NB-IoT:</w:t>
      </w:r>
    </w:p>
    <w:p w14:paraId="0E48EA92" w14:textId="0024FEBD" w:rsidR="00104FDD" w:rsidRPr="00104FDD" w:rsidRDefault="00104FDD"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0 and 1 with </w:t>
      </w:r>
      <w:r w:rsidRPr="00104FDD">
        <w:rPr>
          <w:rFonts w:cs="Times"/>
          <w:color w:val="000000"/>
        </w:rPr>
        <w:t>K=7 candidate values</w:t>
      </w:r>
      <w:r>
        <w:rPr>
          <w:rFonts w:cs="Times"/>
          <w:color w:val="000000"/>
        </w:rPr>
        <w:t xml:space="preserve"> to </w:t>
      </w:r>
      <w:r w:rsidRPr="00104FDD">
        <w:rPr>
          <w:rFonts w:cs="Times"/>
          <w:color w:val="000000"/>
        </w:rPr>
        <w:t xml:space="preserve">add </w:t>
      </w:r>
      <w:r w:rsidRPr="00104FDD">
        <w:rPr>
          <w:rFonts w:eastAsia="SimSun" w:hint="eastAsia"/>
          <w:i/>
          <w:iCs/>
        </w:rPr>
        <w:t>4*(T</w:t>
      </w:r>
      <w:r w:rsidRPr="00104FDD">
        <w:rPr>
          <w:rFonts w:eastAsia="SimSun" w:hint="eastAsia"/>
          <w:i/>
          <w:iCs/>
          <w:vertAlign w:val="subscript"/>
        </w:rPr>
        <w:t>CP</w:t>
      </w:r>
      <w:r w:rsidRPr="00104FDD">
        <w:rPr>
          <w:rFonts w:eastAsia="SimSun" w:hint="eastAsia"/>
          <w:i/>
          <w:iCs/>
        </w:rPr>
        <w:t>+T</w:t>
      </w:r>
      <w:r w:rsidRPr="00104FDD">
        <w:rPr>
          <w:rFonts w:eastAsia="SimSun" w:hint="eastAsia"/>
          <w:i/>
          <w:iCs/>
          <w:vertAlign w:val="subscript"/>
        </w:rPr>
        <w:t>SEQ</w:t>
      </w:r>
      <w:r w:rsidRPr="00104FDD">
        <w:rPr>
          <w:rFonts w:eastAsia="SimSun" w:hint="eastAsia"/>
          <w:i/>
          <w:iCs/>
        </w:rPr>
        <w:t>)</w:t>
      </w:r>
      <w:r w:rsidRPr="00104FDD">
        <w:rPr>
          <w:rFonts w:cs="Times"/>
          <w:color w:val="000000"/>
        </w:rPr>
        <w:t xml:space="preserve">: ZTE </w:t>
      </w:r>
    </w:p>
    <w:p w14:paraId="004C9A01" w14:textId="3E102E13" w:rsidR="009126E1" w:rsidRPr="00D52A13" w:rsidRDefault="00104FDD"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w:t>
      </w:r>
      <w:r w:rsidR="009126E1" w:rsidRPr="00104FDD">
        <w:rPr>
          <w:rFonts w:eastAsiaTheme="minorEastAsia"/>
          <w:lang w:eastAsia="zh-CN"/>
        </w:rPr>
        <w:t>Format 2</w:t>
      </w:r>
      <w:r w:rsidRPr="00104FDD">
        <w:rPr>
          <w:rFonts w:eastAsiaTheme="minorEastAsia"/>
          <w:lang w:eastAsia="zh-CN"/>
        </w:rPr>
        <w:t xml:space="preserve"> with </w:t>
      </w:r>
      <w:r w:rsidRPr="00104FDD">
        <w:rPr>
          <w:rFonts w:cs="Times"/>
          <w:color w:val="000000"/>
        </w:rPr>
        <w:t>K=5 candidate values</w:t>
      </w:r>
      <w:r>
        <w:rPr>
          <w:rFonts w:cs="Times"/>
          <w:color w:val="000000"/>
        </w:rPr>
        <w:t xml:space="preserve"> to </w:t>
      </w:r>
      <w:r w:rsidRPr="00104FDD">
        <w:rPr>
          <w:rFonts w:cs="Times"/>
          <w:color w:val="000000"/>
        </w:rPr>
        <w:t>add  6*(T</w:t>
      </w:r>
      <w:r w:rsidRPr="00104FDD">
        <w:rPr>
          <w:rFonts w:cs="Times"/>
          <w:color w:val="000000"/>
          <w:vertAlign w:val="subscript"/>
        </w:rPr>
        <w:t>CP</w:t>
      </w:r>
      <w:r w:rsidRPr="00104FDD">
        <w:rPr>
          <w:rFonts w:cs="Times"/>
          <w:color w:val="000000"/>
        </w:rPr>
        <w:t>+T</w:t>
      </w:r>
      <w:r w:rsidRPr="00104FDD">
        <w:rPr>
          <w:rFonts w:cs="Times"/>
          <w:color w:val="000000"/>
          <w:vertAlign w:val="subscript"/>
        </w:rPr>
        <w:t>SEQ</w:t>
      </w:r>
      <w:r w:rsidRPr="00104FDD">
        <w:rPr>
          <w:rFonts w:cs="Times"/>
          <w:color w:val="000000"/>
        </w:rPr>
        <w:t>): Huawei, ZTE</w:t>
      </w:r>
      <w:r w:rsidR="00D62A4F">
        <w:rPr>
          <w:rFonts w:cs="Times"/>
          <w:color w:val="000000"/>
        </w:rPr>
        <w:t>, ericsson</w:t>
      </w:r>
    </w:p>
    <w:p w14:paraId="0138B9EE" w14:textId="59E60E0E" w:rsidR="00D52A13" w:rsidRPr="000B5F72" w:rsidRDefault="00D52A13" w:rsidP="00D33576">
      <w:pPr>
        <w:pStyle w:val="ListParagraph"/>
        <w:numPr>
          <w:ilvl w:val="0"/>
          <w:numId w:val="34"/>
        </w:numPr>
        <w:tabs>
          <w:tab w:val="left" w:pos="576"/>
        </w:tabs>
        <w:snapToGrid w:val="0"/>
        <w:spacing w:beforeLines="50" w:before="120" w:afterLines="50" w:after="120"/>
        <w:rPr>
          <w:rFonts w:eastAsiaTheme="minorEastAsia"/>
          <w:b/>
          <w:lang w:eastAsia="zh-CN"/>
        </w:rPr>
      </w:pPr>
      <w:r>
        <w:rPr>
          <w:rFonts w:cs="Times"/>
          <w:color w:val="000000"/>
        </w:rPr>
        <w:t>Downscoping</w:t>
      </w:r>
      <w:r w:rsidR="00A94BA6">
        <w:rPr>
          <w:rFonts w:cs="Times"/>
          <w:color w:val="000000"/>
        </w:rPr>
        <w:t xml:space="preserve"> with maximum values for LEO for Format 0,1, and 2</w:t>
      </w:r>
      <w:r>
        <w:rPr>
          <w:rFonts w:cs="Times"/>
          <w:color w:val="000000"/>
        </w:rPr>
        <w:t xml:space="preserve">: </w:t>
      </w:r>
      <w:r w:rsidR="00A94BA6">
        <w:rPr>
          <w:rFonts w:cs="Times"/>
          <w:color w:val="000000"/>
        </w:rPr>
        <w:t>Vivo</w:t>
      </w:r>
      <w:r w:rsidR="00EB6134">
        <w:rPr>
          <w:rFonts w:cs="Times"/>
          <w:color w:val="000000"/>
        </w:rPr>
        <w:t xml:space="preserve"> (first 2 values format#1,1 a,d first value format #2), CATT (first 4 values format #0,#1, and </w:t>
      </w:r>
      <w:r w:rsidR="000B5F72">
        <w:rPr>
          <w:rFonts w:cs="Times"/>
          <w:color w:val="000000"/>
        </w:rPr>
        <w:t xml:space="preserve">new candidate </w:t>
      </w:r>
      <w:r w:rsidR="000B5F72" w:rsidRPr="000B5F72">
        <w:rPr>
          <w:rFonts w:cs="Times"/>
          <w:color w:val="000000"/>
        </w:rPr>
        <w:t xml:space="preserve">values </w:t>
      </w:r>
      <w:r w:rsidR="000B5F72" w:rsidRPr="000B5F72">
        <w:rPr>
          <w:rFonts w:eastAsiaTheme="minorEastAsia"/>
          <w:color w:val="000000"/>
          <w:lang w:eastAsia="zh-CN"/>
        </w:rPr>
        <w:t>1</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w:t>
      </w:r>
      <w:r w:rsidR="000B5F72" w:rsidRPr="000B5F72">
        <w:rPr>
          <w:rFonts w:cs="Times"/>
          <w:color w:val="000000"/>
        </w:rPr>
        <w:t xml:space="preserve"> and </w:t>
      </w:r>
      <w:r w:rsidR="000B5F72" w:rsidRPr="000B5F72">
        <w:rPr>
          <w:rFonts w:eastAsiaTheme="minorEastAsia"/>
          <w:color w:val="000000"/>
          <w:lang w:eastAsia="zh-CN"/>
        </w:rPr>
        <w:t>3</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 xml:space="preserve">) for format #2 up to </w:t>
      </w:r>
      <w:r w:rsidR="000B5F72" w:rsidRPr="000B5F72">
        <w:rPr>
          <w:rFonts w:eastAsiaTheme="minorEastAsia"/>
          <w:color w:val="000000"/>
          <w:lang w:eastAsia="zh-CN"/>
        </w:rPr>
        <w:t>4</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w:t>
      </w:r>
      <w:r w:rsidR="000B5F72" w:rsidRPr="000B5F72">
        <w:rPr>
          <w:rFonts w:cs="Times"/>
          <w:color w:val="000000"/>
        </w:rPr>
        <w:t xml:space="preserve"> </w:t>
      </w:r>
      <w:r w:rsidR="00EB6134" w:rsidRPr="000B5F72">
        <w:rPr>
          <w:rFonts w:cs="Times"/>
          <w:b/>
          <w:color w:val="000000"/>
        </w:rPr>
        <w:t>)</w:t>
      </w:r>
    </w:p>
    <w:p w14:paraId="2ABC83E4" w14:textId="1690C88E" w:rsidR="00104FDD" w:rsidRDefault="00104FDD" w:rsidP="00104FDD">
      <w:pPr>
        <w:tabs>
          <w:tab w:val="left" w:pos="576"/>
        </w:tabs>
        <w:snapToGrid w:val="0"/>
        <w:spacing w:beforeLines="50" w:before="120" w:afterLines="50" w:after="120"/>
        <w:rPr>
          <w:rFonts w:eastAsiaTheme="minorEastAsia"/>
          <w:lang w:eastAsia="zh-CN"/>
        </w:rPr>
      </w:pPr>
      <w:r>
        <w:rPr>
          <w:rFonts w:eastAsiaTheme="minorEastAsia"/>
          <w:lang w:eastAsia="zh-CN"/>
        </w:rPr>
        <w:t xml:space="preserve">K </w:t>
      </w:r>
      <w:r w:rsidR="00595529">
        <w:rPr>
          <w:rFonts w:eastAsiaTheme="minorEastAsia"/>
          <w:lang w:eastAsia="zh-CN"/>
        </w:rPr>
        <w:t xml:space="preserve">candidate </w:t>
      </w:r>
      <w:r>
        <w:rPr>
          <w:rFonts w:eastAsiaTheme="minorEastAsia"/>
          <w:lang w:eastAsia="zh-CN"/>
        </w:rPr>
        <w:t>values for PRACH for eMTC:</w:t>
      </w:r>
    </w:p>
    <w:p w14:paraId="346A5BB5" w14:textId="60E13258" w:rsidR="00595529" w:rsidRPr="003C1992" w:rsidRDefault="00595529" w:rsidP="00D33576">
      <w:pPr>
        <w:numPr>
          <w:ilvl w:val="0"/>
          <w:numId w:val="33"/>
        </w:numPr>
        <w:tabs>
          <w:tab w:val="left" w:pos="420"/>
        </w:tabs>
        <w:spacing w:beforeLines="50" w:before="120" w:after="160"/>
        <w:jc w:val="both"/>
        <w:rPr>
          <w:bCs/>
          <w:iCs/>
        </w:rPr>
      </w:pPr>
      <w:r w:rsidRPr="00FD4C5F">
        <w:rPr>
          <w:rFonts w:eastAsia="SimSun"/>
          <w:iCs/>
        </w:rPr>
        <w:t xml:space="preserve">3-bit field, with K=8 values </w:t>
      </w:r>
      <w:r w:rsidRPr="00FD4C5F">
        <w:rPr>
          <w:rFonts w:eastAsia="SimSun" w:hint="eastAsia"/>
          <w:iCs/>
        </w:rPr>
        <w:t>(T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2*(T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4*(T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8*(T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16*(T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32*(T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64*(T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128*(T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w:t>
      </w:r>
      <w:r w:rsidR="00D62A4F">
        <w:rPr>
          <w:rFonts w:eastAsia="SimSun"/>
          <w:iCs/>
        </w:rPr>
        <w:t xml:space="preserve">: </w:t>
      </w:r>
      <w:r w:rsidR="00D62A4F" w:rsidRPr="00FD4C5F">
        <w:rPr>
          <w:rFonts w:eastAsia="SimSun"/>
          <w:iCs/>
        </w:rPr>
        <w:t>ZTE, Vivo (LEO only)</w:t>
      </w:r>
      <w:r w:rsidR="00D62A4F">
        <w:rPr>
          <w:rFonts w:eastAsia="SimSun"/>
          <w:iCs/>
        </w:rPr>
        <w:t>, Ericsson</w:t>
      </w:r>
    </w:p>
    <w:p w14:paraId="295BCA42" w14:textId="62807A47" w:rsidR="003C1992" w:rsidRPr="003C1992" w:rsidRDefault="003C1992" w:rsidP="00D33576">
      <w:pPr>
        <w:pStyle w:val="ListParagraph"/>
        <w:numPr>
          <w:ilvl w:val="0"/>
          <w:numId w:val="33"/>
        </w:numPr>
        <w:rPr>
          <w:rFonts w:eastAsia="SimSun"/>
          <w:iCs/>
        </w:rPr>
      </w:pPr>
      <w:r w:rsidRPr="003C1992">
        <w:rPr>
          <w:rFonts w:eastAsia="SimSun"/>
          <w:iCs/>
        </w:rPr>
        <w:t>3-bit field with a maximum number of K=8 candidate values 2 ms, 4 ms, 8 ms, 16 ms, 32 ms, 64 ms, 128 ms, 256 ms</w:t>
      </w:r>
      <w:r w:rsidR="00D62A4F">
        <w:rPr>
          <w:rFonts w:eastAsia="SimSun"/>
          <w:iCs/>
        </w:rPr>
        <w:t>: SONY</w:t>
      </w:r>
      <w:r w:rsidRPr="003C1992">
        <w:rPr>
          <w:rFonts w:eastAsia="SimSun"/>
          <w:iCs/>
        </w:rPr>
        <w:t xml:space="preserve">  </w:t>
      </w:r>
    </w:p>
    <w:p w14:paraId="14AD200E" w14:textId="342090AA" w:rsidR="000B5F72" w:rsidRPr="00FD4C5F" w:rsidRDefault="000B5F72" w:rsidP="00D33576">
      <w:pPr>
        <w:numPr>
          <w:ilvl w:val="0"/>
          <w:numId w:val="33"/>
        </w:numPr>
        <w:tabs>
          <w:tab w:val="left" w:pos="420"/>
        </w:tabs>
        <w:spacing w:beforeLines="50" w:before="120" w:after="160"/>
        <w:jc w:val="both"/>
        <w:rPr>
          <w:bCs/>
          <w:iCs/>
        </w:rPr>
      </w:pPr>
      <w:r w:rsidRPr="00FD4C5F">
        <w:rPr>
          <w:bCs/>
          <w:iCs/>
        </w:rPr>
        <w:t xml:space="preserve">Formats #0,#1,#2: </w:t>
      </w:r>
      <w:r w:rsidRPr="00FD4C5F">
        <w:rPr>
          <w:rFonts w:eastAsia="SimSun"/>
          <w:iCs/>
        </w:rPr>
        <w:t xml:space="preserve">3-bit field, with K=5 values </w:t>
      </w:r>
      <w:r w:rsidR="00FD4C5F" w:rsidRPr="00FD4C5F">
        <w:rPr>
          <w:rFonts w:eastAsia="SimSun"/>
          <w:iCs/>
        </w:rPr>
        <w:t>2 ms, 4 ms, 8 ms, 16 ms, 32 ms</w:t>
      </w:r>
      <w:r w:rsidRPr="00FD4C5F">
        <w:rPr>
          <w:rFonts w:eastAsia="SimSun"/>
          <w:iCs/>
        </w:rPr>
        <w:t xml:space="preserve">; </w:t>
      </w:r>
      <w:r w:rsidRPr="00FD4C5F">
        <w:rPr>
          <w:bCs/>
          <w:iCs/>
        </w:rPr>
        <w:t xml:space="preserve">Formats #3: </w:t>
      </w:r>
      <w:r w:rsidRPr="00FD4C5F">
        <w:rPr>
          <w:rFonts w:eastAsia="SimSun"/>
          <w:iCs/>
        </w:rPr>
        <w:t xml:space="preserve">3-bit field, with K=5 values </w:t>
      </w:r>
      <w:r w:rsidR="00FD4C5F" w:rsidRPr="00FD4C5F">
        <w:rPr>
          <w:rFonts w:eastAsia="SimSun"/>
          <w:iCs/>
        </w:rPr>
        <w:t>3 ms, 6 ms, 12 ms, 24ms ,30ms</w:t>
      </w:r>
      <w:r w:rsidR="00D62A4F">
        <w:rPr>
          <w:rFonts w:eastAsia="SimSun"/>
          <w:iCs/>
        </w:rPr>
        <w:t>: CATT</w:t>
      </w:r>
    </w:p>
    <w:p w14:paraId="23E2B844" w14:textId="1CABD948" w:rsidR="00A94BA6" w:rsidRPr="00FD4C5F" w:rsidRDefault="00A94BA6" w:rsidP="00D33576">
      <w:pPr>
        <w:pStyle w:val="ListParagraph"/>
        <w:numPr>
          <w:ilvl w:val="0"/>
          <w:numId w:val="33"/>
        </w:numPr>
        <w:tabs>
          <w:tab w:val="left" w:pos="576"/>
        </w:tabs>
        <w:snapToGrid w:val="0"/>
        <w:spacing w:beforeLines="50" w:before="120" w:afterLines="50" w:after="120"/>
        <w:rPr>
          <w:rFonts w:eastAsiaTheme="minorEastAsia"/>
          <w:lang w:eastAsia="zh-CN"/>
        </w:rPr>
      </w:pPr>
      <w:r w:rsidRPr="00FD4C5F">
        <w:rPr>
          <w:rFonts w:eastAsiaTheme="minorEastAsia"/>
          <w:lang w:eastAsia="zh-CN"/>
        </w:rPr>
        <w:t>Vivo (GEO)</w:t>
      </w:r>
      <w:r w:rsidR="000B5F72" w:rsidRPr="00FD4C5F">
        <w:rPr>
          <w:rFonts w:eastAsiaTheme="minorEastAsia"/>
          <w:lang w:eastAsia="zh-CN"/>
        </w:rPr>
        <w:t xml:space="preserve">: </w:t>
      </w:r>
      <w:r w:rsidRPr="00FD4C5F">
        <w:rPr>
          <w:rFonts w:eastAsia="SimSun"/>
          <w:iCs/>
          <w:lang w:eastAsia="zh-CN"/>
        </w:rPr>
        <w:t>2-bit field with 3 candidate values {</w:t>
      </w:r>
      <w:r w:rsidRPr="00FD4C5F">
        <w:rPr>
          <w:rFonts w:eastAsia="SimSun"/>
          <w:bCs/>
          <w:iCs/>
          <w:lang w:eastAsia="zh-CN"/>
        </w:rPr>
        <w:t>2*</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 xml:space="preserve">), </w:t>
      </w:r>
      <w:r w:rsidRPr="00FD4C5F">
        <w:rPr>
          <w:rFonts w:eastAsia="SimSun"/>
          <w:bCs/>
          <w:iCs/>
          <w:lang w:eastAsia="zh-CN"/>
        </w:rPr>
        <w:t>4*</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 xml:space="preserve">), </w:t>
      </w:r>
      <w:r w:rsidRPr="00FD4C5F">
        <w:rPr>
          <w:rFonts w:eastAsia="SimSun"/>
          <w:bCs/>
          <w:iCs/>
          <w:lang w:eastAsia="zh-CN"/>
        </w:rPr>
        <w:t>8*</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w:t>
      </w:r>
      <w:r w:rsidR="00E22745">
        <w:rPr>
          <w:rFonts w:eastAsia="SimSun"/>
          <w:iCs/>
          <w:lang w:eastAsia="zh-CN"/>
        </w:rPr>
        <w:t>}</w:t>
      </w:r>
      <w:r w:rsidRPr="00FD4C5F">
        <w:rPr>
          <w:rFonts w:eastAsia="SimSun"/>
          <w:iCs/>
          <w:lang w:eastAsia="zh-CN"/>
        </w:rPr>
        <w:t>.</w:t>
      </w:r>
    </w:p>
    <w:p w14:paraId="472EE2F5" w14:textId="3E956B5F" w:rsidR="00D94938" w:rsidRPr="00026E3B" w:rsidRDefault="00D94938" w:rsidP="00D94938">
      <w:pPr>
        <w:pStyle w:val="Caption"/>
        <w:spacing w:before="240" w:after="60"/>
        <w:jc w:val="center"/>
        <w:rPr>
          <w:bCs/>
        </w:rPr>
      </w:pPr>
    </w:p>
    <w:tbl>
      <w:tblPr>
        <w:tblStyle w:val="TableGrid"/>
        <w:tblW w:w="0" w:type="auto"/>
        <w:jc w:val="center"/>
        <w:tblLook w:val="04A0" w:firstRow="1" w:lastRow="0" w:firstColumn="1" w:lastColumn="0" w:noHBand="0" w:noVBand="1"/>
      </w:tblPr>
      <w:tblGrid>
        <w:gridCol w:w="896"/>
        <w:gridCol w:w="851"/>
        <w:gridCol w:w="1361"/>
        <w:gridCol w:w="1418"/>
        <w:gridCol w:w="1134"/>
        <w:gridCol w:w="1588"/>
        <w:gridCol w:w="1985"/>
      </w:tblGrid>
      <w:tr w:rsidR="00D94938" w:rsidRPr="00523A25" w14:paraId="5E8E4083" w14:textId="77777777" w:rsidTr="004661CA">
        <w:trPr>
          <w:jc w:val="center"/>
        </w:trPr>
        <w:tc>
          <w:tcPr>
            <w:tcW w:w="896" w:type="dxa"/>
            <w:tcMar>
              <w:top w:w="28" w:type="dxa"/>
              <w:bottom w:w="28" w:type="dxa"/>
            </w:tcMar>
            <w:vAlign w:val="center"/>
          </w:tcPr>
          <w:p w14:paraId="6CC5A7FE" w14:textId="77777777" w:rsidR="00D94938" w:rsidRPr="00DC6F84" w:rsidRDefault="00D94938" w:rsidP="004661CA">
            <w:pPr>
              <w:spacing w:after="40"/>
              <w:jc w:val="center"/>
              <w:rPr>
                <w:sz w:val="18"/>
                <w:szCs w:val="18"/>
              </w:rPr>
            </w:pPr>
            <w:r w:rsidRPr="00DC6F84">
              <w:rPr>
                <w:sz w:val="18"/>
                <w:szCs w:val="18"/>
              </w:rPr>
              <w:t>Preamble format</w:t>
            </w:r>
          </w:p>
        </w:tc>
        <w:tc>
          <w:tcPr>
            <w:tcW w:w="851" w:type="dxa"/>
            <w:tcMar>
              <w:top w:w="28" w:type="dxa"/>
              <w:bottom w:w="28" w:type="dxa"/>
            </w:tcMar>
            <w:vAlign w:val="center"/>
          </w:tcPr>
          <w:p w14:paraId="75CAB70D" w14:textId="77777777" w:rsidR="00D94938" w:rsidRPr="00DC6F84" w:rsidRDefault="00D94938" w:rsidP="004661CA">
            <w:pPr>
              <w:spacing w:after="40"/>
              <w:jc w:val="center"/>
              <w:rPr>
                <w:sz w:val="18"/>
                <w:szCs w:val="18"/>
              </w:rPr>
            </w:pPr>
            <w:r w:rsidRPr="00DC6F84">
              <w:rPr>
                <w:sz w:val="18"/>
                <w:szCs w:val="18"/>
              </w:rPr>
              <w:t>P</w:t>
            </w:r>
          </w:p>
        </w:tc>
        <w:tc>
          <w:tcPr>
            <w:tcW w:w="1361" w:type="dxa"/>
            <w:tcMar>
              <w:top w:w="28" w:type="dxa"/>
              <w:bottom w:w="28" w:type="dxa"/>
            </w:tcMar>
            <w:vAlign w:val="center"/>
          </w:tcPr>
          <w:p w14:paraId="7CDD709E" w14:textId="77777777" w:rsidR="00D94938" w:rsidRPr="00DC6F84" w:rsidRDefault="00D94938" w:rsidP="004661CA">
            <w:pPr>
              <w:spacing w:after="40"/>
              <w:jc w:val="center"/>
              <w:rPr>
                <w:sz w:val="18"/>
                <w:szCs w:val="18"/>
              </w:rPr>
            </w:pPr>
            <w:r w:rsidRPr="00DC6F84">
              <w:rPr>
                <w:sz w:val="18"/>
                <w:szCs w:val="18"/>
              </w:rPr>
              <w:t>T</w:t>
            </w:r>
            <w:r w:rsidRPr="00DC6F84">
              <w:rPr>
                <w:sz w:val="18"/>
                <w:szCs w:val="18"/>
                <w:vertAlign w:val="subscript"/>
              </w:rPr>
              <w:t>CP</w:t>
            </w:r>
          </w:p>
        </w:tc>
        <w:tc>
          <w:tcPr>
            <w:tcW w:w="1418" w:type="dxa"/>
            <w:tcMar>
              <w:top w:w="28" w:type="dxa"/>
              <w:bottom w:w="28" w:type="dxa"/>
            </w:tcMar>
            <w:vAlign w:val="center"/>
          </w:tcPr>
          <w:p w14:paraId="56366A30" w14:textId="77777777" w:rsidR="00D94938" w:rsidRPr="00DC6F84" w:rsidRDefault="00D94938" w:rsidP="004661CA">
            <w:pPr>
              <w:spacing w:after="40"/>
              <w:jc w:val="center"/>
              <w:rPr>
                <w:sz w:val="18"/>
                <w:szCs w:val="18"/>
              </w:rPr>
            </w:pPr>
            <w:r w:rsidRPr="00DC6F84">
              <w:rPr>
                <w:sz w:val="18"/>
                <w:szCs w:val="18"/>
              </w:rPr>
              <w:t>T</w:t>
            </w:r>
            <w:r w:rsidRPr="00DC6F84">
              <w:rPr>
                <w:sz w:val="18"/>
                <w:szCs w:val="18"/>
                <w:vertAlign w:val="subscript"/>
              </w:rPr>
              <w:t>SEQ</w:t>
            </w:r>
          </w:p>
        </w:tc>
        <w:tc>
          <w:tcPr>
            <w:tcW w:w="1134" w:type="dxa"/>
            <w:vAlign w:val="center"/>
          </w:tcPr>
          <w:p w14:paraId="009498F8" w14:textId="77777777" w:rsidR="00D94938" w:rsidRDefault="00D94938" w:rsidP="004661CA">
            <w:pPr>
              <w:spacing w:after="40"/>
              <w:jc w:val="center"/>
              <w:rPr>
                <w:sz w:val="18"/>
                <w:szCs w:val="18"/>
              </w:rPr>
            </w:pPr>
            <w:r>
              <w:rPr>
                <w:sz w:val="18"/>
                <w:szCs w:val="18"/>
              </w:rPr>
              <w:t>T</w:t>
            </w:r>
            <w:r w:rsidRPr="00DC6F84">
              <w:rPr>
                <w:sz w:val="18"/>
                <w:szCs w:val="18"/>
                <w:vertAlign w:val="subscript"/>
              </w:rPr>
              <w:t>CP</w:t>
            </w:r>
            <w:r>
              <w:rPr>
                <w:sz w:val="18"/>
                <w:szCs w:val="18"/>
              </w:rPr>
              <w:t xml:space="preserve"> + T</w:t>
            </w:r>
            <w:r w:rsidRPr="00DC6F84">
              <w:rPr>
                <w:sz w:val="18"/>
                <w:szCs w:val="18"/>
                <w:vertAlign w:val="subscript"/>
              </w:rPr>
              <w:t>SEQ</w:t>
            </w:r>
            <w:r>
              <w:rPr>
                <w:sz w:val="18"/>
                <w:szCs w:val="18"/>
              </w:rPr>
              <w:t xml:space="preserve"> </w:t>
            </w:r>
          </w:p>
        </w:tc>
        <w:tc>
          <w:tcPr>
            <w:tcW w:w="1588" w:type="dxa"/>
            <w:vAlign w:val="center"/>
          </w:tcPr>
          <w:p w14:paraId="5FBD1A4A" w14:textId="77777777" w:rsidR="00D94938" w:rsidRDefault="00D94938" w:rsidP="004661CA">
            <w:pPr>
              <w:spacing w:after="40"/>
              <w:jc w:val="center"/>
              <w:rPr>
                <w:sz w:val="18"/>
                <w:szCs w:val="18"/>
              </w:rPr>
            </w:pPr>
            <w:r>
              <w:rPr>
                <w:sz w:val="18"/>
                <w:szCs w:val="18"/>
              </w:rPr>
              <w:t xml:space="preserve">Repetition unit duration </w:t>
            </w:r>
          </w:p>
          <w:p w14:paraId="74A66B90" w14:textId="77777777" w:rsidR="00D94938" w:rsidRPr="00523A25" w:rsidRDefault="00D94938" w:rsidP="004661CA">
            <w:pPr>
              <w:spacing w:after="40"/>
              <w:jc w:val="center"/>
              <w:rPr>
                <w:sz w:val="18"/>
                <w:szCs w:val="18"/>
              </w:rPr>
            </w:pPr>
            <m:oMath>
              <m:r>
                <w:rPr>
                  <w:rFonts w:ascii="Cambria Math" w:hAnsi="Cambria Math"/>
                  <w:sz w:val="18"/>
                  <w:szCs w:val="18"/>
                </w:rPr>
                <m:t>P×</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CP</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SEQ</m:t>
                      </m:r>
                    </m:sub>
                  </m:sSub>
                </m:e>
              </m:d>
            </m:oMath>
            <w:r>
              <w:rPr>
                <w:sz w:val="18"/>
                <w:szCs w:val="18"/>
              </w:rPr>
              <w:t xml:space="preserve"> </w:t>
            </w:r>
          </w:p>
        </w:tc>
        <w:tc>
          <w:tcPr>
            <w:tcW w:w="1985" w:type="dxa"/>
            <w:vAlign w:val="center"/>
          </w:tcPr>
          <w:p w14:paraId="2F796115" w14:textId="77777777" w:rsidR="00D94938" w:rsidRPr="00523A25" w:rsidRDefault="00D94938" w:rsidP="004661CA">
            <w:pPr>
              <w:spacing w:after="40"/>
              <w:jc w:val="center"/>
              <w:rPr>
                <w:sz w:val="18"/>
                <w:szCs w:val="18"/>
              </w:rPr>
            </w:pPr>
            <w:r>
              <w:rPr>
                <w:sz w:val="18"/>
                <w:szCs w:val="18"/>
              </w:rPr>
              <w:t>Maximum continuous transmission time</w:t>
            </w:r>
          </w:p>
        </w:tc>
      </w:tr>
      <w:tr w:rsidR="00D94938" w:rsidRPr="00523A25" w14:paraId="12EB6484" w14:textId="77777777" w:rsidTr="004661CA">
        <w:trPr>
          <w:jc w:val="center"/>
        </w:trPr>
        <w:tc>
          <w:tcPr>
            <w:tcW w:w="896" w:type="dxa"/>
            <w:tcMar>
              <w:top w:w="28" w:type="dxa"/>
              <w:bottom w:w="28" w:type="dxa"/>
            </w:tcMar>
            <w:vAlign w:val="center"/>
          </w:tcPr>
          <w:p w14:paraId="124DD249" w14:textId="77777777" w:rsidR="00D94938" w:rsidRPr="00DC6F84" w:rsidRDefault="00D94938" w:rsidP="004661CA">
            <w:pPr>
              <w:spacing w:after="40"/>
              <w:jc w:val="center"/>
              <w:rPr>
                <w:sz w:val="18"/>
                <w:szCs w:val="18"/>
              </w:rPr>
            </w:pPr>
            <w:r>
              <w:rPr>
                <w:sz w:val="18"/>
                <w:szCs w:val="18"/>
              </w:rPr>
              <w:t>0</w:t>
            </w:r>
          </w:p>
        </w:tc>
        <w:tc>
          <w:tcPr>
            <w:tcW w:w="851" w:type="dxa"/>
            <w:tcMar>
              <w:top w:w="28" w:type="dxa"/>
              <w:bottom w:w="28" w:type="dxa"/>
            </w:tcMar>
            <w:vAlign w:val="center"/>
          </w:tcPr>
          <w:p w14:paraId="4E88F530" w14:textId="77777777" w:rsidR="00D94938" w:rsidRPr="00DC6F84" w:rsidRDefault="00D94938" w:rsidP="004661CA">
            <w:pPr>
              <w:spacing w:after="40"/>
              <w:jc w:val="center"/>
              <w:rPr>
                <w:sz w:val="18"/>
                <w:szCs w:val="18"/>
              </w:rPr>
            </w:pPr>
            <w:r>
              <w:rPr>
                <w:sz w:val="18"/>
                <w:szCs w:val="18"/>
              </w:rPr>
              <w:t>4</w:t>
            </w:r>
          </w:p>
        </w:tc>
        <w:tc>
          <w:tcPr>
            <w:tcW w:w="1361" w:type="dxa"/>
            <w:tcMar>
              <w:top w:w="28" w:type="dxa"/>
              <w:bottom w:w="28" w:type="dxa"/>
            </w:tcMar>
            <w:vAlign w:val="center"/>
          </w:tcPr>
          <w:p w14:paraId="773314E4" w14:textId="77777777" w:rsidR="00D94938" w:rsidRDefault="00D94938" w:rsidP="004661CA">
            <w:pPr>
              <w:spacing w:after="40"/>
              <w:jc w:val="center"/>
              <w:rPr>
                <w:sz w:val="18"/>
                <w:szCs w:val="18"/>
              </w:rPr>
            </w:pPr>
            <m:oMathPara>
              <m:oMath>
                <m:r>
                  <w:rPr>
                    <w:rFonts w:ascii="Cambria Math" w:hAnsi="Cambria Math"/>
                    <w:sz w:val="18"/>
                    <w:szCs w:val="18"/>
                  </w:rPr>
                  <m:t xml:space="preserve">2048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r>
                  <w:rPr>
                    <w:rFonts w:ascii="Cambria Math" w:hAnsi="Cambria Math"/>
                    <w:sz w:val="18"/>
                    <w:szCs w:val="18"/>
                    <w:vertAlign w:val="subscript"/>
                  </w:rPr>
                  <m:t xml:space="preserve"> </m:t>
                </m:r>
              </m:oMath>
            </m:oMathPara>
          </w:p>
          <w:p w14:paraId="7DB56297" w14:textId="77777777" w:rsidR="00D94938" w:rsidRPr="00DC6F84" w:rsidRDefault="00D94938" w:rsidP="004661CA">
            <w:pPr>
              <w:spacing w:after="40"/>
              <w:jc w:val="center"/>
              <w:rPr>
                <w:sz w:val="18"/>
                <w:szCs w:val="18"/>
              </w:rPr>
            </w:pPr>
            <w:r>
              <w:rPr>
                <w:sz w:val="18"/>
                <w:szCs w:val="18"/>
              </w:rPr>
              <w:t>(</w:t>
            </w:r>
            <m:oMath>
              <m:r>
                <w:rPr>
                  <w:rFonts w:ascii="Cambria Math" w:hAnsi="Cambria Math"/>
                  <w:sz w:val="18"/>
                  <w:szCs w:val="18"/>
                </w:rPr>
                <m:t>66.7 μs</m:t>
              </m:r>
            </m:oMath>
            <w:r>
              <w:rPr>
                <w:sz w:val="18"/>
                <w:szCs w:val="18"/>
              </w:rPr>
              <w:t>)</w:t>
            </w:r>
          </w:p>
        </w:tc>
        <w:tc>
          <w:tcPr>
            <w:tcW w:w="1418" w:type="dxa"/>
            <w:tcMar>
              <w:top w:w="28" w:type="dxa"/>
              <w:bottom w:w="28" w:type="dxa"/>
            </w:tcMar>
            <w:vAlign w:val="center"/>
          </w:tcPr>
          <w:p w14:paraId="32942D1F"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5×8192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7993D83F" w14:textId="77777777" w:rsidR="00D94938" w:rsidRPr="00523A25" w:rsidRDefault="00D94938" w:rsidP="004661CA">
            <w:pPr>
              <w:spacing w:after="40"/>
              <w:jc w:val="center"/>
              <w:rPr>
                <w:rFonts w:eastAsia="SimSun"/>
                <w:sz w:val="18"/>
                <w:szCs w:val="18"/>
              </w:rPr>
            </w:pPr>
            <w:r>
              <w:rPr>
                <w:rFonts w:eastAsia="SimSun"/>
                <w:sz w:val="18"/>
                <w:szCs w:val="18"/>
              </w:rPr>
              <w:t>1.4 ms</w:t>
            </w:r>
          </w:p>
        </w:tc>
        <w:tc>
          <w:tcPr>
            <w:tcW w:w="1588" w:type="dxa"/>
            <w:vAlign w:val="center"/>
          </w:tcPr>
          <w:p w14:paraId="37DBEEDC" w14:textId="77777777" w:rsidR="00D94938" w:rsidRPr="00DC6F84" w:rsidRDefault="00D94938" w:rsidP="004661CA">
            <w:pPr>
              <w:spacing w:after="40"/>
              <w:jc w:val="center"/>
              <w:rPr>
                <w:rFonts w:eastAsia="SimSun"/>
                <w:sz w:val="18"/>
                <w:szCs w:val="18"/>
              </w:rPr>
            </w:pPr>
            <w:r w:rsidRPr="00DC6F84">
              <w:rPr>
                <w:rFonts w:eastAsia="SimSun"/>
                <w:sz w:val="18"/>
                <w:szCs w:val="18"/>
              </w:rPr>
              <w:t>5.6</w:t>
            </w:r>
            <w:r>
              <w:rPr>
                <w:rFonts w:eastAsia="SimSun"/>
                <w:sz w:val="18"/>
                <w:szCs w:val="18"/>
              </w:rPr>
              <w:t xml:space="preserve"> ms</w:t>
            </w:r>
          </w:p>
        </w:tc>
        <w:tc>
          <w:tcPr>
            <w:tcW w:w="1985" w:type="dxa"/>
            <w:vAlign w:val="center"/>
          </w:tcPr>
          <w:p w14:paraId="0B673F13" w14:textId="77777777" w:rsidR="00D94938" w:rsidRPr="00DC6F84" w:rsidRDefault="00D94938" w:rsidP="004661CA">
            <w:pPr>
              <w:spacing w:after="40"/>
              <w:jc w:val="center"/>
              <w:rPr>
                <w:rFonts w:eastAsia="SimSun"/>
                <w:sz w:val="18"/>
                <w:szCs w:val="18"/>
              </w:rPr>
            </w:pPr>
            <m:oMath>
              <m:r>
                <w:rPr>
                  <w:rFonts w:ascii="Cambria Math" w:eastAsia="SimSun" w:hAnsi="Cambria Math"/>
                  <w:sz w:val="18"/>
                  <w:szCs w:val="18"/>
                </w:rPr>
                <m:t>64×5.6=358.4</m:t>
              </m:r>
            </m:oMath>
            <w:r>
              <w:rPr>
                <w:rFonts w:eastAsia="SimSun"/>
                <w:sz w:val="18"/>
                <w:szCs w:val="18"/>
              </w:rPr>
              <w:t xml:space="preserve"> ms</w:t>
            </w:r>
          </w:p>
        </w:tc>
      </w:tr>
      <w:tr w:rsidR="00D94938" w:rsidRPr="00523A25" w14:paraId="25307FBF" w14:textId="77777777" w:rsidTr="004661CA">
        <w:trPr>
          <w:jc w:val="center"/>
        </w:trPr>
        <w:tc>
          <w:tcPr>
            <w:tcW w:w="896" w:type="dxa"/>
            <w:tcMar>
              <w:top w:w="28" w:type="dxa"/>
              <w:bottom w:w="28" w:type="dxa"/>
            </w:tcMar>
            <w:vAlign w:val="center"/>
          </w:tcPr>
          <w:p w14:paraId="6B7BE0A9" w14:textId="77777777" w:rsidR="00D94938" w:rsidRPr="00DC6F84" w:rsidRDefault="00D94938" w:rsidP="004661CA">
            <w:pPr>
              <w:spacing w:after="40"/>
              <w:jc w:val="center"/>
              <w:rPr>
                <w:sz w:val="18"/>
                <w:szCs w:val="18"/>
              </w:rPr>
            </w:pPr>
            <w:r>
              <w:rPr>
                <w:sz w:val="18"/>
                <w:szCs w:val="18"/>
              </w:rPr>
              <w:t>1</w:t>
            </w:r>
          </w:p>
        </w:tc>
        <w:tc>
          <w:tcPr>
            <w:tcW w:w="851" w:type="dxa"/>
            <w:tcMar>
              <w:top w:w="28" w:type="dxa"/>
              <w:bottom w:w="28" w:type="dxa"/>
            </w:tcMar>
            <w:vAlign w:val="center"/>
          </w:tcPr>
          <w:p w14:paraId="0A66A2E4" w14:textId="77777777" w:rsidR="00D94938" w:rsidRPr="00DC6F84" w:rsidRDefault="00D94938" w:rsidP="004661CA">
            <w:pPr>
              <w:spacing w:after="40"/>
              <w:jc w:val="center"/>
              <w:rPr>
                <w:sz w:val="18"/>
                <w:szCs w:val="18"/>
              </w:rPr>
            </w:pPr>
            <w:r>
              <w:rPr>
                <w:sz w:val="18"/>
                <w:szCs w:val="18"/>
              </w:rPr>
              <w:t>4</w:t>
            </w:r>
          </w:p>
        </w:tc>
        <w:tc>
          <w:tcPr>
            <w:tcW w:w="1361" w:type="dxa"/>
            <w:tcMar>
              <w:top w:w="28" w:type="dxa"/>
              <w:bottom w:w="28" w:type="dxa"/>
            </w:tcMar>
            <w:vAlign w:val="center"/>
          </w:tcPr>
          <w:p w14:paraId="1E83C319" w14:textId="77777777" w:rsidR="00D94938" w:rsidRPr="00DC6F84" w:rsidRDefault="00D94938" w:rsidP="004661CA">
            <w:pPr>
              <w:spacing w:after="40"/>
              <w:jc w:val="center"/>
              <w:rPr>
                <w:sz w:val="18"/>
                <w:szCs w:val="18"/>
              </w:rPr>
            </w:pPr>
            <m:oMath>
              <m:r>
                <w:rPr>
                  <w:rFonts w:ascii="Cambria Math" w:hAnsi="Cambria Math"/>
                  <w:sz w:val="18"/>
                  <w:szCs w:val="18"/>
                </w:rPr>
                <m:t xml:space="preserve">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w:r>
              <w:rPr>
                <w:sz w:val="18"/>
                <w:szCs w:val="18"/>
              </w:rPr>
              <w:t xml:space="preserve"> (</w:t>
            </w:r>
            <m:oMath>
              <m:r>
                <w:rPr>
                  <w:rFonts w:ascii="Cambria Math" w:hAnsi="Cambria Math"/>
                  <w:sz w:val="18"/>
                  <w:szCs w:val="18"/>
                </w:rPr>
                <m:t>266.7 μs</m:t>
              </m:r>
            </m:oMath>
            <w:r>
              <w:rPr>
                <w:sz w:val="18"/>
                <w:szCs w:val="18"/>
              </w:rPr>
              <w:t>)</w:t>
            </w:r>
          </w:p>
        </w:tc>
        <w:tc>
          <w:tcPr>
            <w:tcW w:w="1418" w:type="dxa"/>
            <w:tcMar>
              <w:top w:w="28" w:type="dxa"/>
              <w:bottom w:w="28" w:type="dxa"/>
            </w:tcMar>
            <w:vAlign w:val="center"/>
          </w:tcPr>
          <w:p w14:paraId="3FE04763"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5×8192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1A1F6860" w14:textId="77777777" w:rsidR="00D94938" w:rsidRDefault="00D94938" w:rsidP="004661CA">
            <w:pPr>
              <w:spacing w:after="40"/>
              <w:jc w:val="center"/>
              <w:rPr>
                <w:rFonts w:eastAsia="SimSun"/>
                <w:sz w:val="18"/>
                <w:szCs w:val="18"/>
              </w:rPr>
            </w:pPr>
            <w:r>
              <w:rPr>
                <w:rFonts w:eastAsia="SimSun"/>
                <w:sz w:val="18"/>
                <w:szCs w:val="18"/>
              </w:rPr>
              <w:t>1.6 ms</w:t>
            </w:r>
          </w:p>
        </w:tc>
        <w:tc>
          <w:tcPr>
            <w:tcW w:w="1588" w:type="dxa"/>
            <w:vAlign w:val="center"/>
          </w:tcPr>
          <w:p w14:paraId="41F3E252" w14:textId="77777777" w:rsidR="00D94938" w:rsidRPr="00DC6F84" w:rsidRDefault="00D94938" w:rsidP="004661CA">
            <w:pPr>
              <w:spacing w:after="40"/>
              <w:jc w:val="center"/>
              <w:rPr>
                <w:rFonts w:eastAsia="SimSun"/>
                <w:sz w:val="18"/>
                <w:szCs w:val="18"/>
              </w:rPr>
            </w:pPr>
            <w:r>
              <w:rPr>
                <w:rFonts w:eastAsia="SimSun"/>
                <w:sz w:val="18"/>
                <w:szCs w:val="18"/>
              </w:rPr>
              <w:t>6.4 ms</w:t>
            </w:r>
          </w:p>
        </w:tc>
        <w:tc>
          <w:tcPr>
            <w:tcW w:w="1985" w:type="dxa"/>
            <w:vAlign w:val="center"/>
          </w:tcPr>
          <w:p w14:paraId="443E4D83" w14:textId="77777777" w:rsidR="00D94938" w:rsidRPr="00DC6F84" w:rsidRDefault="00D94938" w:rsidP="004661CA">
            <w:pPr>
              <w:spacing w:after="40"/>
              <w:jc w:val="center"/>
              <w:rPr>
                <w:rFonts w:eastAsia="SimSun"/>
                <w:sz w:val="18"/>
                <w:szCs w:val="18"/>
              </w:rPr>
            </w:pPr>
            <m:oMath>
              <m:r>
                <w:rPr>
                  <w:rFonts w:ascii="Cambria Math" w:eastAsia="SimSun" w:hAnsi="Cambria Math"/>
                  <w:sz w:val="18"/>
                  <w:szCs w:val="18"/>
                </w:rPr>
                <m:t>64×6.4=</m:t>
              </m:r>
            </m:oMath>
            <w:r>
              <w:rPr>
                <w:rFonts w:eastAsia="SimSun"/>
                <w:sz w:val="18"/>
                <w:szCs w:val="18"/>
              </w:rPr>
              <w:t>409.6 ms</w:t>
            </w:r>
          </w:p>
        </w:tc>
      </w:tr>
      <w:tr w:rsidR="00D94938" w:rsidRPr="00523A25" w14:paraId="2456191E" w14:textId="77777777" w:rsidTr="004661CA">
        <w:trPr>
          <w:jc w:val="center"/>
        </w:trPr>
        <w:tc>
          <w:tcPr>
            <w:tcW w:w="896" w:type="dxa"/>
            <w:tcMar>
              <w:top w:w="28" w:type="dxa"/>
              <w:bottom w:w="28" w:type="dxa"/>
            </w:tcMar>
            <w:vAlign w:val="center"/>
          </w:tcPr>
          <w:p w14:paraId="50A17E1B" w14:textId="77777777" w:rsidR="00D94938" w:rsidRPr="00DC6F84" w:rsidRDefault="00D94938" w:rsidP="004661CA">
            <w:pPr>
              <w:spacing w:after="40"/>
              <w:jc w:val="center"/>
              <w:rPr>
                <w:sz w:val="18"/>
                <w:szCs w:val="18"/>
              </w:rPr>
            </w:pPr>
            <w:r>
              <w:rPr>
                <w:sz w:val="18"/>
                <w:szCs w:val="18"/>
              </w:rPr>
              <w:t>2</w:t>
            </w:r>
          </w:p>
        </w:tc>
        <w:tc>
          <w:tcPr>
            <w:tcW w:w="851" w:type="dxa"/>
            <w:tcMar>
              <w:top w:w="28" w:type="dxa"/>
              <w:bottom w:w="28" w:type="dxa"/>
            </w:tcMar>
            <w:vAlign w:val="center"/>
          </w:tcPr>
          <w:p w14:paraId="5E6FA2BB" w14:textId="77777777" w:rsidR="00D94938" w:rsidRPr="00DC6F84" w:rsidRDefault="00D94938" w:rsidP="004661CA">
            <w:pPr>
              <w:spacing w:after="40"/>
              <w:jc w:val="center"/>
              <w:rPr>
                <w:sz w:val="18"/>
                <w:szCs w:val="18"/>
              </w:rPr>
            </w:pPr>
            <w:r>
              <w:rPr>
                <w:sz w:val="18"/>
                <w:szCs w:val="18"/>
              </w:rPr>
              <w:t>6</w:t>
            </w:r>
          </w:p>
        </w:tc>
        <w:tc>
          <w:tcPr>
            <w:tcW w:w="1361" w:type="dxa"/>
            <w:tcMar>
              <w:top w:w="28" w:type="dxa"/>
              <w:bottom w:w="28" w:type="dxa"/>
            </w:tcMar>
            <w:vAlign w:val="center"/>
          </w:tcPr>
          <w:p w14:paraId="7BC2C05D" w14:textId="77777777" w:rsidR="00D94938" w:rsidRDefault="00D94938" w:rsidP="004661CA">
            <w:pPr>
              <w:spacing w:after="40"/>
              <w:jc w:val="center"/>
              <w:rPr>
                <w:sz w:val="18"/>
                <w:szCs w:val="18"/>
              </w:rPr>
            </w:pPr>
            <m:oMath>
              <m:r>
                <w:rPr>
                  <w:rFonts w:ascii="Cambria Math" w:hAnsi="Cambria Math"/>
                  <w:sz w:val="18"/>
                  <w:szCs w:val="18"/>
                </w:rPr>
                <m:t xml:space="preserve">24576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w:r>
              <w:rPr>
                <w:sz w:val="18"/>
                <w:szCs w:val="18"/>
              </w:rPr>
              <w:t xml:space="preserve"> </w:t>
            </w:r>
          </w:p>
          <w:p w14:paraId="795AA738" w14:textId="77777777" w:rsidR="00D94938" w:rsidRPr="00DC6F84" w:rsidRDefault="00D94938" w:rsidP="004661CA">
            <w:pPr>
              <w:spacing w:after="40"/>
              <w:jc w:val="center"/>
              <w:rPr>
                <w:sz w:val="18"/>
                <w:szCs w:val="18"/>
              </w:rPr>
            </w:pPr>
            <w:r>
              <w:rPr>
                <w:sz w:val="18"/>
                <w:szCs w:val="18"/>
              </w:rPr>
              <w:t>(</w:t>
            </w:r>
            <m:oMath>
              <m:r>
                <w:rPr>
                  <w:rFonts w:ascii="Cambria Math" w:hAnsi="Cambria Math"/>
                  <w:sz w:val="18"/>
                  <w:szCs w:val="18"/>
                </w:rPr>
                <m:t>800 μs</m:t>
              </m:r>
            </m:oMath>
            <w:r>
              <w:rPr>
                <w:sz w:val="18"/>
                <w:szCs w:val="18"/>
              </w:rPr>
              <w:t>)</w:t>
            </w:r>
          </w:p>
        </w:tc>
        <w:tc>
          <w:tcPr>
            <w:tcW w:w="1418" w:type="dxa"/>
            <w:tcMar>
              <w:top w:w="28" w:type="dxa"/>
              <w:bottom w:w="28" w:type="dxa"/>
            </w:tcMar>
            <w:vAlign w:val="center"/>
          </w:tcPr>
          <w:p w14:paraId="25CDFDDD"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3×24576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6A90DE20" w14:textId="77777777" w:rsidR="00D94938" w:rsidRDefault="00D94938" w:rsidP="004661CA">
            <w:pPr>
              <w:spacing w:after="40"/>
              <w:jc w:val="center"/>
              <w:rPr>
                <w:rFonts w:eastAsia="MS Mincho"/>
                <w:sz w:val="18"/>
                <w:szCs w:val="18"/>
              </w:rPr>
            </w:pPr>
            <w:r>
              <w:rPr>
                <w:rFonts w:eastAsia="MS Mincho"/>
                <w:sz w:val="18"/>
                <w:szCs w:val="18"/>
              </w:rPr>
              <w:t xml:space="preserve">3.2 </w:t>
            </w:r>
            <w:r>
              <w:rPr>
                <w:rFonts w:eastAsia="SimSun"/>
                <w:sz w:val="18"/>
                <w:szCs w:val="18"/>
              </w:rPr>
              <w:t>ms</w:t>
            </w:r>
          </w:p>
        </w:tc>
        <w:tc>
          <w:tcPr>
            <w:tcW w:w="1588" w:type="dxa"/>
            <w:vAlign w:val="center"/>
          </w:tcPr>
          <w:p w14:paraId="52A65F78" w14:textId="77777777" w:rsidR="00D94938" w:rsidRPr="00DC6F84" w:rsidRDefault="00D94938" w:rsidP="004661CA">
            <w:pPr>
              <w:spacing w:after="40"/>
              <w:jc w:val="center"/>
              <w:rPr>
                <w:rFonts w:eastAsia="MS Mincho"/>
                <w:sz w:val="18"/>
                <w:szCs w:val="18"/>
              </w:rPr>
            </w:pPr>
            <w:r>
              <w:rPr>
                <w:rFonts w:eastAsia="MS Mincho"/>
                <w:sz w:val="18"/>
                <w:szCs w:val="18"/>
              </w:rPr>
              <w:t xml:space="preserve">19.2 </w:t>
            </w:r>
            <w:r>
              <w:rPr>
                <w:rFonts w:eastAsia="SimSun"/>
                <w:sz w:val="18"/>
                <w:szCs w:val="18"/>
              </w:rPr>
              <w:t>ms</w:t>
            </w:r>
          </w:p>
        </w:tc>
        <w:tc>
          <w:tcPr>
            <w:tcW w:w="1985" w:type="dxa"/>
            <w:vAlign w:val="center"/>
          </w:tcPr>
          <w:p w14:paraId="53A9635F" w14:textId="77777777" w:rsidR="00D94938" w:rsidRPr="00DC6F84" w:rsidRDefault="00D94938" w:rsidP="004661CA">
            <w:pPr>
              <w:spacing w:after="40"/>
              <w:jc w:val="center"/>
              <w:rPr>
                <w:rFonts w:eastAsia="MS Mincho"/>
                <w:sz w:val="18"/>
                <w:szCs w:val="18"/>
              </w:rPr>
            </w:pPr>
            <m:oMath>
              <m:r>
                <w:rPr>
                  <w:rFonts w:ascii="Cambria Math" w:eastAsia="MS Mincho" w:hAnsi="Cambria Math"/>
                  <w:sz w:val="18"/>
                  <w:szCs w:val="18"/>
                </w:rPr>
                <m:t>16×19.2=307.2</m:t>
              </m:r>
            </m:oMath>
            <w:r>
              <w:rPr>
                <w:rFonts w:eastAsia="MS Mincho"/>
                <w:sz w:val="18"/>
                <w:szCs w:val="18"/>
              </w:rPr>
              <w:t xml:space="preserve"> ms</w:t>
            </w:r>
          </w:p>
        </w:tc>
      </w:tr>
    </w:tbl>
    <w:p w14:paraId="7D6BFC50" w14:textId="46E99914" w:rsidR="000B5F72" w:rsidRDefault="00D94938" w:rsidP="00D94938">
      <w:pPr>
        <w:tabs>
          <w:tab w:val="left" w:pos="576"/>
        </w:tabs>
        <w:snapToGrid w:val="0"/>
        <w:spacing w:beforeLines="50" w:before="120" w:afterLines="50" w:after="120"/>
        <w:jc w:val="center"/>
        <w:rPr>
          <w:rFonts w:eastAsiaTheme="minorEastAsia"/>
          <w:lang w:eastAsia="zh-CN"/>
        </w:rPr>
      </w:pPr>
      <w:r>
        <w:rPr>
          <w:bCs/>
        </w:rPr>
        <w:t>NB-IoT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1056"/>
        <w:gridCol w:w="1948"/>
        <w:gridCol w:w="1632"/>
        <w:gridCol w:w="1380"/>
      </w:tblGrid>
      <w:tr w:rsidR="000B5F72" w:rsidRPr="00217439" w14:paraId="20CBF5B4" w14:textId="77777777" w:rsidTr="000B5F72">
        <w:trPr>
          <w:cantSplit/>
          <w:jc w:val="center"/>
        </w:trPr>
        <w:tc>
          <w:tcPr>
            <w:tcW w:w="2287" w:type="dxa"/>
            <w:shd w:val="clear" w:color="auto" w:fill="E0E0E0"/>
            <w:vAlign w:val="center"/>
          </w:tcPr>
          <w:p w14:paraId="15D06AAE" w14:textId="77777777" w:rsidR="000B5F72" w:rsidRPr="00217439" w:rsidRDefault="000B5F72" w:rsidP="00972346">
            <w:pPr>
              <w:keepNext/>
              <w:keepLines/>
              <w:spacing w:after="0"/>
              <w:jc w:val="center"/>
              <w:rPr>
                <w:rFonts w:eastAsia="等线"/>
                <w:b/>
              </w:rPr>
            </w:pPr>
            <w:r w:rsidRPr="00217439">
              <w:rPr>
                <w:rFonts w:eastAsia="等线"/>
                <w:b/>
              </w:rPr>
              <w:lastRenderedPageBreak/>
              <w:t>Preamble format</w:t>
            </w:r>
          </w:p>
        </w:tc>
        <w:tc>
          <w:tcPr>
            <w:tcW w:w="1056" w:type="dxa"/>
            <w:shd w:val="clear" w:color="auto" w:fill="E0E0E0"/>
            <w:vAlign w:val="center"/>
          </w:tcPr>
          <w:p w14:paraId="77995DE3" w14:textId="77777777" w:rsidR="000B5F72" w:rsidRPr="00217439" w:rsidRDefault="000B5F72" w:rsidP="00972346">
            <w:pPr>
              <w:keepNext/>
              <w:keepLines/>
              <w:spacing w:after="0"/>
              <w:jc w:val="center"/>
              <w:rPr>
                <w:rFonts w:eastAsia="等线"/>
                <w:b/>
              </w:rPr>
            </w:pPr>
            <w:r w:rsidRPr="00217439">
              <w:rPr>
                <w:rFonts w:eastAsia="等线"/>
                <w:b/>
                <w:position w:val="-10"/>
              </w:rPr>
              <w:object w:dxaOrig="300" w:dyaOrig="360" w14:anchorId="0B2EAC6A">
                <v:shape id="_x0000_i1027" type="#_x0000_t75" style="width:17.3pt;height:19pt" o:ole="">
                  <v:imagedata r:id="rId26" o:title=""/>
                </v:shape>
                <o:OLEObject Type="Embed" ProgID="Equation.3" ShapeID="_x0000_i1027" DrawAspect="Content" ObjectID="_1696265516" r:id="rId27"/>
              </w:object>
            </w:r>
          </w:p>
        </w:tc>
        <w:tc>
          <w:tcPr>
            <w:tcW w:w="1948" w:type="dxa"/>
            <w:shd w:val="clear" w:color="auto" w:fill="E0E0E0"/>
            <w:vAlign w:val="center"/>
          </w:tcPr>
          <w:p w14:paraId="51B3D502" w14:textId="6D55BBC4" w:rsidR="000B5F72" w:rsidRPr="00217439" w:rsidRDefault="000B5F72" w:rsidP="00972346">
            <w:pPr>
              <w:keepNext/>
              <w:keepLines/>
              <w:spacing w:after="0"/>
              <w:jc w:val="center"/>
              <w:rPr>
                <w:rFonts w:eastAsia="等线"/>
                <w:b/>
              </w:rPr>
            </w:pPr>
            <w:r>
              <w:rPr>
                <w:rFonts w:eastAsia="等线"/>
                <w:b/>
                <w:noProof/>
                <w:position w:val="-12"/>
                <w:lang w:eastAsia="zh-CN"/>
              </w:rPr>
              <w:drawing>
                <wp:inline distT="0" distB="0" distL="0" distR="0" wp14:anchorId="18991881" wp14:editId="08B0450D">
                  <wp:extent cx="278130" cy="21209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8130" cy="212090"/>
                          </a:xfrm>
                          <a:prstGeom prst="rect">
                            <a:avLst/>
                          </a:prstGeom>
                          <a:noFill/>
                          <a:ln>
                            <a:noFill/>
                          </a:ln>
                        </pic:spPr>
                      </pic:pic>
                    </a:graphicData>
                  </a:graphic>
                </wp:inline>
              </w:drawing>
            </w:r>
          </w:p>
        </w:tc>
        <w:tc>
          <w:tcPr>
            <w:tcW w:w="1632" w:type="dxa"/>
            <w:shd w:val="clear" w:color="auto" w:fill="E0E0E0"/>
            <w:vAlign w:val="center"/>
          </w:tcPr>
          <w:p w14:paraId="7AFF9E31" w14:textId="77777777" w:rsidR="000B5F72" w:rsidRPr="00217439" w:rsidRDefault="000B5F72" w:rsidP="00972346">
            <w:pPr>
              <w:keepNext/>
              <w:keepLines/>
              <w:spacing w:after="0"/>
              <w:jc w:val="center"/>
              <w:rPr>
                <w:rFonts w:eastAsia="等线"/>
                <w:b/>
                <w:position w:val="-12"/>
                <w:lang w:eastAsia="zh-CN"/>
              </w:rPr>
            </w:pPr>
            <w:r w:rsidRPr="00217439">
              <w:rPr>
                <w:rFonts w:eastAsia="等线"/>
                <w:b/>
                <w:position w:val="-12"/>
                <w:lang w:eastAsia="zh-CN"/>
              </w:rPr>
              <w:t>Guard Time(ms)</w:t>
            </w:r>
          </w:p>
        </w:tc>
        <w:tc>
          <w:tcPr>
            <w:tcW w:w="1380" w:type="dxa"/>
            <w:shd w:val="clear" w:color="auto" w:fill="E0E0E0"/>
            <w:vAlign w:val="center"/>
          </w:tcPr>
          <w:p w14:paraId="3B64B04B" w14:textId="77777777" w:rsidR="000B5F72" w:rsidRPr="00217439" w:rsidRDefault="000B5F72" w:rsidP="00972346">
            <w:pPr>
              <w:keepNext/>
              <w:keepLines/>
              <w:spacing w:after="0"/>
              <w:jc w:val="center"/>
              <w:rPr>
                <w:rFonts w:eastAsia="等线"/>
                <w:b/>
                <w:position w:val="-12"/>
                <w:lang w:eastAsia="zh-CN"/>
              </w:rPr>
            </w:pPr>
            <w:r w:rsidRPr="00217439">
              <w:rPr>
                <w:rFonts w:eastAsia="等线"/>
                <w:b/>
                <w:position w:val="-12"/>
                <w:lang w:eastAsia="zh-CN"/>
              </w:rPr>
              <w:t>Time Duration(ms)</w:t>
            </w:r>
          </w:p>
        </w:tc>
      </w:tr>
      <w:tr w:rsidR="000B5F72" w:rsidRPr="00217439" w14:paraId="512175B6" w14:textId="77777777" w:rsidTr="000B5F72">
        <w:trPr>
          <w:cantSplit/>
          <w:jc w:val="center"/>
        </w:trPr>
        <w:tc>
          <w:tcPr>
            <w:tcW w:w="2287" w:type="dxa"/>
            <w:shd w:val="clear" w:color="auto" w:fill="auto"/>
            <w:vAlign w:val="center"/>
          </w:tcPr>
          <w:p w14:paraId="4B9DC6AB" w14:textId="77777777" w:rsidR="000B5F72" w:rsidRPr="00217439" w:rsidRDefault="000B5F72" w:rsidP="00972346">
            <w:pPr>
              <w:keepNext/>
              <w:keepLines/>
              <w:spacing w:after="0"/>
              <w:jc w:val="center"/>
              <w:rPr>
                <w:rFonts w:eastAsia="等线"/>
              </w:rPr>
            </w:pPr>
            <w:r w:rsidRPr="00217439">
              <w:rPr>
                <w:rFonts w:eastAsia="等线"/>
              </w:rPr>
              <w:t>0</w:t>
            </w:r>
          </w:p>
        </w:tc>
        <w:tc>
          <w:tcPr>
            <w:tcW w:w="1056" w:type="dxa"/>
            <w:shd w:val="clear" w:color="auto" w:fill="auto"/>
            <w:vAlign w:val="center"/>
          </w:tcPr>
          <w:p w14:paraId="7EDB6483" w14:textId="1425C72A"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444DD6F8" wp14:editId="7898ACB0">
                  <wp:extent cx="461010" cy="1974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948" w:type="dxa"/>
            <w:shd w:val="clear" w:color="auto" w:fill="auto"/>
            <w:vAlign w:val="center"/>
          </w:tcPr>
          <w:p w14:paraId="41ABDFFD" w14:textId="5B1D3E0D"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793CB438" wp14:editId="40E638C9">
                  <wp:extent cx="526415" cy="197485"/>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632" w:type="dxa"/>
          </w:tcPr>
          <w:p w14:paraId="79BCC40C"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0.097</w:t>
            </w:r>
          </w:p>
        </w:tc>
        <w:tc>
          <w:tcPr>
            <w:tcW w:w="1380" w:type="dxa"/>
          </w:tcPr>
          <w:p w14:paraId="59BA0A14"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1</w:t>
            </w:r>
          </w:p>
        </w:tc>
      </w:tr>
      <w:tr w:rsidR="000B5F72" w:rsidRPr="00217439" w14:paraId="274EF2EA" w14:textId="77777777" w:rsidTr="000B5F72">
        <w:trPr>
          <w:cantSplit/>
          <w:jc w:val="center"/>
        </w:trPr>
        <w:tc>
          <w:tcPr>
            <w:tcW w:w="2287" w:type="dxa"/>
            <w:shd w:val="clear" w:color="auto" w:fill="auto"/>
            <w:vAlign w:val="center"/>
          </w:tcPr>
          <w:p w14:paraId="0BAD95CC" w14:textId="77777777" w:rsidR="000B5F72" w:rsidRPr="00217439" w:rsidRDefault="000B5F72" w:rsidP="00972346">
            <w:pPr>
              <w:keepNext/>
              <w:keepLines/>
              <w:spacing w:after="0"/>
              <w:jc w:val="center"/>
              <w:rPr>
                <w:rFonts w:eastAsia="等线"/>
              </w:rPr>
            </w:pPr>
            <w:r w:rsidRPr="00217439">
              <w:rPr>
                <w:rFonts w:eastAsia="等线"/>
              </w:rPr>
              <w:t>1</w:t>
            </w:r>
          </w:p>
        </w:tc>
        <w:tc>
          <w:tcPr>
            <w:tcW w:w="1056" w:type="dxa"/>
            <w:shd w:val="clear" w:color="auto" w:fill="auto"/>
            <w:vAlign w:val="center"/>
          </w:tcPr>
          <w:p w14:paraId="1D585BF3" w14:textId="02BCB1F5"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28DAB72A" wp14:editId="7227FA5D">
                  <wp:extent cx="526415" cy="19748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948" w:type="dxa"/>
            <w:shd w:val="clear" w:color="auto" w:fill="auto"/>
            <w:vAlign w:val="center"/>
          </w:tcPr>
          <w:p w14:paraId="61CC2C87" w14:textId="064746A2"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69B1929C" wp14:editId="2026A9A8">
                  <wp:extent cx="526415" cy="197485"/>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632" w:type="dxa"/>
          </w:tcPr>
          <w:p w14:paraId="70D51A2C"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0.516</w:t>
            </w:r>
          </w:p>
        </w:tc>
        <w:tc>
          <w:tcPr>
            <w:tcW w:w="1380" w:type="dxa"/>
          </w:tcPr>
          <w:p w14:paraId="3A59EFBD"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2</w:t>
            </w:r>
          </w:p>
        </w:tc>
      </w:tr>
      <w:tr w:rsidR="000B5F72" w:rsidRPr="00217439" w14:paraId="2A03E1CC" w14:textId="77777777" w:rsidTr="000B5F72">
        <w:trPr>
          <w:cantSplit/>
          <w:jc w:val="center"/>
        </w:trPr>
        <w:tc>
          <w:tcPr>
            <w:tcW w:w="2287" w:type="dxa"/>
            <w:shd w:val="clear" w:color="auto" w:fill="auto"/>
            <w:vAlign w:val="center"/>
          </w:tcPr>
          <w:p w14:paraId="1AC9B8E7" w14:textId="77777777" w:rsidR="000B5F72" w:rsidRPr="00217439" w:rsidRDefault="000B5F72" w:rsidP="00972346">
            <w:pPr>
              <w:keepNext/>
              <w:keepLines/>
              <w:spacing w:after="0"/>
              <w:jc w:val="center"/>
              <w:rPr>
                <w:rFonts w:eastAsia="等线"/>
              </w:rPr>
            </w:pPr>
            <w:r w:rsidRPr="00217439">
              <w:rPr>
                <w:rFonts w:eastAsia="等线"/>
              </w:rPr>
              <w:t>2</w:t>
            </w:r>
          </w:p>
        </w:tc>
        <w:tc>
          <w:tcPr>
            <w:tcW w:w="1056" w:type="dxa"/>
            <w:shd w:val="clear" w:color="auto" w:fill="auto"/>
            <w:vAlign w:val="center"/>
          </w:tcPr>
          <w:p w14:paraId="47C72ABE" w14:textId="4F4BE86B"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C524808" wp14:editId="1FCE7ADB">
                  <wp:extent cx="461010" cy="1974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948" w:type="dxa"/>
            <w:shd w:val="clear" w:color="auto" w:fill="auto"/>
            <w:vAlign w:val="center"/>
          </w:tcPr>
          <w:p w14:paraId="3EBF9709" w14:textId="33D156C8"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BA2412F" wp14:editId="372C2698">
                  <wp:extent cx="658495" cy="19748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8495" cy="197485"/>
                          </a:xfrm>
                          <a:prstGeom prst="rect">
                            <a:avLst/>
                          </a:prstGeom>
                          <a:noFill/>
                          <a:ln>
                            <a:noFill/>
                          </a:ln>
                        </pic:spPr>
                      </pic:pic>
                    </a:graphicData>
                  </a:graphic>
                </wp:inline>
              </w:drawing>
            </w:r>
          </w:p>
        </w:tc>
        <w:tc>
          <w:tcPr>
            <w:tcW w:w="1632" w:type="dxa"/>
          </w:tcPr>
          <w:p w14:paraId="57121035"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0.197</w:t>
            </w:r>
          </w:p>
        </w:tc>
        <w:tc>
          <w:tcPr>
            <w:tcW w:w="1380" w:type="dxa"/>
          </w:tcPr>
          <w:p w14:paraId="6B049638"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2</w:t>
            </w:r>
          </w:p>
        </w:tc>
      </w:tr>
      <w:tr w:rsidR="000B5F72" w:rsidRPr="00217439" w14:paraId="2A98A95B" w14:textId="77777777" w:rsidTr="000B5F72">
        <w:trPr>
          <w:cantSplit/>
          <w:jc w:val="center"/>
        </w:trPr>
        <w:tc>
          <w:tcPr>
            <w:tcW w:w="2287" w:type="dxa"/>
            <w:shd w:val="clear" w:color="auto" w:fill="auto"/>
            <w:vAlign w:val="center"/>
          </w:tcPr>
          <w:p w14:paraId="71FA27E6" w14:textId="77777777" w:rsidR="000B5F72" w:rsidRPr="00217439" w:rsidRDefault="000B5F72" w:rsidP="00972346">
            <w:pPr>
              <w:keepNext/>
              <w:keepLines/>
              <w:spacing w:after="0"/>
              <w:jc w:val="center"/>
              <w:rPr>
                <w:rFonts w:eastAsia="等线"/>
              </w:rPr>
            </w:pPr>
            <w:r w:rsidRPr="00217439">
              <w:rPr>
                <w:rFonts w:eastAsia="等线"/>
              </w:rPr>
              <w:t>3</w:t>
            </w:r>
          </w:p>
        </w:tc>
        <w:tc>
          <w:tcPr>
            <w:tcW w:w="1056" w:type="dxa"/>
            <w:shd w:val="clear" w:color="auto" w:fill="auto"/>
            <w:vAlign w:val="center"/>
          </w:tcPr>
          <w:p w14:paraId="24D985C3" w14:textId="2D88614A"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7AAB7F96" wp14:editId="08C5F659">
                  <wp:extent cx="526415" cy="197485"/>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948" w:type="dxa"/>
            <w:shd w:val="clear" w:color="auto" w:fill="auto"/>
            <w:vAlign w:val="center"/>
          </w:tcPr>
          <w:p w14:paraId="47ED5033" w14:textId="75C2FD2F"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204AA3B1" wp14:editId="7E78A79C">
                  <wp:extent cx="658495" cy="197485"/>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8495" cy="197485"/>
                          </a:xfrm>
                          <a:prstGeom prst="rect">
                            <a:avLst/>
                          </a:prstGeom>
                          <a:noFill/>
                          <a:ln>
                            <a:noFill/>
                          </a:ln>
                        </pic:spPr>
                      </pic:pic>
                    </a:graphicData>
                  </a:graphic>
                </wp:inline>
              </w:drawing>
            </w:r>
          </w:p>
        </w:tc>
        <w:tc>
          <w:tcPr>
            <w:tcW w:w="1632" w:type="dxa"/>
          </w:tcPr>
          <w:p w14:paraId="762A7D81"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0.716</w:t>
            </w:r>
          </w:p>
        </w:tc>
        <w:tc>
          <w:tcPr>
            <w:tcW w:w="1380" w:type="dxa"/>
          </w:tcPr>
          <w:p w14:paraId="571DBAEB"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3</w:t>
            </w:r>
          </w:p>
        </w:tc>
      </w:tr>
      <w:tr w:rsidR="000B5F72" w:rsidRPr="00217439" w14:paraId="190A6531" w14:textId="77777777" w:rsidTr="000B5F72">
        <w:trPr>
          <w:cantSplit/>
          <w:jc w:val="center"/>
        </w:trPr>
        <w:tc>
          <w:tcPr>
            <w:tcW w:w="2287" w:type="dxa"/>
            <w:shd w:val="clear" w:color="auto" w:fill="auto"/>
            <w:vAlign w:val="center"/>
          </w:tcPr>
          <w:p w14:paraId="3DA5D5AF" w14:textId="77777777" w:rsidR="000B5F72" w:rsidRPr="00217439" w:rsidRDefault="000B5F72" w:rsidP="00972346">
            <w:pPr>
              <w:keepNext/>
              <w:keepLines/>
              <w:spacing w:after="0"/>
              <w:jc w:val="center"/>
              <w:rPr>
                <w:rFonts w:eastAsia="等线"/>
              </w:rPr>
            </w:pPr>
            <w:r w:rsidRPr="00217439">
              <w:rPr>
                <w:rFonts w:eastAsia="等线"/>
              </w:rPr>
              <w:t>4 (see Note)</w:t>
            </w:r>
          </w:p>
        </w:tc>
        <w:tc>
          <w:tcPr>
            <w:tcW w:w="1056" w:type="dxa"/>
            <w:shd w:val="clear" w:color="auto" w:fill="auto"/>
            <w:vAlign w:val="center"/>
          </w:tcPr>
          <w:p w14:paraId="1E037B4F" w14:textId="504F7C8B"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6A767D10" wp14:editId="4FF3A00A">
                  <wp:extent cx="387985" cy="1974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p>
        </w:tc>
        <w:tc>
          <w:tcPr>
            <w:tcW w:w="1948" w:type="dxa"/>
            <w:shd w:val="clear" w:color="auto" w:fill="auto"/>
            <w:vAlign w:val="center"/>
          </w:tcPr>
          <w:p w14:paraId="069E4C49" w14:textId="77889E8E"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EA8BEC1" wp14:editId="52AAA4FF">
                  <wp:extent cx="461010" cy="1974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632" w:type="dxa"/>
          </w:tcPr>
          <w:p w14:paraId="01E1440C" w14:textId="77777777" w:rsidR="000B5F72" w:rsidRPr="00217439" w:rsidRDefault="000B5F72" w:rsidP="00972346">
            <w:pPr>
              <w:keepNext/>
              <w:keepLines/>
              <w:spacing w:after="0"/>
              <w:jc w:val="right"/>
              <w:rPr>
                <w:rFonts w:eastAsiaTheme="minorEastAsia"/>
                <w:position w:val="-10"/>
              </w:rPr>
            </w:pPr>
          </w:p>
        </w:tc>
        <w:tc>
          <w:tcPr>
            <w:tcW w:w="1380" w:type="dxa"/>
          </w:tcPr>
          <w:p w14:paraId="39FC2453" w14:textId="77777777" w:rsidR="000B5F72" w:rsidRPr="00217439" w:rsidRDefault="000B5F72" w:rsidP="00972346">
            <w:pPr>
              <w:keepNext/>
              <w:keepLines/>
              <w:spacing w:after="0"/>
              <w:jc w:val="right"/>
              <w:rPr>
                <w:rFonts w:eastAsiaTheme="minorEastAsia"/>
                <w:position w:val="-10"/>
              </w:rPr>
            </w:pPr>
          </w:p>
        </w:tc>
      </w:tr>
      <w:tr w:rsidR="000B5F72" w:rsidRPr="00217439" w14:paraId="1AB90D1B" w14:textId="77777777" w:rsidTr="000B5F72">
        <w:trPr>
          <w:cantSplit/>
          <w:jc w:val="center"/>
        </w:trPr>
        <w:tc>
          <w:tcPr>
            <w:tcW w:w="8303" w:type="dxa"/>
            <w:gridSpan w:val="5"/>
            <w:shd w:val="clear" w:color="auto" w:fill="auto"/>
            <w:vAlign w:val="center"/>
          </w:tcPr>
          <w:p w14:paraId="3ED8B589" w14:textId="2FEE405B" w:rsidR="000B5F72" w:rsidRPr="00217439" w:rsidRDefault="000B5F72" w:rsidP="00972346">
            <w:pPr>
              <w:keepNext/>
              <w:keepLines/>
              <w:spacing w:after="0"/>
              <w:ind w:left="851" w:hanging="851"/>
              <w:rPr>
                <w:rFonts w:eastAsia="等线"/>
              </w:rPr>
            </w:pPr>
            <w:r w:rsidRPr="00217439">
              <w:rPr>
                <w:rFonts w:eastAsia="等线"/>
              </w:rPr>
              <w:t>NOTE:</w:t>
            </w:r>
            <w:r w:rsidRPr="00217439">
              <w:rPr>
                <w:rFonts w:eastAsia="等线"/>
              </w:rPr>
              <w:tab/>
              <w:t xml:space="preserve">Frame structure type 2 and special subframe configurations with UpPTS lengths </w:t>
            </w:r>
            <w:r>
              <w:rPr>
                <w:rFonts w:eastAsia="等线"/>
                <w:noProof/>
                <w:position w:val="-10"/>
                <w:lang w:eastAsia="zh-CN"/>
              </w:rPr>
              <w:drawing>
                <wp:inline distT="0" distB="0" distL="0" distR="0" wp14:anchorId="0AAADA31" wp14:editId="215AB569">
                  <wp:extent cx="461010" cy="1974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r w:rsidRPr="00217439">
              <w:rPr>
                <w:rFonts w:eastAsia="等线"/>
              </w:rPr>
              <w:t xml:space="preserve">and </w:t>
            </w:r>
            <w:r>
              <w:rPr>
                <w:rFonts w:eastAsia="等线"/>
                <w:noProof/>
                <w:position w:val="-10"/>
                <w:lang w:eastAsia="zh-CN"/>
              </w:rPr>
              <w:drawing>
                <wp:inline distT="0" distB="0" distL="0" distR="0" wp14:anchorId="578148BD" wp14:editId="4194E128">
                  <wp:extent cx="461010" cy="197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r w:rsidRPr="00217439">
              <w:rPr>
                <w:rFonts w:eastAsia="等线"/>
              </w:rPr>
              <w:t>only</w:t>
            </w:r>
            <w:r w:rsidRPr="00217439">
              <w:rPr>
                <w:rFonts w:eastAsia="等线"/>
                <w:lang w:eastAsia="zh-CN"/>
              </w:rPr>
              <w:t xml:space="preserve"> assuming that the number of additional SC-FDMA symbols in UpPTS X in Table 4.2-1 of TS36.211 is 0</w:t>
            </w:r>
            <w:r w:rsidRPr="00217439">
              <w:rPr>
                <w:rFonts w:eastAsia="等线"/>
              </w:rPr>
              <w:t>.</w:t>
            </w:r>
          </w:p>
        </w:tc>
      </w:tr>
    </w:tbl>
    <w:p w14:paraId="384BCB48" w14:textId="7F2FF9D4" w:rsidR="000B5F72" w:rsidRDefault="000B5F72" w:rsidP="000B5F72">
      <w:pPr>
        <w:tabs>
          <w:tab w:val="left" w:pos="576"/>
        </w:tabs>
        <w:snapToGrid w:val="0"/>
        <w:spacing w:beforeLines="50" w:before="120" w:afterLines="50" w:after="120"/>
        <w:jc w:val="center"/>
        <w:rPr>
          <w:rFonts w:eastAsiaTheme="minorEastAsia"/>
          <w:lang w:eastAsia="zh-CN"/>
        </w:rPr>
      </w:pPr>
      <w:r>
        <w:rPr>
          <w:rFonts w:eastAsiaTheme="minorEastAsia"/>
          <w:lang w:eastAsia="zh-CN"/>
        </w:rPr>
        <w:t>Preamble formats for eMTC</w:t>
      </w:r>
    </w:p>
    <w:p w14:paraId="579506B2" w14:textId="77777777" w:rsidR="000B5F72" w:rsidRDefault="000B5F72" w:rsidP="00F20AA3">
      <w:pPr>
        <w:tabs>
          <w:tab w:val="left" w:pos="576"/>
        </w:tabs>
        <w:snapToGrid w:val="0"/>
        <w:spacing w:beforeLines="50" w:before="120" w:afterLines="50" w:after="120"/>
        <w:rPr>
          <w:rFonts w:eastAsiaTheme="minorEastAsia"/>
          <w:lang w:eastAsia="zh-CN"/>
        </w:rPr>
      </w:pPr>
    </w:p>
    <w:p w14:paraId="19A5E530" w14:textId="33B2B2A9" w:rsidR="003A44FD" w:rsidRDefault="00FD4C5F" w:rsidP="00FD4C5F">
      <w:pPr>
        <w:rPr>
          <w:b/>
          <w:i/>
          <w:lang w:eastAsia="zh-CN"/>
        </w:rPr>
      </w:pPr>
      <w:r w:rsidRPr="0016019B">
        <w:rPr>
          <w:b/>
          <w:i/>
          <w:highlight w:val="yellow"/>
          <w:lang w:eastAsia="zh-CN"/>
        </w:rPr>
        <w:t>Moderator view:</w:t>
      </w:r>
      <w:r w:rsidRPr="0016019B">
        <w:rPr>
          <w:b/>
          <w:i/>
          <w:lang w:eastAsia="zh-CN"/>
        </w:rPr>
        <w:t xml:space="preserve"> </w:t>
      </w:r>
      <w:r w:rsidR="003A44FD" w:rsidRPr="00E22745">
        <w:rPr>
          <w:i/>
          <w:lang w:eastAsia="zh-CN"/>
        </w:rPr>
        <w:t>To our understanding, there is link between UL transmission segment and elevation angle. Companies have questioned whether all values are needed or just keep legacy transmission segment, or add new values to list agreed for discussions in RAN1#106e.</w:t>
      </w:r>
      <w:r w:rsidR="003A44FD">
        <w:rPr>
          <w:b/>
          <w:i/>
          <w:lang w:eastAsia="zh-CN"/>
        </w:rPr>
        <w:t xml:space="preserve">   </w:t>
      </w:r>
    </w:p>
    <w:p w14:paraId="029C31FF" w14:textId="77777777" w:rsidR="00E22745" w:rsidRDefault="00E22745" w:rsidP="001252C2">
      <w:pPr>
        <w:tabs>
          <w:tab w:val="left" w:pos="576"/>
        </w:tabs>
        <w:snapToGrid w:val="0"/>
        <w:spacing w:beforeLines="50" w:before="120" w:afterLines="50" w:after="120"/>
        <w:rPr>
          <w:rFonts w:eastAsiaTheme="minorEastAsia"/>
          <w:b/>
          <w:i/>
          <w:lang w:eastAsia="zh-CN"/>
        </w:rPr>
      </w:pPr>
    </w:p>
    <w:p w14:paraId="74C0005D" w14:textId="5F0D2508" w:rsidR="00E22745" w:rsidRDefault="00E22745" w:rsidP="00E22745">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3:</w:t>
      </w:r>
    </w:p>
    <w:p w14:paraId="3F3A65B8" w14:textId="4222A436" w:rsidR="001252C2" w:rsidRPr="005C3C40" w:rsidRDefault="001252C2" w:rsidP="001252C2">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sidR="0026712D">
        <w:rPr>
          <w:rFonts w:eastAsiaTheme="minorEastAsia"/>
          <w:b/>
          <w:i/>
          <w:lang w:eastAsia="zh-CN"/>
        </w:rPr>
        <w:t xml:space="preserve">are encouraged to </w:t>
      </w:r>
      <w:r w:rsidRPr="005C3C40">
        <w:rPr>
          <w:rFonts w:eastAsiaTheme="minorEastAsia"/>
          <w:b/>
          <w:i/>
          <w:lang w:eastAsia="zh-CN"/>
        </w:rPr>
        <w:t xml:space="preserve">further discuss and align their understanding </w:t>
      </w:r>
      <w:r w:rsidR="005470D1" w:rsidRPr="00AC4FD7">
        <w:rPr>
          <w:rFonts w:eastAsiaTheme="minorEastAsia"/>
          <w:b/>
          <w:i/>
          <w:lang w:eastAsia="zh-CN"/>
        </w:rPr>
        <w:t>for candidate values of UL transmission segment N</w:t>
      </w:r>
      <w:r w:rsidR="005470D1">
        <w:rPr>
          <w:rFonts w:eastAsiaTheme="minorEastAsia"/>
          <w:b/>
          <w:i/>
          <w:lang w:eastAsia="zh-CN"/>
        </w:rPr>
        <w:t>PRA</w:t>
      </w:r>
      <w:r w:rsidR="005470D1" w:rsidRPr="00AC4FD7">
        <w:rPr>
          <w:rFonts w:eastAsiaTheme="minorEastAsia"/>
          <w:b/>
          <w:i/>
          <w:lang w:eastAsia="zh-CN"/>
        </w:rPr>
        <w:t>CH/P</w:t>
      </w:r>
      <w:r w:rsidR="005470D1">
        <w:rPr>
          <w:rFonts w:eastAsiaTheme="minorEastAsia"/>
          <w:b/>
          <w:i/>
          <w:lang w:eastAsia="zh-CN"/>
        </w:rPr>
        <w:t>RA</w:t>
      </w:r>
      <w:r w:rsidR="005470D1" w:rsidRPr="00AC4FD7">
        <w:rPr>
          <w:rFonts w:eastAsiaTheme="minorEastAsia"/>
          <w:b/>
          <w:i/>
          <w:lang w:eastAsia="zh-CN"/>
        </w:rPr>
        <w:t xml:space="preserve">CH </w:t>
      </w:r>
      <w:r w:rsidRPr="005C3C40">
        <w:rPr>
          <w:rFonts w:eastAsiaTheme="minorEastAsia"/>
          <w:b/>
          <w:i/>
          <w:lang w:eastAsia="zh-CN"/>
        </w:rPr>
        <w:t>on the following</w:t>
      </w:r>
    </w:p>
    <w:p w14:paraId="77FCFB1C" w14:textId="03762164" w:rsidR="001252C2" w:rsidRDefault="001252C2" w:rsidP="00FD4C5F">
      <w:pPr>
        <w:rPr>
          <w:b/>
          <w:i/>
          <w:lang w:eastAsia="zh-CN"/>
        </w:rPr>
      </w:pPr>
      <w:r w:rsidRPr="00E22745">
        <w:rPr>
          <w:b/>
          <w:i/>
          <w:highlight w:val="yellow"/>
          <w:lang w:eastAsia="zh-CN"/>
        </w:rPr>
        <w:t>Q1</w:t>
      </w:r>
      <w:r>
        <w:rPr>
          <w:b/>
          <w:i/>
          <w:lang w:eastAsia="zh-CN"/>
        </w:rPr>
        <w:t>: Downscoping of K values for NPRACH</w:t>
      </w:r>
    </w:p>
    <w:p w14:paraId="3336821F" w14:textId="066AC821" w:rsidR="003A44FD" w:rsidRPr="003A44FD" w:rsidRDefault="003A44FD" w:rsidP="006155D7">
      <w:pPr>
        <w:pStyle w:val="ListParagraph"/>
        <w:numPr>
          <w:ilvl w:val="0"/>
          <w:numId w:val="64"/>
        </w:numPr>
        <w:rPr>
          <w:b/>
          <w:i/>
          <w:lang w:eastAsia="zh-CN"/>
        </w:rPr>
      </w:pPr>
      <w:r w:rsidRPr="003A44FD">
        <w:rPr>
          <w:b/>
          <w:i/>
          <w:lang w:eastAsia="zh-CN"/>
        </w:rPr>
        <w:t xml:space="preserve"> No need to introduce new transmission segments (i.e. only use legacy transmission segments  </w:t>
      </w:r>
      <w:r w:rsidRPr="003A44FD">
        <w:rPr>
          <w:b/>
          <w:i/>
          <w:color w:val="000000"/>
        </w:rPr>
        <w:t>64.4.(T</w:t>
      </w:r>
      <w:r w:rsidRPr="003A44FD">
        <w:rPr>
          <w:b/>
          <w:i/>
          <w:color w:val="000000"/>
          <w:vertAlign w:val="subscript"/>
        </w:rPr>
        <w:t>CP</w:t>
      </w:r>
      <w:r w:rsidRPr="003A44FD">
        <w:rPr>
          <w:b/>
          <w:i/>
          <w:color w:val="000000"/>
        </w:rPr>
        <w:t>+T</w:t>
      </w:r>
      <w:r w:rsidRPr="003A44FD">
        <w:rPr>
          <w:b/>
          <w:i/>
          <w:color w:val="000000"/>
          <w:vertAlign w:val="subscript"/>
        </w:rPr>
        <w:t>SEQ</w:t>
      </w:r>
      <w:r w:rsidRPr="003A44FD">
        <w:rPr>
          <w:b/>
          <w:i/>
          <w:color w:val="000000"/>
        </w:rPr>
        <w:t>) for format 0 and 1, and 16.6.(T</w:t>
      </w:r>
      <w:r w:rsidRPr="003A44FD">
        <w:rPr>
          <w:b/>
          <w:i/>
          <w:color w:val="000000"/>
          <w:vertAlign w:val="subscript"/>
        </w:rPr>
        <w:t>CP</w:t>
      </w:r>
      <w:r w:rsidRPr="003A44FD">
        <w:rPr>
          <w:b/>
          <w:i/>
          <w:color w:val="000000"/>
        </w:rPr>
        <w:t>+T</w:t>
      </w:r>
      <w:r w:rsidRPr="003A44FD">
        <w:rPr>
          <w:b/>
          <w:i/>
          <w:color w:val="000000"/>
          <w:vertAlign w:val="subscript"/>
        </w:rPr>
        <w:t>SEQ</w:t>
      </w:r>
      <w:r w:rsidRPr="003A44FD">
        <w:rPr>
          <w:b/>
          <w:i/>
          <w:color w:val="000000"/>
        </w:rPr>
        <w:t>)  for format #2</w:t>
      </w:r>
    </w:p>
    <w:p w14:paraId="1CBC8CC2" w14:textId="77777777" w:rsidR="003A44FD" w:rsidRDefault="003A44FD" w:rsidP="006155D7">
      <w:pPr>
        <w:pStyle w:val="ListParagraph"/>
        <w:numPr>
          <w:ilvl w:val="0"/>
          <w:numId w:val="64"/>
        </w:numPr>
        <w:rPr>
          <w:b/>
          <w:i/>
          <w:lang w:eastAsia="zh-CN"/>
        </w:rPr>
      </w:pPr>
      <w:r>
        <w:rPr>
          <w:b/>
          <w:i/>
          <w:lang w:eastAsia="zh-CN"/>
        </w:rPr>
        <w:t>Same transmission segment duration for all preamble</w:t>
      </w:r>
    </w:p>
    <w:p w14:paraId="313FA86A" w14:textId="299D384C" w:rsidR="003A44FD" w:rsidRDefault="003A44FD" w:rsidP="006155D7">
      <w:pPr>
        <w:pStyle w:val="ListParagraph"/>
        <w:numPr>
          <w:ilvl w:val="0"/>
          <w:numId w:val="64"/>
        </w:numPr>
        <w:rPr>
          <w:b/>
          <w:i/>
          <w:lang w:eastAsia="zh-CN"/>
        </w:rPr>
      </w:pPr>
      <w:r>
        <w:rPr>
          <w:b/>
          <w:i/>
          <w:lang w:eastAsia="zh-CN"/>
        </w:rPr>
        <w:t xml:space="preserve">New transmission segments added – </w:t>
      </w:r>
      <w:r w:rsidRPr="003A44FD">
        <w:rPr>
          <w:b/>
          <w:i/>
          <w:lang w:eastAsia="zh-CN"/>
        </w:rPr>
        <w:t xml:space="preserve">i.e.. </w:t>
      </w:r>
      <w:r w:rsidRPr="003A44FD">
        <w:rPr>
          <w:rFonts w:eastAsia="SimSun" w:hint="eastAsia"/>
          <w:b/>
          <w:i/>
          <w:iCs/>
        </w:rPr>
        <w:t>4*(T</w:t>
      </w:r>
      <w:r w:rsidRPr="003A44FD">
        <w:rPr>
          <w:rFonts w:eastAsia="SimSun" w:hint="eastAsia"/>
          <w:b/>
          <w:i/>
          <w:iCs/>
          <w:vertAlign w:val="subscript"/>
        </w:rPr>
        <w:t>CP</w:t>
      </w:r>
      <w:r w:rsidRPr="003A44FD">
        <w:rPr>
          <w:rFonts w:eastAsia="SimSun" w:hint="eastAsia"/>
          <w:b/>
          <w:i/>
          <w:iCs/>
        </w:rPr>
        <w:t>+T</w:t>
      </w:r>
      <w:r w:rsidRPr="003A44FD">
        <w:rPr>
          <w:rFonts w:eastAsia="SimSun" w:hint="eastAsia"/>
          <w:b/>
          <w:i/>
          <w:iCs/>
          <w:vertAlign w:val="subscript"/>
        </w:rPr>
        <w:t>SEQ</w:t>
      </w:r>
      <w:r w:rsidRPr="003A44FD">
        <w:rPr>
          <w:rFonts w:eastAsia="SimSun" w:hint="eastAsia"/>
          <w:b/>
          <w:i/>
          <w:iCs/>
        </w:rPr>
        <w:t>)</w:t>
      </w:r>
      <w:r w:rsidRPr="003A44FD">
        <w:rPr>
          <w:rFonts w:eastAsia="SimSun"/>
          <w:b/>
          <w:i/>
          <w:iCs/>
        </w:rPr>
        <w:t xml:space="preserve"> for format 0 and 1, and </w:t>
      </w:r>
      <w:r w:rsidRPr="003A44FD">
        <w:rPr>
          <w:rFonts w:cs="Times"/>
          <w:b/>
          <w:i/>
          <w:color w:val="000000"/>
        </w:rPr>
        <w:t>6*(T</w:t>
      </w:r>
      <w:r w:rsidRPr="003A44FD">
        <w:rPr>
          <w:rFonts w:cs="Times"/>
          <w:b/>
          <w:i/>
          <w:color w:val="000000"/>
          <w:vertAlign w:val="subscript"/>
        </w:rPr>
        <w:t>CP</w:t>
      </w:r>
      <w:r w:rsidRPr="003A44FD">
        <w:rPr>
          <w:rFonts w:cs="Times"/>
          <w:b/>
          <w:i/>
          <w:color w:val="000000"/>
        </w:rPr>
        <w:t>+T</w:t>
      </w:r>
      <w:r w:rsidRPr="003A44FD">
        <w:rPr>
          <w:rFonts w:cs="Times"/>
          <w:b/>
          <w:i/>
          <w:color w:val="000000"/>
          <w:vertAlign w:val="subscript"/>
        </w:rPr>
        <w:t>SEQ</w:t>
      </w:r>
      <w:r w:rsidRPr="003A44FD">
        <w:rPr>
          <w:rFonts w:cs="Times"/>
          <w:b/>
          <w:i/>
          <w:color w:val="000000"/>
        </w:rPr>
        <w:t>) for format 2.</w:t>
      </w:r>
    </w:p>
    <w:p w14:paraId="65EBB50B" w14:textId="4E2F4A0E" w:rsidR="001252C2" w:rsidRDefault="001252C2" w:rsidP="00FD4C5F">
      <w:pPr>
        <w:rPr>
          <w:b/>
          <w:i/>
          <w:lang w:eastAsia="zh-CN"/>
        </w:rPr>
      </w:pPr>
      <w:r w:rsidRPr="00E22745">
        <w:rPr>
          <w:b/>
          <w:i/>
          <w:highlight w:val="yellow"/>
          <w:lang w:eastAsia="zh-CN"/>
        </w:rPr>
        <w:t>Q2</w:t>
      </w:r>
      <w:r>
        <w:rPr>
          <w:b/>
          <w:i/>
          <w:lang w:eastAsia="zh-CN"/>
        </w:rPr>
        <w:t>: K values for PRACH</w:t>
      </w:r>
      <w:r w:rsidR="00E22745">
        <w:rPr>
          <w:b/>
          <w:i/>
          <w:lang w:eastAsia="zh-CN"/>
        </w:rPr>
        <w:t xml:space="preserve"> for eMTC</w:t>
      </w:r>
    </w:p>
    <w:p w14:paraId="7546FFAF" w14:textId="1556AB24" w:rsidR="00E22745" w:rsidRPr="005470D1" w:rsidRDefault="00E22745" w:rsidP="006155D7">
      <w:pPr>
        <w:numPr>
          <w:ilvl w:val="0"/>
          <w:numId w:val="65"/>
        </w:numPr>
        <w:tabs>
          <w:tab w:val="left" w:pos="420"/>
        </w:tabs>
        <w:spacing w:beforeLines="50" w:before="120" w:after="160"/>
        <w:jc w:val="both"/>
        <w:rPr>
          <w:b/>
          <w:bCs/>
          <w:i/>
          <w:iCs/>
        </w:rPr>
      </w:pPr>
      <w:r w:rsidRPr="005470D1">
        <w:rPr>
          <w:rFonts w:eastAsia="SimSun"/>
          <w:b/>
          <w:i/>
          <w:iCs/>
        </w:rPr>
        <w:t xml:space="preserve">3-bit field, with K=8 values </w:t>
      </w:r>
      <w:r w:rsidRPr="005470D1">
        <w:rPr>
          <w:rFonts w:eastAsia="SimSun" w:hint="eastAsia"/>
          <w:b/>
          <w:i/>
          <w:iCs/>
        </w:rPr>
        <w:t>(T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2*(T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4*(T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8*(T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16*(T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32*(T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64*(T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128*(T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w:t>
      </w:r>
    </w:p>
    <w:p w14:paraId="3FCBCDDE" w14:textId="71FD7ADA" w:rsidR="00E22745" w:rsidRPr="005470D1" w:rsidRDefault="00E22745" w:rsidP="006155D7">
      <w:pPr>
        <w:pStyle w:val="ListParagraph"/>
        <w:numPr>
          <w:ilvl w:val="0"/>
          <w:numId w:val="65"/>
        </w:numPr>
        <w:rPr>
          <w:rFonts w:eastAsia="SimSun"/>
          <w:b/>
          <w:i/>
          <w:iCs/>
        </w:rPr>
      </w:pPr>
      <w:r w:rsidRPr="005470D1">
        <w:rPr>
          <w:rFonts w:eastAsia="SimSun"/>
          <w:b/>
          <w:i/>
          <w:iCs/>
        </w:rPr>
        <w:t xml:space="preserve">3-bit field with K=8 candidate values 2 ms, 4 ms, 8 ms, 16 ms, 32 ms, 64 ms, 128 ms, 256 ms  </w:t>
      </w:r>
    </w:p>
    <w:p w14:paraId="08A589B4" w14:textId="245EE8F2" w:rsidR="00E22745" w:rsidRPr="005470D1" w:rsidRDefault="00E22745" w:rsidP="006155D7">
      <w:pPr>
        <w:numPr>
          <w:ilvl w:val="0"/>
          <w:numId w:val="65"/>
        </w:numPr>
        <w:tabs>
          <w:tab w:val="left" w:pos="420"/>
        </w:tabs>
        <w:spacing w:beforeLines="50" w:before="120" w:after="160"/>
        <w:jc w:val="both"/>
        <w:rPr>
          <w:b/>
          <w:bCs/>
          <w:i/>
          <w:iCs/>
        </w:rPr>
      </w:pPr>
      <w:r w:rsidRPr="005470D1">
        <w:rPr>
          <w:b/>
          <w:bCs/>
          <w:i/>
          <w:iCs/>
        </w:rPr>
        <w:t xml:space="preserve">Formats #0,#1,#2: </w:t>
      </w:r>
      <w:r w:rsidRPr="005470D1">
        <w:rPr>
          <w:rFonts w:eastAsia="SimSun"/>
          <w:b/>
          <w:i/>
          <w:iCs/>
        </w:rPr>
        <w:t xml:space="preserve">3-bit field, with K=5 values 2 ms, 4 ms, 8 ms, 16 ms, 32 ms; </w:t>
      </w:r>
      <w:r w:rsidRPr="005470D1">
        <w:rPr>
          <w:b/>
          <w:bCs/>
          <w:i/>
          <w:iCs/>
        </w:rPr>
        <w:t xml:space="preserve">Formats #3: </w:t>
      </w:r>
      <w:r w:rsidRPr="005470D1">
        <w:rPr>
          <w:rFonts w:eastAsia="SimSun"/>
          <w:b/>
          <w:i/>
          <w:iCs/>
        </w:rPr>
        <w:t>3-bit field, with K=5 values 3 ms, 6 ms, 12 ms, 24ms ,30ms;</w:t>
      </w:r>
    </w:p>
    <w:p w14:paraId="51A07FE1" w14:textId="79C3214B" w:rsidR="00E22745" w:rsidRPr="005470D1" w:rsidRDefault="00E22745" w:rsidP="006155D7">
      <w:pPr>
        <w:pStyle w:val="ListParagraph"/>
        <w:numPr>
          <w:ilvl w:val="0"/>
          <w:numId w:val="65"/>
        </w:numPr>
        <w:tabs>
          <w:tab w:val="left" w:pos="576"/>
        </w:tabs>
        <w:snapToGrid w:val="0"/>
        <w:spacing w:beforeLines="50" w:before="120" w:afterLines="50" w:after="120"/>
        <w:rPr>
          <w:rFonts w:eastAsiaTheme="minorEastAsia"/>
          <w:b/>
          <w:i/>
          <w:lang w:eastAsia="zh-CN"/>
        </w:rPr>
      </w:pPr>
      <w:r w:rsidRPr="005470D1">
        <w:rPr>
          <w:rFonts w:eastAsia="SimSun"/>
          <w:b/>
          <w:i/>
          <w:iCs/>
          <w:lang w:eastAsia="zh-CN"/>
        </w:rPr>
        <w:t xml:space="preserve">   2-bit field with K=3 candidate values {</w:t>
      </w:r>
      <w:r w:rsidRPr="005470D1">
        <w:rPr>
          <w:rFonts w:eastAsia="SimSun"/>
          <w:b/>
          <w:bCs/>
          <w:i/>
          <w:iCs/>
          <w:lang w:eastAsia="zh-CN"/>
        </w:rPr>
        <w:t>2*</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 xml:space="preserve">), </w:t>
      </w:r>
      <w:r w:rsidRPr="005470D1">
        <w:rPr>
          <w:rFonts w:eastAsia="SimSun"/>
          <w:b/>
          <w:bCs/>
          <w:i/>
          <w:iCs/>
          <w:lang w:eastAsia="zh-CN"/>
        </w:rPr>
        <w:t>4*</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 xml:space="preserve">), </w:t>
      </w:r>
      <w:r w:rsidRPr="005470D1">
        <w:rPr>
          <w:rFonts w:eastAsia="SimSun"/>
          <w:b/>
          <w:bCs/>
          <w:i/>
          <w:iCs/>
          <w:lang w:eastAsia="zh-CN"/>
        </w:rPr>
        <w:t>8*</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w:t>
      </w:r>
      <w:r w:rsidRPr="005470D1">
        <w:rPr>
          <w:rFonts w:eastAsia="SimSun"/>
          <w:b/>
          <w:i/>
          <w:iCs/>
          <w:lang w:eastAsia="zh-CN"/>
        </w:rPr>
        <w:t>}.</w:t>
      </w:r>
    </w:p>
    <w:p w14:paraId="353B98CC" w14:textId="2C2A9840" w:rsidR="001252C2" w:rsidRDefault="001252C2" w:rsidP="00FD4C5F">
      <w:pPr>
        <w:rPr>
          <w:b/>
          <w:i/>
          <w:lang w:eastAsia="zh-CN"/>
        </w:rPr>
      </w:pPr>
      <w:r w:rsidRPr="00E22745">
        <w:rPr>
          <w:b/>
          <w:i/>
          <w:highlight w:val="yellow"/>
          <w:lang w:eastAsia="zh-CN"/>
        </w:rPr>
        <w:t>Q3</w:t>
      </w:r>
      <w:r>
        <w:rPr>
          <w:b/>
          <w:i/>
          <w:lang w:eastAsia="zh-CN"/>
        </w:rPr>
        <w:t>: Same value used for segment durations for all preambles</w:t>
      </w:r>
    </w:p>
    <w:p w14:paraId="7874728F" w14:textId="77777777" w:rsidR="00104FDD" w:rsidRDefault="00104FDD" w:rsidP="00F20AA3">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6885DF71" w14:textId="77777777" w:rsidTr="00A25A9E">
        <w:trPr>
          <w:trHeight w:val="398"/>
          <w:jc w:val="center"/>
        </w:trPr>
        <w:tc>
          <w:tcPr>
            <w:tcW w:w="2547" w:type="dxa"/>
            <w:shd w:val="clear" w:color="auto" w:fill="auto"/>
            <w:vAlign w:val="center"/>
          </w:tcPr>
          <w:p w14:paraId="5118CAC3"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3F277A26" w14:textId="77777777" w:rsidR="00975D6A" w:rsidRPr="00964D8E" w:rsidRDefault="00975D6A" w:rsidP="00A25A9E">
            <w:pPr>
              <w:snapToGrid w:val="0"/>
              <w:spacing w:after="0"/>
              <w:jc w:val="center"/>
            </w:pPr>
            <w:r w:rsidRPr="00964D8E">
              <w:t>Comments</w:t>
            </w:r>
          </w:p>
        </w:tc>
      </w:tr>
      <w:tr w:rsidR="00EE39E8" w14:paraId="3019FCC4" w14:textId="77777777" w:rsidTr="00A25A9E">
        <w:trPr>
          <w:trHeight w:val="398"/>
          <w:jc w:val="center"/>
        </w:trPr>
        <w:tc>
          <w:tcPr>
            <w:tcW w:w="2547" w:type="dxa"/>
            <w:shd w:val="clear" w:color="auto" w:fill="auto"/>
            <w:vAlign w:val="center"/>
          </w:tcPr>
          <w:p w14:paraId="72D9D182" w14:textId="0B5499E4" w:rsidR="00EE39E8" w:rsidRDefault="00EE39E8" w:rsidP="00EE39E8">
            <w:pPr>
              <w:snapToGrid w:val="0"/>
              <w:spacing w:after="0"/>
              <w:rPr>
                <w:lang w:eastAsia="zh-CN"/>
              </w:rPr>
            </w:pPr>
            <w:r>
              <w:rPr>
                <w:rFonts w:hint="eastAsia"/>
                <w:lang w:val="en-US" w:eastAsia="zh-CN"/>
              </w:rPr>
              <w:t>ZTE</w:t>
            </w:r>
          </w:p>
        </w:tc>
        <w:tc>
          <w:tcPr>
            <w:tcW w:w="8080" w:type="dxa"/>
            <w:vAlign w:val="center"/>
          </w:tcPr>
          <w:p w14:paraId="47A088E2" w14:textId="77777777" w:rsidR="00EE39E8" w:rsidRDefault="00EE39E8" w:rsidP="00EE39E8">
            <w:pPr>
              <w:pStyle w:val="Eqn"/>
              <w:rPr>
                <w:sz w:val="20"/>
                <w:szCs w:val="20"/>
                <w:lang w:eastAsia="zh-CN"/>
              </w:rPr>
            </w:pPr>
            <w:r>
              <w:rPr>
                <w:rFonts w:hint="eastAsia"/>
                <w:sz w:val="20"/>
                <w:szCs w:val="20"/>
                <w:lang w:eastAsia="zh-CN"/>
              </w:rPr>
              <w:t xml:space="preserve">Q1: we support option C, i.e., adding new segment candidates. For format 0 and 1, since 3 bits are always needed, we prefer to add the minimum repetition unit as a candidate for more flexibility. For format 2, in our evaluations, the original shortest segment (i.e., </w:t>
            </w:r>
            <w:r>
              <w:rPr>
                <w:rFonts w:hint="eastAsia"/>
                <w:i/>
                <w:iCs/>
                <w:sz w:val="20"/>
                <w:szCs w:val="20"/>
              </w:rPr>
              <w:t>2*4*(T</w:t>
            </w:r>
            <w:r>
              <w:rPr>
                <w:rFonts w:hint="eastAsia"/>
                <w:i/>
                <w:iCs/>
                <w:sz w:val="20"/>
                <w:szCs w:val="20"/>
                <w:vertAlign w:val="subscript"/>
              </w:rPr>
              <w:t>CP</w:t>
            </w:r>
            <w:r>
              <w:rPr>
                <w:rFonts w:hint="eastAsia"/>
                <w:i/>
                <w:iCs/>
                <w:sz w:val="20"/>
                <w:szCs w:val="20"/>
              </w:rPr>
              <w:t>+T</w:t>
            </w:r>
            <w:r>
              <w:rPr>
                <w:rFonts w:hint="eastAsia"/>
                <w:i/>
                <w:iCs/>
                <w:sz w:val="20"/>
                <w:szCs w:val="20"/>
                <w:vertAlign w:val="subscript"/>
              </w:rPr>
              <w:t>SEQ</w:t>
            </w:r>
            <w:r>
              <w:rPr>
                <w:rFonts w:hint="eastAsia"/>
                <w:i/>
                <w:iCs/>
                <w:sz w:val="20"/>
                <w:szCs w:val="20"/>
              </w:rPr>
              <w:t>)</w:t>
            </w:r>
            <w:r>
              <w:rPr>
                <w:rFonts w:hint="eastAsia"/>
                <w:i/>
                <w:iCs/>
                <w:sz w:val="20"/>
                <w:szCs w:val="20"/>
                <w:lang w:eastAsia="zh-CN"/>
              </w:rPr>
              <w:t>=38.4ms</w:t>
            </w:r>
            <w:r>
              <w:rPr>
                <w:rFonts w:hint="eastAsia"/>
                <w:sz w:val="20"/>
                <w:szCs w:val="20"/>
                <w:lang w:eastAsia="zh-CN"/>
              </w:rPr>
              <w:t>) cannot work in LEO-600 with lowest elevation angle (</w:t>
            </w:r>
            <w:r>
              <w:rPr>
                <w:sz w:val="20"/>
                <w:szCs w:val="20"/>
              </w:rPr>
              <w:t>2.6</w:t>
            </w:r>
            <w:r>
              <w:rPr>
                <w:rFonts w:hint="eastAsia"/>
                <w:sz w:val="20"/>
                <w:szCs w:val="20"/>
                <w:lang w:eastAsia="zh-CN"/>
              </w:rPr>
              <w:t xml:space="preserve">us </w:t>
            </w:r>
            <w:r>
              <w:rPr>
                <w:sz w:val="20"/>
                <w:szCs w:val="20"/>
              </w:rPr>
              <w:t>/</w:t>
            </w:r>
            <w:r>
              <w:rPr>
                <w:rFonts w:hint="eastAsia"/>
                <w:sz w:val="20"/>
                <w:szCs w:val="20"/>
                <w:lang w:eastAsia="zh-CN"/>
              </w:rPr>
              <w:t xml:space="preserve"> </w:t>
            </w:r>
            <w:r>
              <w:rPr>
                <w:sz w:val="20"/>
                <w:szCs w:val="20"/>
              </w:rPr>
              <w:t>93</w:t>
            </w:r>
            <w:r>
              <w:rPr>
                <w:rFonts w:hint="eastAsia"/>
                <w:sz w:val="20"/>
                <w:szCs w:val="20"/>
                <w:lang w:eastAsia="zh-CN"/>
              </w:rPr>
              <w:t xml:space="preserve">us/s </w:t>
            </w:r>
            <w:r>
              <w:rPr>
                <w:sz w:val="20"/>
                <w:szCs w:val="20"/>
              </w:rPr>
              <w:t>= 27.9ms</w:t>
            </w:r>
            <w:r>
              <w:rPr>
                <w:rFonts w:hint="eastAsia"/>
                <w:sz w:val="20"/>
                <w:szCs w:val="20"/>
                <w:lang w:eastAsia="zh-CN"/>
              </w:rPr>
              <w:t>) so that a shorter candidate is needed.</w:t>
            </w:r>
          </w:p>
          <w:p w14:paraId="74B023C2" w14:textId="77777777" w:rsidR="00EE39E8" w:rsidRDefault="00EE39E8" w:rsidP="00EE39E8">
            <w:pPr>
              <w:pStyle w:val="Eqn"/>
              <w:rPr>
                <w:sz w:val="20"/>
                <w:szCs w:val="20"/>
                <w:lang w:eastAsia="zh-CN"/>
              </w:rPr>
            </w:pPr>
            <w:r>
              <w:rPr>
                <w:rFonts w:hint="eastAsia"/>
                <w:sz w:val="20"/>
                <w:szCs w:val="20"/>
                <w:lang w:eastAsia="zh-CN"/>
              </w:rPr>
              <w:t>Q2: We support option A since different formats can share unified signaling.</w:t>
            </w:r>
          </w:p>
          <w:p w14:paraId="294751CD" w14:textId="2458CBA1" w:rsidR="00EE39E8" w:rsidRPr="00D847B9" w:rsidRDefault="00EE39E8" w:rsidP="00EE39E8">
            <w:pPr>
              <w:pStyle w:val="Eqn"/>
              <w:rPr>
                <w:sz w:val="20"/>
                <w:szCs w:val="20"/>
              </w:rPr>
            </w:pPr>
            <w:r>
              <w:rPr>
                <w:rFonts w:hint="eastAsia"/>
                <w:sz w:val="20"/>
                <w:szCs w:val="20"/>
                <w:lang w:eastAsia="zh-CN"/>
              </w:rPr>
              <w:t>Q3: Agree.</w:t>
            </w:r>
          </w:p>
        </w:tc>
      </w:tr>
      <w:tr w:rsidR="00EE39E8" w14:paraId="54F31158" w14:textId="77777777" w:rsidTr="00A25A9E">
        <w:trPr>
          <w:trHeight w:val="398"/>
          <w:jc w:val="center"/>
        </w:trPr>
        <w:tc>
          <w:tcPr>
            <w:tcW w:w="2547" w:type="dxa"/>
            <w:shd w:val="clear" w:color="auto" w:fill="auto"/>
            <w:vAlign w:val="center"/>
          </w:tcPr>
          <w:p w14:paraId="7002B621" w14:textId="7A4782BC" w:rsidR="00EE39E8" w:rsidRPr="00720345" w:rsidRDefault="00862AE0"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2D508517" w14:textId="77777777" w:rsidR="00EE39E8" w:rsidRDefault="00862AE0" w:rsidP="00EE39E8">
            <w:pPr>
              <w:spacing w:before="120"/>
              <w:rPr>
                <w:rFonts w:eastAsiaTheme="minorEastAsia"/>
                <w:lang w:val="en-US" w:eastAsia="zh-CN"/>
              </w:rPr>
            </w:pPr>
            <w:r>
              <w:rPr>
                <w:rFonts w:eastAsiaTheme="minorEastAsia"/>
                <w:lang w:val="en-US" w:eastAsia="zh-CN"/>
              </w:rPr>
              <w:t xml:space="preserve">Q1: Option C can be supported as anyway it is not useful to have two different ranges for format 0,1 and format 2 with K=6 and K=4 candidate values respectively, which would require 3+2 bits. With one range, then only 3 bits needed. The candidate values will be different, but UE woud </w:t>
            </w:r>
            <w:r>
              <w:rPr>
                <w:rFonts w:eastAsiaTheme="minorEastAsia"/>
                <w:lang w:val="en-US" w:eastAsia="zh-CN"/>
              </w:rPr>
              <w:lastRenderedPageBreak/>
              <w:t>which are the values indicated by a single 3-bit field knowing which format is to be used for RACH preamble transmission.</w:t>
            </w:r>
          </w:p>
          <w:p w14:paraId="33120268" w14:textId="640EB627" w:rsidR="00862AE0" w:rsidRPr="00371474" w:rsidRDefault="00862AE0" w:rsidP="00EE39E8">
            <w:pPr>
              <w:spacing w:before="120"/>
              <w:rPr>
                <w:rFonts w:eastAsiaTheme="minorEastAsia"/>
                <w:lang w:val="en-US" w:eastAsia="zh-CN"/>
              </w:rPr>
            </w:pPr>
            <w:r>
              <w:rPr>
                <w:rFonts w:eastAsiaTheme="minorEastAsia"/>
                <w:lang w:val="en-US" w:eastAsia="zh-CN"/>
              </w:rPr>
              <w:t xml:space="preserve">Q3: Based on our answer for Q1, there can be 6 candidate values for all preambles in NB-IoT. The values are preamble specific, but UE would know this knowing which format to use for preamble transmission.. </w:t>
            </w:r>
          </w:p>
        </w:tc>
      </w:tr>
      <w:tr w:rsidR="00443C1D" w14:paraId="0CE8C203" w14:textId="77777777" w:rsidTr="00A25A9E">
        <w:trPr>
          <w:trHeight w:val="398"/>
          <w:jc w:val="center"/>
        </w:trPr>
        <w:tc>
          <w:tcPr>
            <w:tcW w:w="2547" w:type="dxa"/>
            <w:shd w:val="clear" w:color="auto" w:fill="auto"/>
            <w:vAlign w:val="center"/>
          </w:tcPr>
          <w:p w14:paraId="0BED3457" w14:textId="260154E5" w:rsidR="00443C1D" w:rsidRDefault="007C71F1" w:rsidP="00443C1D">
            <w:pPr>
              <w:snapToGrid w:val="0"/>
              <w:spacing w:after="0"/>
              <w:rPr>
                <w:lang w:eastAsia="zh-CN"/>
              </w:rPr>
            </w:pPr>
            <w:r>
              <w:rPr>
                <w:rFonts w:eastAsiaTheme="minorEastAsia"/>
                <w:lang w:eastAsia="zh-CN"/>
              </w:rPr>
              <w:lastRenderedPageBreak/>
              <w:t>SONY</w:t>
            </w:r>
          </w:p>
        </w:tc>
        <w:tc>
          <w:tcPr>
            <w:tcW w:w="8080" w:type="dxa"/>
            <w:vAlign w:val="center"/>
          </w:tcPr>
          <w:p w14:paraId="78AC6332" w14:textId="77777777" w:rsidR="00443C1D" w:rsidRDefault="00443C1D" w:rsidP="00443C1D">
            <w:pPr>
              <w:spacing w:before="120"/>
              <w:rPr>
                <w:rFonts w:eastAsiaTheme="minorEastAsia"/>
                <w:lang w:val="en-US" w:eastAsia="zh-CN"/>
              </w:rPr>
            </w:pPr>
            <w:r>
              <w:rPr>
                <w:rFonts w:eastAsiaTheme="minorEastAsia"/>
                <w:lang w:val="en-US" w:eastAsia="zh-CN"/>
              </w:rPr>
              <w:t>Q1:</w:t>
            </w:r>
          </w:p>
          <w:p w14:paraId="086669AE" w14:textId="77777777" w:rsidR="00443C1D" w:rsidRDefault="00443C1D" w:rsidP="00443C1D">
            <w:pPr>
              <w:spacing w:before="120"/>
              <w:rPr>
                <w:rFonts w:eastAsiaTheme="minorEastAsia"/>
                <w:lang w:val="en-US" w:eastAsia="zh-CN"/>
              </w:rPr>
            </w:pPr>
            <w:r>
              <w:rPr>
                <w:rFonts w:eastAsiaTheme="minorEastAsia"/>
                <w:lang w:val="en-US" w:eastAsia="zh-CN"/>
              </w:rPr>
              <w:t>Q2: Support option B. Segment durations are the same for PUSCH and PRACH.</w:t>
            </w:r>
          </w:p>
          <w:p w14:paraId="25FD9924" w14:textId="5BF0FD12" w:rsidR="00443C1D" w:rsidRDefault="00443C1D" w:rsidP="00443C1D">
            <w:pPr>
              <w:spacing w:before="120"/>
            </w:pPr>
            <w:r>
              <w:rPr>
                <w:rFonts w:eastAsiaTheme="minorEastAsia"/>
                <w:lang w:val="en-US" w:eastAsia="zh-CN"/>
              </w:rPr>
              <w:t>Q3: agree</w:t>
            </w:r>
          </w:p>
        </w:tc>
      </w:tr>
      <w:tr w:rsidR="00443C1D" w14:paraId="16BB16BB" w14:textId="77777777" w:rsidTr="00A25A9E">
        <w:trPr>
          <w:trHeight w:val="398"/>
          <w:jc w:val="center"/>
        </w:trPr>
        <w:tc>
          <w:tcPr>
            <w:tcW w:w="2547" w:type="dxa"/>
            <w:shd w:val="clear" w:color="auto" w:fill="auto"/>
            <w:vAlign w:val="center"/>
          </w:tcPr>
          <w:p w14:paraId="5867AEF3" w14:textId="4C7F3749" w:rsidR="00443C1D" w:rsidRPr="00B8068E"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7CBA4506" w14:textId="77777777" w:rsidR="00272347" w:rsidRDefault="00272347" w:rsidP="00272347">
            <w:pPr>
              <w:spacing w:before="120"/>
              <w:rPr>
                <w:rFonts w:eastAsiaTheme="minorEastAsia"/>
                <w:lang w:val="en-US" w:eastAsia="zh-CN"/>
              </w:rPr>
            </w:pPr>
            <w:r>
              <w:rPr>
                <w:rFonts w:eastAsiaTheme="minorEastAsia"/>
                <w:lang w:val="en-US" w:eastAsia="zh-CN"/>
              </w:rPr>
              <w:t>Q1: support option A</w:t>
            </w:r>
          </w:p>
          <w:p w14:paraId="10F6EBC5" w14:textId="77777777" w:rsidR="00272347" w:rsidRDefault="00272347" w:rsidP="00272347">
            <w:pPr>
              <w:spacing w:before="120"/>
              <w:rPr>
                <w:rFonts w:eastAsiaTheme="minorEastAsia"/>
                <w:lang w:val="en-US" w:eastAsia="zh-CN"/>
              </w:rPr>
            </w:pPr>
            <w:r>
              <w:rPr>
                <w:rFonts w:eastAsiaTheme="minorEastAsia"/>
                <w:lang w:val="en-US" w:eastAsia="zh-CN"/>
              </w:rPr>
              <w:t>Q2: Based on our analysis, we support option C.</w:t>
            </w:r>
          </w:p>
          <w:p w14:paraId="1CAF9385" w14:textId="6BBFB051" w:rsidR="00443C1D" w:rsidRPr="00B8068E" w:rsidRDefault="00272347" w:rsidP="00272347">
            <w:pPr>
              <w:widowControl w:val="0"/>
            </w:pPr>
            <w:r>
              <w:rPr>
                <w:rFonts w:eastAsiaTheme="minorEastAsia"/>
                <w:lang w:val="en-US" w:eastAsia="zh-CN"/>
              </w:rPr>
              <w:t>Q3: Agree.</w:t>
            </w:r>
          </w:p>
        </w:tc>
      </w:tr>
      <w:tr w:rsidR="00835146" w14:paraId="0F764548" w14:textId="77777777" w:rsidTr="00A25A9E">
        <w:trPr>
          <w:trHeight w:val="398"/>
          <w:jc w:val="center"/>
        </w:trPr>
        <w:tc>
          <w:tcPr>
            <w:tcW w:w="2547" w:type="dxa"/>
            <w:shd w:val="clear" w:color="auto" w:fill="auto"/>
            <w:vAlign w:val="center"/>
          </w:tcPr>
          <w:p w14:paraId="2263CD5E" w14:textId="08533C2B" w:rsidR="00835146" w:rsidRPr="00881635" w:rsidRDefault="00835146" w:rsidP="00835146">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7C37FE6E" w14:textId="77777777" w:rsidR="00835146" w:rsidRDefault="00835146" w:rsidP="00835146">
            <w:pPr>
              <w:pStyle w:val="Eqn"/>
              <w:rPr>
                <w:sz w:val="20"/>
                <w:szCs w:val="20"/>
                <w:lang w:eastAsia="zh-CN"/>
              </w:rPr>
            </w:pPr>
            <w:r>
              <w:rPr>
                <w:sz w:val="20"/>
                <w:szCs w:val="20"/>
                <w:lang w:eastAsia="zh-CN"/>
              </w:rPr>
              <w:t>Q1: Support C</w:t>
            </w:r>
          </w:p>
          <w:p w14:paraId="0B28C6BD" w14:textId="77777777" w:rsidR="00835146" w:rsidRDefault="00835146" w:rsidP="00835146">
            <w:pPr>
              <w:pStyle w:val="Eqn"/>
              <w:rPr>
                <w:sz w:val="20"/>
                <w:szCs w:val="20"/>
                <w:lang w:eastAsia="zh-CN"/>
              </w:rPr>
            </w:pPr>
            <w:r>
              <w:rPr>
                <w:sz w:val="20"/>
                <w:szCs w:val="20"/>
                <w:lang w:eastAsia="zh-CN"/>
              </w:rPr>
              <w:t>Q2: Support A</w:t>
            </w:r>
          </w:p>
          <w:p w14:paraId="69CA42EC" w14:textId="365CEF0B" w:rsidR="00835146" w:rsidRPr="00881635" w:rsidRDefault="00835146" w:rsidP="00835146">
            <w:pPr>
              <w:spacing w:beforeLines="50" w:before="120" w:afterLines="50" w:after="120"/>
              <w:rPr>
                <w:rFonts w:eastAsiaTheme="minorEastAsia"/>
                <w:lang w:eastAsia="zh-CN"/>
              </w:rPr>
            </w:pPr>
            <w:r>
              <w:rPr>
                <w:lang w:eastAsia="zh-CN"/>
              </w:rPr>
              <w:t xml:space="preserve">Q3: For eMTC, </w:t>
            </w:r>
            <w:r w:rsidRPr="0050780F">
              <w:rPr>
                <w:lang w:eastAsia="zh-CN"/>
              </w:rPr>
              <w:t>all preambles can use same candidate values</w:t>
            </w:r>
            <w:r>
              <w:rPr>
                <w:lang w:eastAsia="zh-CN"/>
              </w:rPr>
              <w:t xml:space="preserve"> set. While for NB-IoT, due that </w:t>
            </w:r>
            <w:r w:rsidRPr="008F5AE7">
              <w:rPr>
                <w:lang w:eastAsia="zh-CN"/>
              </w:rPr>
              <w:t>the repetition units are different,</w:t>
            </w:r>
            <w:bookmarkStart w:id="13" w:name="OLE_LINK3"/>
            <w:r w:rsidRPr="008F5AE7">
              <w:rPr>
                <w:lang w:eastAsia="zh-CN"/>
              </w:rPr>
              <w:t xml:space="preserve"> all preambles </w:t>
            </w:r>
            <w:r>
              <w:rPr>
                <w:lang w:eastAsia="zh-CN"/>
              </w:rPr>
              <w:t xml:space="preserve">may </w:t>
            </w:r>
            <w:r w:rsidRPr="008F5AE7">
              <w:rPr>
                <w:lang w:eastAsia="zh-CN"/>
              </w:rPr>
              <w:t xml:space="preserve">not use </w:t>
            </w:r>
            <w:r w:rsidRPr="0050780F">
              <w:rPr>
                <w:lang w:eastAsia="zh-CN"/>
              </w:rPr>
              <w:t>same candidate values</w:t>
            </w:r>
            <w:r>
              <w:rPr>
                <w:lang w:eastAsia="zh-CN"/>
              </w:rPr>
              <w:t xml:space="preserve"> set</w:t>
            </w:r>
            <w:bookmarkEnd w:id="13"/>
            <w:r>
              <w:rPr>
                <w:lang w:eastAsia="zh-CN"/>
              </w:rPr>
              <w:t>.</w:t>
            </w:r>
          </w:p>
        </w:tc>
      </w:tr>
      <w:tr w:rsidR="00831174" w14:paraId="1DC670CD" w14:textId="77777777" w:rsidTr="00A25A9E">
        <w:trPr>
          <w:trHeight w:val="398"/>
          <w:jc w:val="center"/>
        </w:trPr>
        <w:tc>
          <w:tcPr>
            <w:tcW w:w="2547" w:type="dxa"/>
            <w:shd w:val="clear" w:color="auto" w:fill="auto"/>
            <w:vAlign w:val="center"/>
          </w:tcPr>
          <w:p w14:paraId="474CA410" w14:textId="7E06C228" w:rsidR="00831174" w:rsidRPr="001B4D5B" w:rsidRDefault="00831174" w:rsidP="00831174">
            <w:pPr>
              <w:snapToGrid w:val="0"/>
              <w:spacing w:after="0"/>
              <w:rPr>
                <w:color w:val="C00000"/>
                <w:lang w:eastAsia="zh-CN"/>
              </w:rPr>
            </w:pPr>
            <w:r>
              <w:rPr>
                <w:rFonts w:eastAsiaTheme="minorEastAsia"/>
                <w:lang w:eastAsia="zh-CN"/>
              </w:rPr>
              <w:t>GateHouse</w:t>
            </w:r>
          </w:p>
        </w:tc>
        <w:tc>
          <w:tcPr>
            <w:tcW w:w="8080" w:type="dxa"/>
            <w:vAlign w:val="center"/>
          </w:tcPr>
          <w:p w14:paraId="623EC989" w14:textId="64537EA7" w:rsidR="00831174" w:rsidRPr="001B4D5B" w:rsidRDefault="00831174" w:rsidP="00831174">
            <w:pPr>
              <w:rPr>
                <w:i/>
                <w:color w:val="C00000"/>
                <w:lang w:val="en-US" w:eastAsia="zh-CN"/>
              </w:rPr>
            </w:pPr>
            <w:r>
              <w:rPr>
                <w:rFonts w:eastAsiaTheme="minorEastAsia"/>
                <w:lang w:eastAsia="zh-CN"/>
              </w:rPr>
              <w:t>Q3: Agree</w:t>
            </w:r>
          </w:p>
        </w:tc>
      </w:tr>
      <w:tr w:rsidR="00AC38B0" w14:paraId="0E55B83A" w14:textId="77777777" w:rsidTr="00A25A9E">
        <w:trPr>
          <w:trHeight w:val="398"/>
          <w:jc w:val="center"/>
        </w:trPr>
        <w:tc>
          <w:tcPr>
            <w:tcW w:w="2547" w:type="dxa"/>
            <w:shd w:val="clear" w:color="auto" w:fill="auto"/>
            <w:vAlign w:val="center"/>
          </w:tcPr>
          <w:p w14:paraId="60E22EC1" w14:textId="4B094264" w:rsidR="00AC38B0" w:rsidRDefault="00AC38B0" w:rsidP="00AC38B0">
            <w:pPr>
              <w:snapToGrid w:val="0"/>
              <w:spacing w:after="0"/>
              <w:rPr>
                <w:lang w:eastAsia="zh-CN"/>
              </w:rPr>
            </w:pPr>
            <w:r>
              <w:rPr>
                <w:rFonts w:eastAsiaTheme="minorEastAsia"/>
                <w:lang w:eastAsia="zh-CN"/>
              </w:rPr>
              <w:t>Nokia, NSB</w:t>
            </w:r>
          </w:p>
        </w:tc>
        <w:tc>
          <w:tcPr>
            <w:tcW w:w="8080" w:type="dxa"/>
            <w:vAlign w:val="center"/>
          </w:tcPr>
          <w:p w14:paraId="60288A7D" w14:textId="3D44CD3F" w:rsidR="00AC38B0" w:rsidRDefault="00AC38B0" w:rsidP="00AC38B0">
            <w:pPr>
              <w:pStyle w:val="BodyText"/>
              <w:rPr>
                <w:i/>
              </w:rPr>
            </w:pPr>
            <w:r>
              <w:t>We are designing the PRACH segments considering a timing requirement Te=80Ts (2.6 µs) for NB-IoT and Te=24Ts (0.78 µs) for eMTC. Those requirements are intended for terrestrial networks, where the RTD between BS and UE is not compensated in PRACH but depends on the CP to cover the delay. In NTN, however, the UE will compensate the service link and feeder link RTD, so the CP length can be used to absorb more timing error. The CP length for NB-IoT format 0, 1, 2 is respectively 66.7 µs, 266.7 µs, and 800 µs. Why</w:t>
            </w:r>
            <w:r w:rsidRPr="2185CD1D">
              <w:t xml:space="preserve"> do</w:t>
            </w:r>
            <w:r>
              <w:t xml:space="preserve"> we need to restrict NB-IoT for example to a timing error of 2.6 µs with the relatively long CP length of PRACH when the RTD is already compensated?</w:t>
            </w:r>
          </w:p>
        </w:tc>
      </w:tr>
      <w:tr w:rsidR="00AC38B0" w:rsidRPr="00267C65" w14:paraId="49A3E27C" w14:textId="77777777" w:rsidTr="00A25A9E">
        <w:trPr>
          <w:trHeight w:val="398"/>
          <w:jc w:val="center"/>
        </w:trPr>
        <w:tc>
          <w:tcPr>
            <w:tcW w:w="2547" w:type="dxa"/>
            <w:shd w:val="clear" w:color="auto" w:fill="auto"/>
            <w:vAlign w:val="center"/>
          </w:tcPr>
          <w:p w14:paraId="0989423F" w14:textId="6CF52181" w:rsidR="00AC38B0" w:rsidRDefault="00581ADF" w:rsidP="00AC38B0">
            <w:pPr>
              <w:snapToGrid w:val="0"/>
              <w:spacing w:after="0"/>
              <w:rPr>
                <w:lang w:eastAsia="zh-CN"/>
              </w:rPr>
            </w:pPr>
            <w:r w:rsidRPr="004F7A0A">
              <w:rPr>
                <w:lang w:eastAsia="zh-CN"/>
              </w:rPr>
              <w:t>Novamint</w:t>
            </w:r>
          </w:p>
        </w:tc>
        <w:tc>
          <w:tcPr>
            <w:tcW w:w="8080" w:type="dxa"/>
            <w:vAlign w:val="center"/>
          </w:tcPr>
          <w:p w14:paraId="71BF0EB3" w14:textId="187DD498" w:rsidR="00AC38B0" w:rsidRPr="00267C65" w:rsidRDefault="00581ADF" w:rsidP="00AC38B0">
            <w:pPr>
              <w:spacing w:beforeLines="50" w:before="120" w:afterLines="50" w:after="120"/>
            </w:pPr>
            <w:r>
              <w:t>Q3: agree</w:t>
            </w:r>
          </w:p>
        </w:tc>
      </w:tr>
      <w:tr w:rsidR="00AC38B0" w14:paraId="19AA1966" w14:textId="77777777" w:rsidTr="00A25A9E">
        <w:trPr>
          <w:trHeight w:val="398"/>
          <w:jc w:val="center"/>
        </w:trPr>
        <w:tc>
          <w:tcPr>
            <w:tcW w:w="2547" w:type="dxa"/>
            <w:shd w:val="clear" w:color="auto" w:fill="auto"/>
            <w:vAlign w:val="center"/>
          </w:tcPr>
          <w:p w14:paraId="2F3499D2" w14:textId="1F574D87" w:rsidR="00AC38B0" w:rsidRDefault="00581ADF" w:rsidP="00AC38B0">
            <w:pPr>
              <w:snapToGrid w:val="0"/>
              <w:spacing w:after="0"/>
              <w:rPr>
                <w:lang w:eastAsia="zh-CN"/>
              </w:rPr>
            </w:pPr>
            <w:r>
              <w:rPr>
                <w:lang w:eastAsia="zh-CN"/>
              </w:rPr>
              <w:t>Ericsson</w:t>
            </w:r>
          </w:p>
        </w:tc>
        <w:tc>
          <w:tcPr>
            <w:tcW w:w="8080" w:type="dxa"/>
            <w:vAlign w:val="center"/>
          </w:tcPr>
          <w:p w14:paraId="30B0BA47" w14:textId="77777777" w:rsidR="00581ADF" w:rsidRPr="00DB51A9" w:rsidRDefault="00581ADF" w:rsidP="00581ADF">
            <w:pPr>
              <w:pStyle w:val="CommentText"/>
              <w:rPr>
                <w:rFonts w:eastAsiaTheme="minorEastAsia"/>
                <w:lang w:eastAsia="zh-CN"/>
              </w:rPr>
            </w:pPr>
            <w:r w:rsidRPr="00DB51A9">
              <w:t>Q1:We support part of Option C because f</w:t>
            </w:r>
            <w:r w:rsidRPr="00DB51A9">
              <w:rPr>
                <w:rFonts w:eastAsiaTheme="minorEastAsia"/>
                <w:lang w:eastAsia="zh-CN"/>
              </w:rPr>
              <w:t xml:space="preserve">or NB-IoT PRACH format 2, it should be possible to configure a transmission segment duration of 1 repetition. This is because the minimum possible transmission segment duration for NB-IoT PRACH format 2 is </w:t>
            </w:r>
            <w:r w:rsidRPr="00DB51A9">
              <w:rPr>
                <w:rFonts w:eastAsiaTheme="minorEastAsia"/>
                <w:i/>
                <w:iCs/>
                <w:lang w:eastAsia="zh-CN"/>
              </w:rPr>
              <w:t>2.6.(TCP+TSEQ)</w:t>
            </w:r>
            <w:r w:rsidRPr="00DB51A9">
              <w:rPr>
                <w:rFonts w:eastAsiaTheme="minorEastAsia"/>
                <w:lang w:eastAsia="zh-CN"/>
              </w:rPr>
              <w:t xml:space="preserve"> = 2*19.2 ms = 38.4 ms as per the current agreement, resulting in a TA error of 3.84 </w:t>
            </w:r>
            <m:oMath>
              <m:r>
                <w:rPr>
                  <w:rFonts w:ascii="Cambria Math" w:eastAsiaTheme="minorEastAsia" w:hAnsi="Cambria Math"/>
                  <w:lang w:eastAsia="zh-CN"/>
                </w:rPr>
                <m:t>μ</m:t>
              </m:r>
            </m:oMath>
            <w:r w:rsidRPr="00DB51A9">
              <w:rPr>
                <w:rFonts w:eastAsiaTheme="minorEastAsia"/>
                <w:lang w:eastAsia="zh-CN"/>
              </w:rPr>
              <w:t xml:space="preserve">s assuming a ~100 </w:t>
            </w:r>
            <m:oMath>
              <m:r>
                <w:rPr>
                  <w:rFonts w:ascii="Cambria Math" w:eastAsiaTheme="minorEastAsia" w:hAnsi="Cambria Math"/>
                  <w:lang w:eastAsia="zh-CN"/>
                </w:rPr>
                <m:t>μ</m:t>
              </m:r>
            </m:oMath>
            <w:r w:rsidRPr="00DB51A9">
              <w:rPr>
                <w:rFonts w:eastAsiaTheme="minorEastAsia"/>
                <w:lang w:eastAsia="zh-CN"/>
              </w:rPr>
              <w:t xml:space="preserve">s/s TA drift which violates the transmit timing error requirement of 2.6 </w:t>
            </w:r>
            <m:oMath>
              <m:r>
                <w:rPr>
                  <w:rFonts w:ascii="Cambria Math" w:eastAsiaTheme="minorEastAsia" w:hAnsi="Cambria Math"/>
                  <w:lang w:eastAsia="zh-CN"/>
                </w:rPr>
                <m:t>μs</m:t>
              </m:r>
            </m:oMath>
            <w:r w:rsidRPr="00DB51A9">
              <w:rPr>
                <w:rFonts w:eastAsiaTheme="minorEastAsia"/>
                <w:lang w:eastAsia="zh-CN"/>
              </w:rPr>
              <w:t xml:space="preserve"> for NB-IoT.</w:t>
            </w:r>
          </w:p>
          <w:p w14:paraId="06E6F376" w14:textId="77777777" w:rsidR="00581ADF" w:rsidRPr="00DB51A9" w:rsidRDefault="00581ADF" w:rsidP="00581ADF">
            <w:pPr>
              <w:pStyle w:val="CommentText"/>
            </w:pPr>
            <w:r w:rsidRPr="00DB51A9">
              <w:rPr>
                <w:rFonts w:eastAsiaTheme="minorEastAsia"/>
              </w:rPr>
              <w:t xml:space="preserve">Q2: </w:t>
            </w:r>
            <w:r w:rsidRPr="00DB51A9">
              <w:t>We support Option A as it allows the network to cater to the eMTC transmit timing error requriements of 0.39 us (</w:t>
            </w:r>
            <w:r w:rsidRPr="00DB51A9">
              <w:rPr>
                <w:rFonts w:eastAsiaTheme="minorEastAsia"/>
                <w:lang w:eastAsia="zh-CN"/>
              </w:rPr>
              <w:t>Table 7.26.2-1 in TS 36.133</w:t>
            </w:r>
            <w:r w:rsidRPr="00DB51A9">
              <w:t>) for all PRACH formats. Moreover, Option A is more flexible than Option B. For example, consider PRACH format 3 which has a repetition unit of 3 ms. Option A allows the network to configure duration in multiples of  3 ms. With Option B, however, the network can only configure multiples of 2 ms which is not compatible with Format 3. Option C and D are too restrictive as they do not allow the network to configure a longer segment duration. Morevoer, with Option A, it is sufficient to specify a single value range for all PRACH formats.</w:t>
            </w:r>
          </w:p>
          <w:p w14:paraId="0FFDE0EA" w14:textId="6516BC26" w:rsidR="00AC38B0" w:rsidRDefault="00581ADF" w:rsidP="00581ADF">
            <w:pPr>
              <w:pStyle w:val="BodyText"/>
              <w:rPr>
                <w:i/>
              </w:rPr>
            </w:pPr>
            <w:r w:rsidRPr="00DB51A9">
              <w:t>Q3: It is OK to use the same value for all preambles within a PRACH format.</w:t>
            </w:r>
          </w:p>
        </w:tc>
      </w:tr>
      <w:tr w:rsidR="00AC38B0" w14:paraId="3D167403" w14:textId="77777777" w:rsidTr="00A25A9E">
        <w:trPr>
          <w:trHeight w:val="398"/>
          <w:jc w:val="center"/>
        </w:trPr>
        <w:tc>
          <w:tcPr>
            <w:tcW w:w="2547" w:type="dxa"/>
            <w:shd w:val="clear" w:color="auto" w:fill="auto"/>
            <w:vAlign w:val="center"/>
          </w:tcPr>
          <w:p w14:paraId="2D9D0DDC" w14:textId="1173746F" w:rsidR="00AC38B0" w:rsidRDefault="00581ADF" w:rsidP="00AC38B0">
            <w:pPr>
              <w:snapToGrid w:val="0"/>
              <w:spacing w:after="0"/>
              <w:rPr>
                <w:lang w:eastAsia="zh-CN"/>
              </w:rPr>
            </w:pPr>
            <w:r>
              <w:rPr>
                <w:lang w:eastAsia="zh-CN"/>
              </w:rPr>
              <w:t>Hughes/EchoStar</w:t>
            </w:r>
          </w:p>
        </w:tc>
        <w:tc>
          <w:tcPr>
            <w:tcW w:w="8080" w:type="dxa"/>
            <w:vAlign w:val="center"/>
          </w:tcPr>
          <w:p w14:paraId="7D298669" w14:textId="05C6F525" w:rsidR="00AC38B0" w:rsidRPr="00267C65" w:rsidRDefault="00581ADF" w:rsidP="00AC38B0">
            <w:pPr>
              <w:spacing w:beforeLines="50" w:before="120" w:afterLines="50" w:after="120"/>
            </w:pPr>
            <w:r w:rsidRPr="009A4E33">
              <w:rPr>
                <w:iCs/>
              </w:rPr>
              <w:t>Q3: Agree</w:t>
            </w:r>
          </w:p>
        </w:tc>
      </w:tr>
      <w:tr w:rsidR="00AC38B0" w14:paraId="07824180" w14:textId="77777777" w:rsidTr="00A25A9E">
        <w:trPr>
          <w:trHeight w:val="398"/>
          <w:jc w:val="center"/>
        </w:trPr>
        <w:tc>
          <w:tcPr>
            <w:tcW w:w="2547" w:type="dxa"/>
            <w:shd w:val="clear" w:color="auto" w:fill="auto"/>
            <w:vAlign w:val="center"/>
          </w:tcPr>
          <w:p w14:paraId="216D7953" w14:textId="77777777" w:rsidR="00AC38B0" w:rsidRPr="00CA631D" w:rsidRDefault="00AC38B0" w:rsidP="00AC38B0">
            <w:pPr>
              <w:snapToGrid w:val="0"/>
              <w:spacing w:after="0"/>
              <w:rPr>
                <w:color w:val="C00000"/>
                <w:lang w:eastAsia="zh-CN"/>
              </w:rPr>
            </w:pPr>
          </w:p>
        </w:tc>
        <w:tc>
          <w:tcPr>
            <w:tcW w:w="8080" w:type="dxa"/>
            <w:vAlign w:val="center"/>
          </w:tcPr>
          <w:p w14:paraId="7FD41DA5" w14:textId="77777777" w:rsidR="00AC38B0" w:rsidRPr="00CA631D" w:rsidRDefault="00AC38B0" w:rsidP="00AC38B0">
            <w:pPr>
              <w:rPr>
                <w:bCs/>
                <w:i/>
                <w:color w:val="C00000"/>
              </w:rPr>
            </w:pPr>
          </w:p>
        </w:tc>
      </w:tr>
      <w:tr w:rsidR="00AC38B0" w14:paraId="7963F8C0" w14:textId="77777777" w:rsidTr="00A25A9E">
        <w:trPr>
          <w:trHeight w:val="412"/>
          <w:jc w:val="center"/>
        </w:trPr>
        <w:tc>
          <w:tcPr>
            <w:tcW w:w="2547" w:type="dxa"/>
            <w:shd w:val="clear" w:color="auto" w:fill="auto"/>
            <w:vAlign w:val="center"/>
          </w:tcPr>
          <w:p w14:paraId="2B177709" w14:textId="77777777" w:rsidR="00AC38B0" w:rsidRPr="009D7E5C" w:rsidRDefault="00AC38B0" w:rsidP="00AC38B0">
            <w:pPr>
              <w:snapToGrid w:val="0"/>
              <w:spacing w:after="0"/>
              <w:rPr>
                <w:lang w:eastAsia="zh-CN"/>
              </w:rPr>
            </w:pPr>
          </w:p>
        </w:tc>
        <w:tc>
          <w:tcPr>
            <w:tcW w:w="8080" w:type="dxa"/>
            <w:vAlign w:val="center"/>
          </w:tcPr>
          <w:p w14:paraId="3E3E5C33" w14:textId="77777777" w:rsidR="00AC38B0" w:rsidRPr="009D7E5C" w:rsidRDefault="00AC38B0" w:rsidP="00AC38B0">
            <w:pPr>
              <w:jc w:val="both"/>
              <w:rPr>
                <w:b/>
                <w:i/>
                <w:lang w:val="en-US"/>
              </w:rPr>
            </w:pPr>
          </w:p>
        </w:tc>
      </w:tr>
      <w:tr w:rsidR="00AC38B0" w14:paraId="50F6261C" w14:textId="77777777" w:rsidTr="00A25A9E">
        <w:trPr>
          <w:trHeight w:val="398"/>
          <w:jc w:val="center"/>
        </w:trPr>
        <w:tc>
          <w:tcPr>
            <w:tcW w:w="2547" w:type="dxa"/>
            <w:shd w:val="clear" w:color="auto" w:fill="auto"/>
            <w:vAlign w:val="center"/>
          </w:tcPr>
          <w:p w14:paraId="0B4AD0FE" w14:textId="77777777" w:rsidR="00AC38B0" w:rsidRPr="005A7013" w:rsidRDefault="00AC38B0" w:rsidP="00AC38B0">
            <w:pPr>
              <w:snapToGrid w:val="0"/>
              <w:spacing w:after="0"/>
              <w:rPr>
                <w:lang w:eastAsia="zh-CN"/>
              </w:rPr>
            </w:pPr>
          </w:p>
        </w:tc>
        <w:tc>
          <w:tcPr>
            <w:tcW w:w="8080" w:type="dxa"/>
            <w:vAlign w:val="center"/>
          </w:tcPr>
          <w:p w14:paraId="504061D6"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3CA917D2" w14:textId="77777777" w:rsidTr="00A25A9E">
        <w:trPr>
          <w:trHeight w:val="398"/>
          <w:jc w:val="center"/>
        </w:trPr>
        <w:tc>
          <w:tcPr>
            <w:tcW w:w="2547" w:type="dxa"/>
            <w:shd w:val="clear" w:color="auto" w:fill="auto"/>
            <w:vAlign w:val="center"/>
          </w:tcPr>
          <w:p w14:paraId="0E20D212" w14:textId="77777777" w:rsidR="00AC38B0" w:rsidRPr="00F67856" w:rsidRDefault="00AC38B0" w:rsidP="00AC38B0">
            <w:pPr>
              <w:snapToGrid w:val="0"/>
              <w:spacing w:after="0"/>
              <w:rPr>
                <w:rFonts w:eastAsiaTheme="minorEastAsia"/>
                <w:bCs/>
                <w:lang w:eastAsia="zh-CN"/>
              </w:rPr>
            </w:pPr>
          </w:p>
        </w:tc>
        <w:tc>
          <w:tcPr>
            <w:tcW w:w="8080" w:type="dxa"/>
            <w:vAlign w:val="center"/>
          </w:tcPr>
          <w:p w14:paraId="1C27C479" w14:textId="77777777" w:rsidR="00AC38B0" w:rsidRPr="00F67856" w:rsidRDefault="00AC38B0" w:rsidP="00AC38B0">
            <w:pPr>
              <w:jc w:val="both"/>
              <w:rPr>
                <w:rFonts w:eastAsiaTheme="minorEastAsia"/>
                <w:lang w:eastAsia="zh-CN"/>
              </w:rPr>
            </w:pPr>
          </w:p>
        </w:tc>
      </w:tr>
      <w:tr w:rsidR="00AC38B0" w14:paraId="089249B4" w14:textId="77777777" w:rsidTr="00A25A9E">
        <w:trPr>
          <w:trHeight w:val="398"/>
          <w:jc w:val="center"/>
        </w:trPr>
        <w:tc>
          <w:tcPr>
            <w:tcW w:w="2547" w:type="dxa"/>
            <w:shd w:val="clear" w:color="auto" w:fill="auto"/>
            <w:vAlign w:val="center"/>
          </w:tcPr>
          <w:p w14:paraId="3E03A02A" w14:textId="77777777" w:rsidR="00AC38B0" w:rsidRDefault="00AC38B0" w:rsidP="00AC38B0">
            <w:pPr>
              <w:snapToGrid w:val="0"/>
              <w:spacing w:after="0"/>
              <w:rPr>
                <w:lang w:eastAsia="zh-CN"/>
              </w:rPr>
            </w:pPr>
          </w:p>
        </w:tc>
        <w:tc>
          <w:tcPr>
            <w:tcW w:w="8080" w:type="dxa"/>
            <w:vAlign w:val="center"/>
          </w:tcPr>
          <w:p w14:paraId="2C245309" w14:textId="77777777" w:rsidR="00AC38B0" w:rsidRPr="0044038F" w:rsidRDefault="00AC38B0" w:rsidP="00AC38B0">
            <w:pPr>
              <w:spacing w:before="60" w:after="60" w:line="288" w:lineRule="auto"/>
              <w:jc w:val="both"/>
              <w:rPr>
                <w:rFonts w:eastAsia="Malgun Gothic"/>
                <w:b/>
                <w:sz w:val="22"/>
                <w:szCs w:val="22"/>
              </w:rPr>
            </w:pPr>
          </w:p>
        </w:tc>
      </w:tr>
      <w:tr w:rsidR="00AC38B0" w14:paraId="1A3A41E5" w14:textId="77777777" w:rsidTr="00A25A9E">
        <w:trPr>
          <w:trHeight w:val="398"/>
          <w:jc w:val="center"/>
        </w:trPr>
        <w:tc>
          <w:tcPr>
            <w:tcW w:w="2547" w:type="dxa"/>
            <w:shd w:val="clear" w:color="auto" w:fill="auto"/>
            <w:vAlign w:val="center"/>
          </w:tcPr>
          <w:p w14:paraId="6F22322A" w14:textId="77777777" w:rsidR="00AC38B0" w:rsidRDefault="00AC38B0" w:rsidP="00AC38B0">
            <w:pPr>
              <w:snapToGrid w:val="0"/>
              <w:spacing w:after="0"/>
              <w:rPr>
                <w:lang w:eastAsia="zh-CN"/>
              </w:rPr>
            </w:pPr>
          </w:p>
        </w:tc>
        <w:tc>
          <w:tcPr>
            <w:tcW w:w="8080" w:type="dxa"/>
            <w:vAlign w:val="center"/>
          </w:tcPr>
          <w:p w14:paraId="0DEB62CE" w14:textId="77777777" w:rsidR="00AC38B0" w:rsidRPr="005E2C3E" w:rsidRDefault="00AC38B0" w:rsidP="00AC38B0">
            <w:pPr>
              <w:ind w:right="-99"/>
              <w:rPr>
                <w:bCs/>
                <w:i/>
              </w:rPr>
            </w:pPr>
          </w:p>
        </w:tc>
      </w:tr>
    </w:tbl>
    <w:p w14:paraId="4BA697C2" w14:textId="77777777" w:rsidR="00975D6A" w:rsidRDefault="00975D6A" w:rsidP="00F20AA3">
      <w:pPr>
        <w:tabs>
          <w:tab w:val="left" w:pos="576"/>
        </w:tabs>
        <w:snapToGrid w:val="0"/>
        <w:spacing w:beforeLines="50" w:before="120" w:afterLines="50" w:after="120"/>
        <w:rPr>
          <w:rFonts w:eastAsiaTheme="minorEastAsia"/>
          <w:lang w:eastAsia="zh-CN"/>
        </w:rPr>
      </w:pPr>
    </w:p>
    <w:p w14:paraId="17BF0E34" w14:textId="1B99FA7D" w:rsidR="000609DA" w:rsidRPr="000609DA" w:rsidRDefault="000609DA" w:rsidP="000609DA">
      <w:pPr>
        <w:pStyle w:val="Heading3"/>
        <w:rPr>
          <w:lang w:eastAsia="zh-CN"/>
        </w:rPr>
      </w:pPr>
      <w:r w:rsidRPr="000609DA">
        <w:rPr>
          <w:lang w:eastAsia="zh-CN"/>
        </w:rPr>
        <w:t>New UL gaps for long UL transmission</w:t>
      </w:r>
    </w:p>
    <w:p w14:paraId="4E2FA521" w14:textId="77777777" w:rsidR="001C7D0E" w:rsidRPr="009B3627" w:rsidRDefault="001C7D0E" w:rsidP="001C7D0E">
      <w:pPr>
        <w:snapToGrid w:val="0"/>
        <w:spacing w:beforeLines="50" w:before="120" w:afterLines="50" w:after="120"/>
        <w:rPr>
          <w:rFonts w:eastAsiaTheme="minorEastAsia"/>
          <w:u w:val="single"/>
          <w:lang w:eastAsia="zh-CN"/>
        </w:rPr>
      </w:pPr>
      <w:r>
        <w:rPr>
          <w:rFonts w:eastAsiaTheme="minorEastAsia"/>
          <w:u w:val="single"/>
          <w:lang w:eastAsia="zh-CN"/>
        </w:rPr>
        <w:t>New gaps for l</w:t>
      </w:r>
      <w:r w:rsidRPr="009B3627">
        <w:rPr>
          <w:rFonts w:eastAsiaTheme="minorEastAsia"/>
          <w:u w:val="single"/>
          <w:lang w:eastAsia="zh-CN"/>
        </w:rPr>
        <w:t xml:space="preserve">ong transmission of </w:t>
      </w:r>
      <w:r>
        <w:rPr>
          <w:rFonts w:eastAsiaTheme="minorEastAsia"/>
          <w:u w:val="single"/>
          <w:lang w:eastAsia="zh-CN"/>
        </w:rPr>
        <w:t>N</w:t>
      </w:r>
      <w:r w:rsidRPr="009B3627">
        <w:rPr>
          <w:rFonts w:eastAsiaTheme="minorEastAsia"/>
          <w:u w:val="single"/>
          <w:lang w:eastAsia="zh-CN"/>
        </w:rPr>
        <w:t>PRACH:</w:t>
      </w:r>
    </w:p>
    <w:p w14:paraId="4199F032" w14:textId="36C02697" w:rsidR="001C7D0E" w:rsidRDefault="001C7D0E" w:rsidP="001C7D0E">
      <w:pPr>
        <w:snapToGrid w:val="0"/>
        <w:spacing w:beforeLines="50" w:before="120" w:afterLines="50" w:after="120"/>
        <w:rPr>
          <w:rFonts w:eastAsiaTheme="minorEastAsia"/>
          <w:lang w:eastAsia="zh-CN"/>
        </w:rPr>
      </w:pPr>
      <w:r>
        <w:rPr>
          <w:rFonts w:eastAsiaTheme="minorEastAsia"/>
          <w:lang w:eastAsia="zh-CN"/>
        </w:rPr>
        <w:t>The total 2-way delay dift can be up to ~100 µs/s over service link and feeder link (UE-SAT-eNB) at lowest elevation angle of 10 degree on service link and feeder link. For long transmission of RACH, t</w:t>
      </w:r>
      <w:r w:rsidRPr="009B3627">
        <w:rPr>
          <w:rFonts w:eastAsiaTheme="minorEastAsia"/>
          <w:lang w:eastAsia="zh-CN"/>
        </w:rPr>
        <w:t>here will be a large timing drift in case of large number of repetitions for preamble transmission.</w:t>
      </w:r>
      <w:r w:rsidR="0016264D">
        <w:rPr>
          <w:rFonts w:eastAsiaTheme="minorEastAsia"/>
          <w:lang w:eastAsia="zh-CN"/>
        </w:rPr>
        <w:t xml:space="preserve"> </w:t>
      </w:r>
      <w:r>
        <w:rPr>
          <w:rFonts w:eastAsiaTheme="minorEastAsia"/>
          <w:lang w:eastAsia="zh-CN"/>
        </w:rPr>
        <w:t xml:space="preserve">For NB-IoT, the maximum </w:t>
      </w:r>
      <w:r w:rsidRPr="004A292E">
        <w:rPr>
          <w:rFonts w:eastAsiaTheme="minorEastAsia"/>
          <w:lang w:eastAsia="zh-CN"/>
        </w:rPr>
        <w:t>time-continuous transmission</w:t>
      </w:r>
      <w:r>
        <w:rPr>
          <w:rFonts w:eastAsiaTheme="minorEastAsia"/>
          <w:lang w:eastAsia="zh-CN"/>
        </w:rPr>
        <w:t xml:space="preserve"> can be 409.6 ms, which gives a total 2-way delay drift of about 41 µs/s or 1258.Ts</w:t>
      </w:r>
      <w:r w:rsidR="0016264D">
        <w:rPr>
          <w:rFonts w:eastAsiaTheme="minorEastAsia"/>
          <w:lang w:eastAsia="zh-CN"/>
        </w:rPr>
        <w:t>. This</w:t>
      </w:r>
      <w:r>
        <w:rPr>
          <w:rFonts w:eastAsiaTheme="minorEastAsia"/>
          <w:lang w:eastAsia="zh-CN"/>
        </w:rPr>
        <w:t xml:space="preserve"> exceeds the max transmit timing error of 2.6 µs =80.Ts in NB-IoT. </w:t>
      </w:r>
    </w:p>
    <w:p w14:paraId="49A079B1" w14:textId="77777777" w:rsidR="001C7D0E" w:rsidRDefault="001C7D0E" w:rsidP="001C7D0E">
      <w:pPr>
        <w:snapToGrid w:val="0"/>
        <w:spacing w:beforeLines="50" w:before="120" w:afterLines="50" w:after="120"/>
        <w:rPr>
          <w:rFonts w:eastAsiaTheme="minorEastAsia"/>
          <w:lang w:eastAsia="zh-CN"/>
        </w:rPr>
      </w:pPr>
      <w:r>
        <w:rPr>
          <w:rFonts w:eastAsiaTheme="minorEastAsia"/>
          <w:lang w:eastAsia="zh-CN"/>
        </w:rPr>
        <w:t xml:space="preserve">Huawei proposed </w:t>
      </w:r>
      <w:r w:rsidRPr="009B3627">
        <w:rPr>
          <w:rFonts w:eastAsiaTheme="minorEastAsia"/>
          <w:lang w:eastAsia="zh-CN"/>
        </w:rPr>
        <w:t xml:space="preserve"> UE autonomous TA adjustment should be applied during the long preamble transmission duration to compensate the large timing drift.</w:t>
      </w:r>
    </w:p>
    <w:p w14:paraId="2C6958BD" w14:textId="5CE161F3" w:rsidR="001C7D0E" w:rsidRDefault="004D6416" w:rsidP="001C7D0E">
      <w:pPr>
        <w:snapToGrid w:val="0"/>
        <w:spacing w:beforeLines="50" w:before="120" w:afterLines="50" w:after="120"/>
        <w:rPr>
          <w:rFonts w:eastAsiaTheme="minorEastAsia"/>
          <w:lang w:eastAsia="zh-CN"/>
        </w:rPr>
      </w:pPr>
      <w:r>
        <w:rPr>
          <w:rFonts w:eastAsiaTheme="minorEastAsia"/>
          <w:lang w:eastAsia="zh-CN"/>
        </w:rPr>
        <w:t xml:space="preserve">Qualcomm </w:t>
      </w:r>
      <w:r w:rsidR="0016264D">
        <w:rPr>
          <w:rFonts w:eastAsiaTheme="minorEastAsia"/>
          <w:lang w:eastAsia="zh-CN"/>
        </w:rPr>
        <w:t xml:space="preserve">observed </w:t>
      </w:r>
      <w:r>
        <w:rPr>
          <w:rFonts w:eastAsiaTheme="minorEastAsia"/>
          <w:lang w:eastAsia="zh-CN"/>
        </w:rPr>
        <w:t>that t</w:t>
      </w:r>
      <w:r w:rsidRPr="004D6416">
        <w:rPr>
          <w:rFonts w:eastAsiaTheme="minorEastAsia"/>
          <w:lang w:eastAsia="zh-CN"/>
        </w:rPr>
        <w:t>he UE can handle the (small) changes/adjustments across chunks/segments in time and frequency by dropping/inserting samples as and when required. This prevents any potential throughput loss and scheduling complications that additional gaps may precipitate.</w:t>
      </w:r>
    </w:p>
    <w:p w14:paraId="607E118A" w14:textId="055D2433" w:rsidR="001C7D0E" w:rsidRDefault="001C7D0E" w:rsidP="001C7D0E">
      <w:pPr>
        <w:snapToGrid w:val="0"/>
        <w:spacing w:beforeLines="50" w:before="120" w:afterLines="50" w:after="120"/>
        <w:rPr>
          <w:rFonts w:eastAsiaTheme="minorEastAsia"/>
          <w:lang w:eastAsia="zh-CN"/>
        </w:rPr>
      </w:pPr>
      <w:r w:rsidRPr="000B6569">
        <w:rPr>
          <w:rFonts w:eastAsiaTheme="minorEastAsia"/>
          <w:lang w:eastAsia="zh-CN"/>
        </w:rPr>
        <w:t>Company views</w:t>
      </w:r>
      <w:r>
        <w:rPr>
          <w:rFonts w:eastAsiaTheme="minorEastAsia"/>
          <w:lang w:eastAsia="zh-CN"/>
        </w:rPr>
        <w:t xml:space="preserve"> on new gaps for NPRACH in NB-IoT (based on </w:t>
      </w:r>
      <w:r w:rsidRPr="000B6569">
        <w:rPr>
          <w:rFonts w:eastAsiaTheme="minorEastAsia"/>
          <w:lang w:eastAsia="zh-CN"/>
        </w:rPr>
        <w:t>their proposals in TDoc submissions</w:t>
      </w:r>
      <w:r>
        <w:rPr>
          <w:rFonts w:eastAsiaTheme="minorEastAsia"/>
          <w:lang w:eastAsia="zh-CN"/>
        </w:rPr>
        <w:t>)</w:t>
      </w:r>
      <w:r w:rsidRPr="000B6569">
        <w:rPr>
          <w:rFonts w:eastAsiaTheme="minorEastAsia"/>
          <w:lang w:eastAsia="zh-CN"/>
        </w:rPr>
        <w:t>:</w:t>
      </w:r>
    </w:p>
    <w:p w14:paraId="5F73D4E4" w14:textId="0351E7B4" w:rsidR="001C7D0E" w:rsidRPr="000B6569" w:rsidRDefault="001C7D0E" w:rsidP="00D33576">
      <w:pPr>
        <w:pStyle w:val="ListParagraph"/>
        <w:numPr>
          <w:ilvl w:val="0"/>
          <w:numId w:val="20"/>
        </w:numPr>
        <w:snapToGrid w:val="0"/>
        <w:spacing w:beforeLines="50" w:before="120" w:afterLines="50" w:after="120"/>
        <w:rPr>
          <w:rFonts w:eastAsiaTheme="minorEastAsia"/>
          <w:lang w:eastAsia="zh-CN"/>
        </w:rPr>
      </w:pPr>
      <w:r w:rsidRPr="000B6569">
        <w:rPr>
          <w:rFonts w:eastAsiaTheme="minorEastAsia"/>
          <w:lang w:eastAsia="zh-CN"/>
        </w:rPr>
        <w:t>New gaps:</w:t>
      </w:r>
      <w:r w:rsidR="003F653F">
        <w:rPr>
          <w:rFonts w:eastAsiaTheme="minorEastAsia"/>
          <w:lang w:eastAsia="zh-CN"/>
        </w:rPr>
        <w:t xml:space="preserve"> Spreadtrum</w:t>
      </w:r>
      <w:r w:rsidR="002876EA">
        <w:rPr>
          <w:rFonts w:eastAsiaTheme="minorEastAsia"/>
          <w:lang w:eastAsia="zh-CN"/>
        </w:rPr>
        <w:t>, FGI, APT</w:t>
      </w:r>
      <w:r>
        <w:rPr>
          <w:rFonts w:eastAsiaTheme="minorEastAsia"/>
          <w:lang w:eastAsia="zh-CN"/>
        </w:rPr>
        <w:t xml:space="preserve"> </w:t>
      </w:r>
    </w:p>
    <w:p w14:paraId="79BB0F08" w14:textId="42C5B0B8" w:rsidR="001C7D0E" w:rsidRPr="000B6569" w:rsidRDefault="001C7D0E" w:rsidP="00D33576">
      <w:pPr>
        <w:pStyle w:val="ListParagraph"/>
        <w:numPr>
          <w:ilvl w:val="0"/>
          <w:numId w:val="20"/>
        </w:numPr>
        <w:snapToGrid w:val="0"/>
        <w:spacing w:beforeLines="50" w:before="120" w:afterLines="50" w:after="120"/>
        <w:rPr>
          <w:rFonts w:eastAsiaTheme="minorEastAsia"/>
          <w:lang w:eastAsia="zh-CN"/>
        </w:rPr>
      </w:pPr>
      <w:r>
        <w:rPr>
          <w:rFonts w:eastAsiaTheme="minorEastAsia"/>
          <w:lang w:eastAsia="zh-CN"/>
        </w:rPr>
        <w:t xml:space="preserve">No </w:t>
      </w:r>
      <w:r w:rsidRPr="000B6569">
        <w:rPr>
          <w:rFonts w:eastAsiaTheme="minorEastAsia"/>
          <w:lang w:eastAsia="zh-CN"/>
        </w:rPr>
        <w:t>New gaps:</w:t>
      </w:r>
      <w:r>
        <w:rPr>
          <w:rFonts w:eastAsiaTheme="minorEastAsia"/>
          <w:lang w:eastAsia="zh-CN"/>
        </w:rPr>
        <w:t xml:space="preserve"> Huawei</w:t>
      </w:r>
      <w:r w:rsidR="004D6416">
        <w:rPr>
          <w:rFonts w:eastAsiaTheme="minorEastAsia"/>
          <w:lang w:eastAsia="zh-CN"/>
        </w:rPr>
        <w:t>, Qualcomm</w:t>
      </w:r>
      <w:r w:rsidR="0029166C">
        <w:rPr>
          <w:rFonts w:eastAsiaTheme="minorEastAsia"/>
          <w:lang w:eastAsia="zh-CN"/>
        </w:rPr>
        <w:t>, Nordic Semiconductor ASA</w:t>
      </w:r>
    </w:p>
    <w:p w14:paraId="659F7965" w14:textId="77777777" w:rsidR="001C7D0E" w:rsidRPr="00450740" w:rsidRDefault="001C7D0E" w:rsidP="001C7D0E">
      <w:pPr>
        <w:rPr>
          <w:rFonts w:eastAsiaTheme="minorEastAsia"/>
          <w:lang w:eastAsia="zh-CN"/>
        </w:rPr>
      </w:pPr>
    </w:p>
    <w:p w14:paraId="32011306" w14:textId="77777777" w:rsidR="001C7D0E" w:rsidRDefault="001C7D0E" w:rsidP="001C7D0E">
      <w:pPr>
        <w:pStyle w:val="References"/>
        <w:numPr>
          <w:ilvl w:val="0"/>
          <w:numId w:val="0"/>
        </w:numPr>
        <w:ind w:left="360" w:hanging="360"/>
        <w:jc w:val="center"/>
        <w:rPr>
          <w:noProof/>
          <w:lang w:eastAsia="zh-CN"/>
        </w:rPr>
      </w:pPr>
      <w:r>
        <w:rPr>
          <w:noProof/>
          <w:lang w:val="en-GB" w:eastAsia="zh-CN"/>
        </w:rPr>
        <w:drawing>
          <wp:inline distT="0" distB="0" distL="0" distR="0" wp14:anchorId="390958E7" wp14:editId="36A45F20">
            <wp:extent cx="2880000" cy="216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80000" cy="2160000"/>
                    </a:xfrm>
                    <a:prstGeom prst="rect">
                      <a:avLst/>
                    </a:prstGeom>
                  </pic:spPr>
                </pic:pic>
              </a:graphicData>
            </a:graphic>
          </wp:inline>
        </w:drawing>
      </w:r>
      <w:r>
        <w:rPr>
          <w:noProof/>
          <w:lang w:val="en-GB" w:eastAsia="zh-CN"/>
        </w:rPr>
        <w:drawing>
          <wp:inline distT="0" distB="0" distL="0" distR="0" wp14:anchorId="5AE213DC" wp14:editId="2E20B278">
            <wp:extent cx="2772000" cy="2178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72000" cy="2178000"/>
                    </a:xfrm>
                    <a:prstGeom prst="rect">
                      <a:avLst/>
                    </a:prstGeom>
                  </pic:spPr>
                </pic:pic>
              </a:graphicData>
            </a:graphic>
          </wp:inline>
        </w:drawing>
      </w:r>
    </w:p>
    <w:p w14:paraId="6E43A644" w14:textId="77777777" w:rsidR="001C7D0E" w:rsidRPr="00450740" w:rsidRDefault="001C7D0E" w:rsidP="001C7D0E">
      <w:pPr>
        <w:jc w:val="center"/>
        <w:rPr>
          <w:rFonts w:eastAsiaTheme="minorEastAsia"/>
          <w:lang w:eastAsia="zh-CN"/>
        </w:rPr>
      </w:pPr>
      <w:r w:rsidRPr="00450740">
        <w:rPr>
          <w:rFonts w:eastAsiaTheme="minorEastAsia"/>
          <w:b/>
          <w:lang w:eastAsia="zh-CN"/>
        </w:rPr>
        <w:t xml:space="preserve">Figure 1.  Maximum allowed time-continuous transmission </w:t>
      </w:r>
      <w:r>
        <w:rPr>
          <w:rFonts w:eastAsiaTheme="minorEastAsia"/>
          <w:b/>
          <w:lang w:eastAsia="zh-CN"/>
        </w:rPr>
        <w:t>and TA drift rate</w:t>
      </w:r>
      <w:r w:rsidRPr="00450740">
        <w:rPr>
          <w:rFonts w:eastAsiaTheme="minorEastAsia"/>
          <w:b/>
          <w:lang w:eastAsia="zh-CN"/>
        </w:rPr>
        <w:t xml:space="preserve"> for LEO-600km</w:t>
      </w:r>
      <w:r>
        <w:rPr>
          <w:rFonts w:eastAsiaTheme="minorEastAsia"/>
          <w:b/>
          <w:lang w:eastAsia="zh-CN"/>
        </w:rPr>
        <w:t xml:space="preserve"> (Huawei R1-2108750)</w:t>
      </w:r>
    </w:p>
    <w:p w14:paraId="411E9B11" w14:textId="77777777" w:rsidR="001C7D0E" w:rsidRDefault="001C7D0E" w:rsidP="008661F2">
      <w:pPr>
        <w:tabs>
          <w:tab w:val="left" w:pos="576"/>
        </w:tabs>
        <w:snapToGrid w:val="0"/>
        <w:spacing w:beforeLines="50" w:before="120" w:afterLines="50" w:after="120"/>
        <w:rPr>
          <w:rFonts w:eastAsiaTheme="minorEastAsia"/>
          <w:lang w:eastAsia="zh-CN"/>
        </w:rPr>
      </w:pPr>
    </w:p>
    <w:p w14:paraId="3994A5D9" w14:textId="77777777" w:rsidR="001C7D0E" w:rsidRPr="00871741" w:rsidRDefault="001C7D0E" w:rsidP="001C7D0E">
      <w:pPr>
        <w:rPr>
          <w:u w:val="single"/>
          <w:lang w:eastAsia="x-none"/>
        </w:rPr>
      </w:pPr>
      <w:r>
        <w:rPr>
          <w:u w:val="single"/>
          <w:lang w:eastAsia="x-none"/>
        </w:rPr>
        <w:t>New gaps for l</w:t>
      </w:r>
      <w:r w:rsidRPr="00871741">
        <w:rPr>
          <w:u w:val="single"/>
          <w:lang w:eastAsia="x-none"/>
        </w:rPr>
        <w:t>ong transmission of NPUSCH :</w:t>
      </w:r>
    </w:p>
    <w:p w14:paraId="32DAD3B7" w14:textId="0135F8CF" w:rsidR="003F653F" w:rsidRDefault="001C7D0E" w:rsidP="001C7D0E">
      <w:pPr>
        <w:snapToGrid w:val="0"/>
        <w:spacing w:beforeLines="50" w:before="120" w:afterLines="50" w:after="120"/>
        <w:rPr>
          <w:rFonts w:eastAsiaTheme="minorEastAsia"/>
          <w:lang w:eastAsia="zh-CN"/>
        </w:rPr>
      </w:pPr>
      <w:r>
        <w:rPr>
          <w:rFonts w:eastAsiaTheme="minorEastAsia"/>
          <w:lang w:eastAsia="zh-CN"/>
        </w:rPr>
        <w:t>The total 2-way delay dift can be up to ~100 µs/s over service link and feeder link (UE-SAT-eNB) at lowest elevation angle of 10 degree on service link and feeder link. For long transmission of NPUSCH/PUSCH, t</w:t>
      </w:r>
      <w:r w:rsidRPr="009B3627">
        <w:rPr>
          <w:rFonts w:eastAsiaTheme="minorEastAsia"/>
          <w:lang w:eastAsia="zh-CN"/>
        </w:rPr>
        <w:t xml:space="preserve">here will be a large timing drift in case of large number of repetitions </w:t>
      </w:r>
      <w:r>
        <w:rPr>
          <w:rFonts w:eastAsiaTheme="minorEastAsia"/>
          <w:lang w:eastAsia="zh-CN"/>
        </w:rPr>
        <w:t>at low elevation angles.</w:t>
      </w:r>
      <w:r w:rsidR="0016264D">
        <w:rPr>
          <w:rFonts w:eastAsiaTheme="minorEastAsia"/>
          <w:lang w:eastAsia="zh-CN"/>
        </w:rPr>
        <w:t xml:space="preserve"> </w:t>
      </w:r>
      <w:r>
        <w:rPr>
          <w:rFonts w:eastAsiaTheme="minorEastAsia"/>
          <w:lang w:eastAsia="zh-CN"/>
        </w:rPr>
        <w:t xml:space="preserve">For NB-IoT and eMTC, the legacy maximum </w:t>
      </w:r>
      <w:r w:rsidRPr="004A292E">
        <w:rPr>
          <w:rFonts w:eastAsiaTheme="minorEastAsia"/>
          <w:lang w:eastAsia="zh-CN"/>
        </w:rPr>
        <w:t>time-continuous transmission</w:t>
      </w:r>
      <w:r>
        <w:rPr>
          <w:rFonts w:eastAsiaTheme="minorEastAsia"/>
          <w:lang w:eastAsia="zh-CN"/>
        </w:rPr>
        <w:t xml:space="preserve"> can be 256 ms, which gives a total 2-way delay drift of about 25 µs/s or 769.Ts, which exceeds the max transmit timing error of 2.6 µs =80.Ts in NB-IoT and 0.78 µs = 24.Ts in eMTC respectively</w:t>
      </w:r>
      <w:r w:rsidR="003F653F">
        <w:rPr>
          <w:rFonts w:eastAsiaTheme="minorEastAsia"/>
          <w:lang w:eastAsia="zh-CN"/>
        </w:rPr>
        <w:t>.</w:t>
      </w:r>
    </w:p>
    <w:p w14:paraId="443CFA97" w14:textId="6C6AE4CA" w:rsidR="002876EA" w:rsidRDefault="002876EA" w:rsidP="002876EA">
      <w:pPr>
        <w:tabs>
          <w:tab w:val="left" w:pos="576"/>
        </w:tabs>
        <w:snapToGrid w:val="0"/>
        <w:spacing w:beforeLines="50" w:before="120" w:afterLines="50" w:after="120"/>
        <w:rPr>
          <w:rFonts w:eastAsiaTheme="minorEastAsia"/>
          <w:lang w:eastAsia="zh-CN"/>
        </w:rPr>
      </w:pPr>
      <w:r>
        <w:rPr>
          <w:rFonts w:eastAsiaTheme="minorEastAsia"/>
          <w:lang w:eastAsia="zh-CN"/>
        </w:rPr>
        <w:t xml:space="preserve">FGI, APT discussed cases for overlapping. </w:t>
      </w:r>
      <w:r w:rsidRPr="002876EA">
        <w:rPr>
          <w:rFonts w:eastAsiaTheme="minorEastAsia"/>
          <w:lang w:eastAsia="zh-CN"/>
        </w:rPr>
        <w:t xml:space="preserve"> If decrea</w:t>
      </w:r>
      <w:r w:rsidR="0001642B">
        <w:rPr>
          <w:rFonts w:eastAsiaTheme="minorEastAsia"/>
          <w:lang w:eastAsia="zh-CN"/>
        </w:rPr>
        <w:t>sing (case 1), UE shall add</w:t>
      </w:r>
      <w:r w:rsidRPr="002876EA">
        <w:rPr>
          <w:rFonts w:eastAsiaTheme="minorEastAsia"/>
          <w:lang w:eastAsia="zh-CN"/>
        </w:rPr>
        <w:t xml:space="preserve"> gaps due to TA adjustment to postpone the repetition units</w:t>
      </w:r>
      <w:r w:rsidR="0001642B">
        <w:rPr>
          <w:rFonts w:eastAsiaTheme="minorEastAsia"/>
          <w:lang w:eastAsia="zh-CN"/>
        </w:rPr>
        <w:t xml:space="preserve"> to ensure</w:t>
      </w:r>
      <w:r w:rsidRPr="002876EA">
        <w:rPr>
          <w:rFonts w:eastAsiaTheme="minorEastAsia"/>
          <w:lang w:eastAsia="zh-CN"/>
        </w:rPr>
        <w:t xml:space="preserve"> eNB receives the long UL transmission without gaps among the repetitions.</w:t>
      </w:r>
      <w:r>
        <w:rPr>
          <w:rFonts w:eastAsiaTheme="minorEastAsia"/>
          <w:lang w:eastAsia="zh-CN"/>
        </w:rPr>
        <w:t xml:space="preserve"> </w:t>
      </w:r>
      <w:r w:rsidRPr="002876EA">
        <w:rPr>
          <w:rFonts w:eastAsiaTheme="minorEastAsia"/>
          <w:lang w:eastAsia="zh-CN"/>
        </w:rPr>
        <w:t>If increasing (case 2), UE could 1) complete transmission of repetition unit n and not transmit the overlapped part of repetition unit n+1; or 2) drop the overlapped part of repetition unit n; 3) drop t</w:t>
      </w:r>
      <w:r w:rsidR="0001642B">
        <w:rPr>
          <w:rFonts w:eastAsiaTheme="minorEastAsia"/>
          <w:lang w:eastAsia="zh-CN"/>
        </w:rPr>
        <w:t>he whole repetition unit n; or 4</w:t>
      </w:r>
      <w:r w:rsidRPr="002876EA">
        <w:rPr>
          <w:rFonts w:eastAsiaTheme="minorEastAsia"/>
          <w:lang w:eastAsia="zh-CN"/>
        </w:rPr>
        <w:t>) postpone repetition unit n+1 until the next slot not overlapping (including TA impact) with any configured NPRACH or NPUSCH resource.</w:t>
      </w:r>
    </w:p>
    <w:p w14:paraId="72665DED" w14:textId="77777777" w:rsidR="002876EA" w:rsidRPr="00523726" w:rsidRDefault="002876EA" w:rsidP="002876EA">
      <w:r w:rsidRPr="00523726">
        <w:rPr>
          <w:noProof/>
          <w:lang w:eastAsia="zh-CN"/>
        </w:rPr>
        <w:lastRenderedPageBreak/>
        <w:drawing>
          <wp:inline distT="0" distB="0" distL="0" distR="0" wp14:anchorId="74D7517B" wp14:editId="035DD9B8">
            <wp:extent cx="4749421" cy="1599885"/>
            <wp:effectExtent l="0" t="0" r="0" b="635"/>
            <wp:docPr id="39" name="Picture 3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765864" cy="1605424"/>
                    </a:xfrm>
                    <a:prstGeom prst="rect">
                      <a:avLst/>
                    </a:prstGeom>
                  </pic:spPr>
                </pic:pic>
              </a:graphicData>
            </a:graphic>
          </wp:inline>
        </w:drawing>
      </w:r>
    </w:p>
    <w:p w14:paraId="5C2E3C97" w14:textId="45458A04" w:rsidR="002876EA" w:rsidRPr="002876EA" w:rsidRDefault="002876EA" w:rsidP="0016264D">
      <w:pPr>
        <w:pStyle w:val="Caption"/>
        <w:jc w:val="center"/>
        <w:rPr>
          <w:b w:val="0"/>
        </w:rPr>
      </w:pPr>
      <w:bookmarkStart w:id="14" w:name="_Ref82763118"/>
      <w:r w:rsidRPr="002876EA">
        <w:rPr>
          <w:b w:val="0"/>
        </w:rPr>
        <w:t xml:space="preserve">Figure </w:t>
      </w:r>
      <w:bookmarkEnd w:id="14"/>
      <w:r>
        <w:rPr>
          <w:b w:val="0"/>
        </w:rPr>
        <w:t>1</w:t>
      </w:r>
      <w:r w:rsidRPr="002876EA">
        <w:rPr>
          <w:b w:val="0"/>
        </w:rPr>
        <w:t>: Long UL transmission enhancement in IoT over NTN (FGI, APT R1-2109869)</w:t>
      </w:r>
    </w:p>
    <w:p w14:paraId="6DCB8275" w14:textId="77777777" w:rsidR="0001642B" w:rsidRDefault="0001642B" w:rsidP="001C7D0E">
      <w:pPr>
        <w:snapToGrid w:val="0"/>
        <w:spacing w:beforeLines="50" w:before="120" w:afterLines="50" w:after="120"/>
        <w:rPr>
          <w:rFonts w:eastAsiaTheme="minorEastAsia"/>
          <w:lang w:eastAsia="zh-CN"/>
        </w:rPr>
      </w:pPr>
    </w:p>
    <w:p w14:paraId="710A03DB" w14:textId="7F334ADA" w:rsidR="001C7D0E" w:rsidRDefault="001C7D0E" w:rsidP="001C7D0E">
      <w:pPr>
        <w:snapToGrid w:val="0"/>
        <w:spacing w:beforeLines="50" w:before="120" w:afterLines="50" w:after="120"/>
        <w:rPr>
          <w:rFonts w:eastAsiaTheme="minorEastAsia"/>
          <w:lang w:eastAsia="zh-CN"/>
        </w:rPr>
      </w:pPr>
      <w:r>
        <w:rPr>
          <w:rFonts w:eastAsiaTheme="minorEastAsia"/>
          <w:lang w:eastAsia="zh-CN"/>
        </w:rPr>
        <w:t>Huawei proposed to i</w:t>
      </w:r>
      <w:r w:rsidRPr="006B4AAA">
        <w:rPr>
          <w:rFonts w:eastAsiaTheme="minorEastAsia"/>
          <w:lang w:eastAsia="zh-CN"/>
        </w:rPr>
        <w:t>ntroduce extra gaps for TA adjustment based on different elevation angles.</w:t>
      </w:r>
      <w:r>
        <w:rPr>
          <w:rFonts w:eastAsiaTheme="minorEastAsia"/>
          <w:lang w:eastAsia="zh-CN"/>
        </w:rPr>
        <w:t xml:space="preserve"> </w:t>
      </w:r>
      <w:r w:rsidRPr="000B6569">
        <w:rPr>
          <w:rFonts w:eastAsiaTheme="minorEastAsia"/>
          <w:lang w:eastAsia="zh-CN"/>
        </w:rPr>
        <w:t>More UL gaps should be inserted according to the maximum allowed time-continuous transmission for IoT over NTN</w:t>
      </w:r>
      <w:r w:rsidR="0001642B">
        <w:rPr>
          <w:rFonts w:eastAsiaTheme="minorEastAsia"/>
          <w:lang w:eastAsia="zh-CN"/>
        </w:rPr>
        <w:t xml:space="preserve">, which </w:t>
      </w:r>
      <w:r w:rsidRPr="000B6569">
        <w:rPr>
          <w:rFonts w:eastAsiaTheme="minorEastAsia"/>
          <w:lang w:eastAsia="zh-CN"/>
        </w:rPr>
        <w:t xml:space="preserve">is based on the common TA drift rate and the worst case of UE-specific TA drift rate in a cell. </w:t>
      </w:r>
    </w:p>
    <w:p w14:paraId="0D38F034" w14:textId="4600DE9A" w:rsidR="00886469" w:rsidRDefault="00886469" w:rsidP="001C7D0E">
      <w:pPr>
        <w:snapToGrid w:val="0"/>
        <w:spacing w:beforeLines="50" w:before="120" w:afterLines="50" w:after="120"/>
        <w:rPr>
          <w:rFonts w:eastAsiaTheme="minorEastAsia"/>
          <w:lang w:eastAsia="zh-CN"/>
        </w:rPr>
      </w:pPr>
      <w:r>
        <w:rPr>
          <w:rFonts w:eastAsiaTheme="minorEastAsia"/>
          <w:lang w:eastAsia="zh-CN"/>
        </w:rPr>
        <w:t>Nokia proposed o</w:t>
      </w:r>
      <w:r w:rsidRPr="00886469">
        <w:rPr>
          <w:rFonts w:eastAsiaTheme="minorEastAsia"/>
          <w:lang w:eastAsia="zh-CN"/>
        </w:rPr>
        <w:t>ne SC-FDMA symbol can be punctured between two segments for TA adjustment.</w:t>
      </w:r>
    </w:p>
    <w:p w14:paraId="26194311" w14:textId="1BDBFCE9" w:rsidR="00650F5D" w:rsidRDefault="00650F5D" w:rsidP="001C7D0E">
      <w:pPr>
        <w:snapToGrid w:val="0"/>
        <w:spacing w:beforeLines="50" w:before="120" w:afterLines="50" w:after="120"/>
        <w:rPr>
          <w:rFonts w:eastAsiaTheme="minorEastAsia"/>
          <w:lang w:eastAsia="zh-CN"/>
        </w:rPr>
      </w:pPr>
      <w:r>
        <w:rPr>
          <w:rFonts w:eastAsiaTheme="minorEastAsia"/>
          <w:lang w:eastAsia="zh-CN"/>
        </w:rPr>
        <w:t xml:space="preserve">Samsung proposed </w:t>
      </w:r>
      <w:r w:rsidRPr="00650F5D">
        <w:rPr>
          <w:rFonts w:eastAsiaTheme="minorEastAsia"/>
          <w:lang w:eastAsia="zh-CN"/>
        </w:rPr>
        <w:t>if transmission signal is overlapped between two adjacent segments, overlapped samples of the last segment can be dropped.</w:t>
      </w:r>
    </w:p>
    <w:p w14:paraId="04143A42" w14:textId="322EA7E3" w:rsidR="00087E03" w:rsidRDefault="00087E03" w:rsidP="001C7D0E">
      <w:pPr>
        <w:snapToGrid w:val="0"/>
        <w:spacing w:beforeLines="50" w:before="120" w:afterLines="50" w:after="120"/>
        <w:rPr>
          <w:rFonts w:eastAsiaTheme="minorEastAsia"/>
          <w:lang w:eastAsia="zh-CN"/>
        </w:rPr>
      </w:pPr>
      <w:r>
        <w:rPr>
          <w:rFonts w:eastAsiaTheme="minorEastAsia"/>
          <w:lang w:eastAsia="zh-CN"/>
        </w:rPr>
        <w:t xml:space="preserve">Lenovo proposed </w:t>
      </w:r>
      <w:r w:rsidRPr="00087E03">
        <w:rPr>
          <w:rFonts w:eastAsiaTheme="minorEastAsia"/>
          <w:lang w:eastAsia="zh-CN"/>
        </w:rPr>
        <w:t xml:space="preserve">last Y time duration or first Y time duration NPUSCH transmission every X ms time interval for TA adjustment </w:t>
      </w:r>
      <w:r>
        <w:rPr>
          <w:rFonts w:eastAsiaTheme="minorEastAsia"/>
          <w:lang w:eastAsia="zh-CN"/>
        </w:rPr>
        <w:t>is dropped/punctured.</w:t>
      </w:r>
    </w:p>
    <w:p w14:paraId="4C6C03A3" w14:textId="77777777" w:rsidR="00087E03" w:rsidRDefault="00087E03" w:rsidP="001C7D0E">
      <w:pPr>
        <w:snapToGrid w:val="0"/>
        <w:spacing w:beforeLines="50" w:before="120" w:afterLines="50" w:after="120"/>
        <w:rPr>
          <w:rFonts w:eastAsiaTheme="minorEastAsia"/>
          <w:lang w:eastAsia="zh-CN"/>
        </w:rPr>
      </w:pPr>
    </w:p>
    <w:p w14:paraId="465F9757" w14:textId="77777777" w:rsidR="003A44FD" w:rsidRPr="00DA1129" w:rsidRDefault="003A44FD" w:rsidP="003A44FD">
      <w:pPr>
        <w:spacing w:before="120"/>
        <w:rPr>
          <w:lang w:eastAsia="zh-CN"/>
        </w:rPr>
      </w:pPr>
      <w:r w:rsidRPr="00DA1129">
        <w:rPr>
          <w:lang w:eastAsia="zh-CN"/>
        </w:rPr>
        <w:t xml:space="preserve">CATT proposed for small TA variation, TA adjustment is implemented by dropping tail samples of a segment or delaying a few samples for UL transmission. For large TA variation, the gap can be configured with </w:t>
      </w:r>
      <w:r w:rsidRPr="00DA1129">
        <w:rPr>
          <w:rFonts w:hint="eastAsia"/>
          <w:lang w:eastAsia="zh-CN"/>
        </w:rPr>
        <w:t>Orig</w:t>
      </w:r>
      <w:r w:rsidRPr="00DA1129">
        <w:rPr>
          <w:lang w:eastAsia="zh-CN"/>
        </w:rPr>
        <w:t>i</w:t>
      </w:r>
      <w:r w:rsidRPr="00DA1129">
        <w:rPr>
          <w:rFonts w:hint="eastAsia"/>
          <w:lang w:eastAsia="zh-CN"/>
        </w:rPr>
        <w:t>nal GP reused for (N)PRACH</w:t>
      </w:r>
      <w:r w:rsidRPr="00DA1129">
        <w:rPr>
          <w:lang w:eastAsia="zh-CN"/>
        </w:rPr>
        <w:t>’</w:t>
      </w:r>
      <w:r w:rsidRPr="00DA1129">
        <w:rPr>
          <w:rFonts w:hint="eastAsia"/>
          <w:lang w:eastAsia="zh-CN"/>
        </w:rPr>
        <w:t xml:space="preserve">s </w:t>
      </w:r>
      <w:r w:rsidRPr="00DA1129">
        <w:rPr>
          <w:lang w:eastAsia="zh-CN"/>
        </w:rPr>
        <w:t xml:space="preserve">new </w:t>
      </w:r>
      <w:r w:rsidRPr="00DA1129">
        <w:rPr>
          <w:rFonts w:hint="eastAsia"/>
          <w:lang w:eastAsia="zh-CN"/>
        </w:rPr>
        <w:t>gap.</w:t>
      </w:r>
    </w:p>
    <w:p w14:paraId="5C3DB8F9" w14:textId="77777777" w:rsidR="003A44FD" w:rsidRDefault="003A44FD" w:rsidP="003A44FD">
      <w:pPr>
        <w:spacing w:before="120"/>
        <w:rPr>
          <w:lang w:eastAsia="zh-CN"/>
        </w:rPr>
      </w:pPr>
      <w:r w:rsidRPr="00DA1129">
        <w:rPr>
          <w:lang w:eastAsia="zh-CN"/>
        </w:rPr>
        <w:t>Nokia observed that TA drift induced timing error during the maximum continuous transmission time of NPRACH is smaller than the preamble’s cyclic prefix. No need to introduce new transmission segments to NPRACH.</w:t>
      </w:r>
    </w:p>
    <w:p w14:paraId="632CBD1B" w14:textId="30B5287B" w:rsidR="003A44FD" w:rsidRDefault="00004249" w:rsidP="001C7D0E">
      <w:pPr>
        <w:snapToGrid w:val="0"/>
        <w:spacing w:beforeLines="50" w:before="120" w:afterLines="50" w:after="120"/>
        <w:rPr>
          <w:rFonts w:eastAsiaTheme="minorEastAsia"/>
          <w:lang w:eastAsia="zh-CN"/>
        </w:rPr>
      </w:pPr>
      <w:r>
        <w:rPr>
          <w:rFonts w:eastAsiaTheme="minorEastAsia"/>
          <w:lang w:eastAsia="zh-CN"/>
        </w:rPr>
        <w:t xml:space="preserve">MediaTek observed new gap of 1 ms may not be difficult for eNB to </w:t>
      </w:r>
      <w:r w:rsidRPr="00004249">
        <w:rPr>
          <w:rFonts w:eastAsiaTheme="minorEastAsia"/>
          <w:lang w:eastAsia="zh-CN"/>
        </w:rPr>
        <w:t>to schedule UEs with UL transmission duration of 1 ms since repetitions may most likely be needed.</w:t>
      </w:r>
      <w:r>
        <w:rPr>
          <w:rFonts w:eastAsiaTheme="minorEastAsia"/>
          <w:lang w:eastAsia="zh-CN"/>
        </w:rPr>
        <w:t xml:space="preserve"> Re-using gap of 40 ms has lower imact on specifications and eNB scheduler implementation, and no impact on peak data rates for normal SNR conditons where use of many repetitions is not required.</w:t>
      </w:r>
    </w:p>
    <w:p w14:paraId="179319E4" w14:textId="6B204D35" w:rsidR="008144C5" w:rsidRDefault="003F653F" w:rsidP="001C7D0E">
      <w:pPr>
        <w:snapToGrid w:val="0"/>
        <w:spacing w:beforeLines="50" w:before="120" w:afterLines="50" w:after="120"/>
        <w:rPr>
          <w:rFonts w:eastAsiaTheme="minorEastAsia"/>
          <w:lang w:eastAsia="zh-CN"/>
        </w:rPr>
      </w:pPr>
      <w:r>
        <w:rPr>
          <w:rFonts w:eastAsiaTheme="minorEastAsia"/>
          <w:lang w:eastAsia="zh-CN"/>
        </w:rPr>
        <w:t>Spreadtrum, ZTE</w:t>
      </w:r>
      <w:r w:rsidR="005F4D2B">
        <w:rPr>
          <w:rFonts w:eastAsiaTheme="minorEastAsia"/>
          <w:lang w:eastAsia="zh-CN"/>
        </w:rPr>
        <w:t>, Vivo</w:t>
      </w:r>
      <w:r>
        <w:rPr>
          <w:rFonts w:eastAsiaTheme="minorEastAsia"/>
          <w:lang w:eastAsia="zh-CN"/>
        </w:rPr>
        <w:t xml:space="preserve"> mentioned new gaps can avoid issues of UL transmission segments overlapping.</w:t>
      </w:r>
    </w:p>
    <w:p w14:paraId="5523ED56" w14:textId="77777777" w:rsidR="005D4A1C" w:rsidRDefault="005D4A1C" w:rsidP="005D4A1C">
      <w:pPr>
        <w:jc w:val="center"/>
      </w:pPr>
      <w:r>
        <w:rPr>
          <w:noProof/>
          <w:lang w:eastAsia="zh-CN"/>
        </w:rPr>
        <w:drawing>
          <wp:inline distT="0" distB="0" distL="0" distR="0" wp14:anchorId="77DC52D7" wp14:editId="5A630049">
            <wp:extent cx="4418513" cy="1337972"/>
            <wp:effectExtent l="0" t="0" r="0" b="0"/>
            <wp:docPr id="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67962" cy="1352946"/>
                    </a:xfrm>
                    <a:prstGeom prst="rect">
                      <a:avLst/>
                    </a:prstGeom>
                    <a:noFill/>
                  </pic:spPr>
                </pic:pic>
              </a:graphicData>
            </a:graphic>
          </wp:inline>
        </w:drawing>
      </w:r>
    </w:p>
    <w:p w14:paraId="5E54D781" w14:textId="35FA89AB" w:rsidR="005D4A1C" w:rsidRPr="005D4A1C" w:rsidRDefault="005D4A1C" w:rsidP="005D4A1C">
      <w:pPr>
        <w:jc w:val="center"/>
        <w:rPr>
          <w:lang w:eastAsia="zh-CN"/>
        </w:rPr>
      </w:pPr>
      <w:r w:rsidRPr="005D4A1C">
        <w:rPr>
          <w:rFonts w:hint="eastAsia"/>
          <w:lang w:eastAsia="zh-CN"/>
        </w:rPr>
        <w:t>Figu</w:t>
      </w:r>
      <w:r w:rsidRPr="005D4A1C">
        <w:rPr>
          <w:lang w:eastAsia="zh-CN"/>
        </w:rPr>
        <w:t>re 1: the UE's TA pre-compensation value changes from large to small</w:t>
      </w:r>
      <w:r>
        <w:rPr>
          <w:lang w:eastAsia="zh-CN"/>
        </w:rPr>
        <w:t xml:space="preserve"> </w:t>
      </w:r>
      <w:r w:rsidRPr="003F653F">
        <w:rPr>
          <w:lang w:eastAsia="zh-CN"/>
        </w:rPr>
        <w:t>(Spreadtrum R1-2108931)</w:t>
      </w:r>
    </w:p>
    <w:p w14:paraId="4463A851" w14:textId="77777777" w:rsidR="003F653F" w:rsidRDefault="003F653F" w:rsidP="003F653F">
      <w:pPr>
        <w:jc w:val="center"/>
        <w:rPr>
          <w:b/>
          <w:lang w:eastAsia="zh-CN"/>
        </w:rPr>
      </w:pPr>
      <w:r>
        <w:rPr>
          <w:b/>
          <w:noProof/>
          <w:lang w:eastAsia="zh-CN"/>
        </w:rPr>
        <w:drawing>
          <wp:inline distT="0" distB="0" distL="0" distR="0" wp14:anchorId="456A5A1A" wp14:editId="1C0F60F4">
            <wp:extent cx="4516434" cy="1367624"/>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71913" cy="1384424"/>
                    </a:xfrm>
                    <a:prstGeom prst="rect">
                      <a:avLst/>
                    </a:prstGeom>
                    <a:noFill/>
                  </pic:spPr>
                </pic:pic>
              </a:graphicData>
            </a:graphic>
          </wp:inline>
        </w:drawing>
      </w:r>
    </w:p>
    <w:p w14:paraId="3E3D015E" w14:textId="60858458" w:rsidR="003F653F" w:rsidRPr="003F653F" w:rsidRDefault="003F653F" w:rsidP="003F653F">
      <w:pPr>
        <w:jc w:val="center"/>
        <w:rPr>
          <w:lang w:eastAsia="zh-CN"/>
        </w:rPr>
      </w:pPr>
      <w:r w:rsidRPr="003F653F">
        <w:rPr>
          <w:rFonts w:hint="eastAsia"/>
          <w:lang w:eastAsia="zh-CN"/>
        </w:rPr>
        <w:t>Figu</w:t>
      </w:r>
      <w:r w:rsidRPr="003F653F">
        <w:rPr>
          <w:lang w:eastAsia="zh-CN"/>
        </w:rPr>
        <w:t>re 2: the UE's TA pre-compensation value changes from small to large (Spreadtrum R1-2108931)</w:t>
      </w:r>
    </w:p>
    <w:p w14:paraId="015504FE" w14:textId="77777777" w:rsidR="008144C5" w:rsidRDefault="008144C5" w:rsidP="001C7D0E">
      <w:pPr>
        <w:snapToGrid w:val="0"/>
        <w:spacing w:beforeLines="50" w:before="120" w:afterLines="50" w:after="120"/>
        <w:rPr>
          <w:rFonts w:eastAsiaTheme="minorEastAsia"/>
          <w:lang w:eastAsia="zh-CN"/>
        </w:rPr>
      </w:pPr>
    </w:p>
    <w:p w14:paraId="0A2CBA55" w14:textId="77777777" w:rsidR="0001642B" w:rsidRDefault="0001642B" w:rsidP="0001642B">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27D76A62" w14:textId="0E68207E" w:rsidR="001C7D0E" w:rsidRDefault="001C7D0E" w:rsidP="00D33576">
      <w:pPr>
        <w:pStyle w:val="ListParagraph"/>
        <w:numPr>
          <w:ilvl w:val="0"/>
          <w:numId w:val="20"/>
        </w:numPr>
        <w:snapToGrid w:val="0"/>
        <w:spacing w:beforeLines="50" w:before="120" w:afterLines="50" w:after="120"/>
        <w:rPr>
          <w:rFonts w:eastAsiaTheme="minorEastAsia"/>
          <w:lang w:eastAsia="zh-CN"/>
        </w:rPr>
      </w:pPr>
      <w:r w:rsidRPr="000B6569">
        <w:rPr>
          <w:rFonts w:eastAsiaTheme="minorEastAsia"/>
          <w:lang w:eastAsia="zh-CN"/>
        </w:rPr>
        <w:t>New gaps: Huawei</w:t>
      </w:r>
      <w:r w:rsidR="000F2A2D">
        <w:rPr>
          <w:rFonts w:eastAsiaTheme="minorEastAsia"/>
          <w:lang w:eastAsia="zh-CN"/>
        </w:rPr>
        <w:t>, ZTE</w:t>
      </w:r>
      <w:r w:rsidR="003F653F">
        <w:rPr>
          <w:rFonts w:eastAsiaTheme="minorEastAsia"/>
          <w:lang w:eastAsia="zh-CN"/>
        </w:rPr>
        <w:t>, Spreadtrum</w:t>
      </w:r>
      <w:r w:rsidR="005F4D2B">
        <w:rPr>
          <w:rFonts w:eastAsiaTheme="minorEastAsia"/>
          <w:lang w:eastAsia="zh-CN"/>
        </w:rPr>
        <w:t>, Vivo</w:t>
      </w:r>
      <w:r w:rsidR="00CC7E1F">
        <w:rPr>
          <w:rFonts w:eastAsiaTheme="minorEastAsia"/>
          <w:lang w:eastAsia="zh-CN"/>
        </w:rPr>
        <w:t>, NEC</w:t>
      </w:r>
      <w:r w:rsidR="00300502">
        <w:rPr>
          <w:rFonts w:eastAsiaTheme="minorEastAsia"/>
          <w:lang w:eastAsia="zh-CN"/>
        </w:rPr>
        <w:t>, Samsung</w:t>
      </w:r>
      <w:r w:rsidR="002876EA">
        <w:rPr>
          <w:rFonts w:eastAsiaTheme="minorEastAsia"/>
          <w:lang w:eastAsia="zh-CN"/>
        </w:rPr>
        <w:t>, FGI, APT</w:t>
      </w:r>
      <w:r w:rsidR="0001642B">
        <w:rPr>
          <w:rFonts w:eastAsiaTheme="minorEastAsia"/>
          <w:lang w:eastAsia="zh-CN"/>
        </w:rPr>
        <w:t>, CATT, MediaTek</w:t>
      </w:r>
    </w:p>
    <w:p w14:paraId="4C697522" w14:textId="536F76BE" w:rsidR="000F2A2D"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1 ms: ZTE</w:t>
      </w:r>
    </w:p>
    <w:p w14:paraId="0216A4B3" w14:textId="2A6CAEFB" w:rsidR="000F2A2D"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40 ms (legacy UL gap) ZTE</w:t>
      </w:r>
    </w:p>
    <w:p w14:paraId="10B2F2FA" w14:textId="32DE8FD2" w:rsidR="008144C5" w:rsidRDefault="008144C5"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Smaller than 1 ms: Huawei</w:t>
      </w:r>
      <w:r w:rsidR="002876EA">
        <w:rPr>
          <w:rFonts w:eastAsiaTheme="minorEastAsia"/>
          <w:lang w:eastAsia="zh-CN"/>
        </w:rPr>
        <w:t>, FGI, APT</w:t>
      </w:r>
      <w:r w:rsidR="00B827A1">
        <w:rPr>
          <w:rFonts w:eastAsiaTheme="minorEastAsia"/>
          <w:lang w:eastAsia="zh-CN"/>
        </w:rPr>
        <w:t>, III, ITRI</w:t>
      </w:r>
    </w:p>
    <w:p w14:paraId="05C4D34D" w14:textId="403BCF4B" w:rsidR="000F2A2D" w:rsidRPr="000B6569"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 xml:space="preserve">Indicated by system Information: Huawei </w:t>
      </w:r>
    </w:p>
    <w:p w14:paraId="0E1908F9" w14:textId="34EA8E7A" w:rsidR="001C7D0E" w:rsidRDefault="001C7D0E" w:rsidP="00D33576">
      <w:pPr>
        <w:pStyle w:val="ListParagraph"/>
        <w:numPr>
          <w:ilvl w:val="0"/>
          <w:numId w:val="20"/>
        </w:numPr>
        <w:snapToGrid w:val="0"/>
        <w:spacing w:beforeLines="50" w:before="120" w:afterLines="50" w:after="120"/>
        <w:rPr>
          <w:rFonts w:eastAsiaTheme="minorEastAsia"/>
          <w:lang w:eastAsia="zh-CN"/>
        </w:rPr>
      </w:pPr>
      <w:r>
        <w:rPr>
          <w:rFonts w:eastAsiaTheme="minorEastAsia"/>
          <w:lang w:eastAsia="zh-CN"/>
        </w:rPr>
        <w:t>No n</w:t>
      </w:r>
      <w:r w:rsidRPr="000B6569">
        <w:rPr>
          <w:rFonts w:eastAsiaTheme="minorEastAsia"/>
          <w:lang w:eastAsia="zh-CN"/>
        </w:rPr>
        <w:t>ew gaps:</w:t>
      </w:r>
      <w:r w:rsidR="0029166C">
        <w:rPr>
          <w:rFonts w:eastAsiaTheme="minorEastAsia"/>
          <w:lang w:eastAsia="zh-CN"/>
        </w:rPr>
        <w:t xml:space="preserve"> Nordic Semiconductor ASA</w:t>
      </w:r>
      <w:r w:rsidR="0001642B">
        <w:rPr>
          <w:rFonts w:eastAsiaTheme="minorEastAsia"/>
          <w:lang w:eastAsia="zh-CN"/>
        </w:rPr>
        <w:t>, Nokia</w:t>
      </w:r>
    </w:p>
    <w:p w14:paraId="7D9B0D05" w14:textId="77777777" w:rsidR="00EF06D5" w:rsidRDefault="00EF06D5" w:rsidP="00EF06D5">
      <w:pPr>
        <w:snapToGrid w:val="0"/>
        <w:spacing w:beforeLines="50" w:before="120" w:afterLines="50" w:after="120"/>
        <w:rPr>
          <w:rFonts w:eastAsiaTheme="minorEastAsia"/>
          <w:lang w:eastAsia="zh-CN"/>
        </w:rPr>
      </w:pPr>
    </w:p>
    <w:p w14:paraId="5EC42EAA" w14:textId="5F946AB4" w:rsidR="0001642B" w:rsidRDefault="0001642B" w:rsidP="0001642B">
      <w:pPr>
        <w:tabs>
          <w:tab w:val="left" w:pos="576"/>
        </w:tabs>
        <w:snapToGrid w:val="0"/>
        <w:spacing w:beforeLines="50" w:before="120" w:afterLines="50" w:after="120"/>
        <w:rPr>
          <w:b/>
          <w:i/>
          <w:lang w:eastAsia="zh-CN"/>
        </w:rPr>
      </w:pPr>
      <w:r w:rsidRPr="0016019B">
        <w:rPr>
          <w:b/>
          <w:i/>
          <w:highlight w:val="yellow"/>
          <w:lang w:eastAsia="zh-CN"/>
        </w:rPr>
        <w:t>Moderator view:</w:t>
      </w:r>
      <w:r w:rsidRPr="0016019B">
        <w:rPr>
          <w:b/>
          <w:i/>
          <w:lang w:eastAsia="zh-CN"/>
        </w:rPr>
        <w:t xml:space="preserve"> </w:t>
      </w:r>
      <w:r w:rsidRPr="00E22745">
        <w:rPr>
          <w:i/>
          <w:lang w:eastAsia="zh-CN"/>
        </w:rPr>
        <w:t xml:space="preserve">Companies have discussed need </w:t>
      </w:r>
      <w:r>
        <w:rPr>
          <w:i/>
          <w:lang w:eastAsia="zh-CN"/>
        </w:rPr>
        <w:t xml:space="preserve">for new gaps for NPUSCH/PUSCH and NPRACH. </w:t>
      </w:r>
      <w:r w:rsidR="00E81B42">
        <w:rPr>
          <w:i/>
          <w:lang w:eastAsia="zh-CN"/>
        </w:rPr>
        <w:t xml:space="preserve">To the moderator understanding there can be different values for new gaps – 1 ms, 40 ms, smaller than 1 ms. In case no gap, there can be several ways TAadjustments can be implementated or it can be done within the preamble’s cyclic prefix or the guard band. </w:t>
      </w:r>
      <w:r w:rsidR="00E81B42" w:rsidRPr="00E81B42">
        <w:rPr>
          <w:i/>
          <w:lang w:eastAsia="zh-CN"/>
        </w:rPr>
        <w:t xml:space="preserve">Other ways up to UE implementation </w:t>
      </w:r>
      <w:r w:rsidR="00E81B42">
        <w:rPr>
          <w:i/>
          <w:lang w:eastAsia="zh-CN"/>
        </w:rPr>
        <w:t xml:space="preserve">can also be considered based on the RAN4 timing requirements. </w:t>
      </w:r>
      <w:r w:rsidRPr="00E22745">
        <w:rPr>
          <w:i/>
          <w:lang w:eastAsia="zh-CN"/>
        </w:rPr>
        <w:t>More discussions needed to align</w:t>
      </w:r>
      <w:r>
        <w:rPr>
          <w:i/>
          <w:lang w:eastAsia="zh-CN"/>
        </w:rPr>
        <w:t xml:space="preserve"> </w:t>
      </w:r>
      <w:r w:rsidRPr="00E22745">
        <w:rPr>
          <w:i/>
          <w:lang w:eastAsia="zh-CN"/>
        </w:rPr>
        <w:t>company understanding.</w:t>
      </w:r>
    </w:p>
    <w:p w14:paraId="387E4259" w14:textId="77777777" w:rsidR="0001642B" w:rsidRDefault="0001642B" w:rsidP="00EF06D5">
      <w:pPr>
        <w:snapToGrid w:val="0"/>
        <w:spacing w:beforeLines="50" w:before="120" w:afterLines="50" w:after="120"/>
        <w:rPr>
          <w:rFonts w:eastAsiaTheme="minorEastAsia"/>
          <w:lang w:eastAsia="zh-CN"/>
        </w:rPr>
      </w:pPr>
    </w:p>
    <w:p w14:paraId="70F502BA" w14:textId="5ECEF4F8" w:rsidR="0001642B" w:rsidRDefault="0001642B" w:rsidP="0001642B">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4</w:t>
      </w:r>
      <w:r w:rsidR="008144C5" w:rsidRPr="008144C5">
        <w:rPr>
          <w:rFonts w:eastAsiaTheme="minorEastAsia"/>
          <w:b/>
          <w:i/>
          <w:highlight w:val="yellow"/>
          <w:lang w:eastAsia="zh-CN"/>
        </w:rPr>
        <w:t>:</w:t>
      </w:r>
      <w:r w:rsidR="008144C5" w:rsidRPr="008144C5">
        <w:rPr>
          <w:rFonts w:eastAsiaTheme="minorEastAsia"/>
          <w:b/>
          <w:i/>
          <w:lang w:eastAsia="zh-CN"/>
        </w:rPr>
        <w:t xml:space="preserve"> </w:t>
      </w:r>
    </w:p>
    <w:p w14:paraId="1C12CAD1" w14:textId="2E905850" w:rsidR="00EF06D5" w:rsidRPr="008144C5" w:rsidRDefault="008144C5" w:rsidP="00EF06D5">
      <w:pPr>
        <w:snapToGrid w:val="0"/>
        <w:spacing w:beforeLines="50" w:before="120" w:afterLines="50" w:after="120"/>
        <w:rPr>
          <w:rFonts w:eastAsiaTheme="minorEastAsia"/>
          <w:b/>
          <w:i/>
          <w:lang w:eastAsia="zh-CN"/>
        </w:rPr>
      </w:pPr>
      <w:r w:rsidRPr="008144C5">
        <w:rPr>
          <w:rFonts w:eastAsiaTheme="minorEastAsia"/>
          <w:b/>
          <w:i/>
          <w:lang w:eastAsia="zh-CN"/>
        </w:rPr>
        <w:t>Companies are encouraged to comment on options for new gaps</w:t>
      </w:r>
      <w:r w:rsidR="0026712D">
        <w:rPr>
          <w:rFonts w:eastAsiaTheme="minorEastAsia"/>
          <w:b/>
          <w:i/>
          <w:lang w:eastAsia="zh-CN"/>
        </w:rPr>
        <w:t xml:space="preserve"> between UL transmission segments</w:t>
      </w:r>
      <w:r w:rsidR="0001642B">
        <w:rPr>
          <w:rFonts w:eastAsiaTheme="minorEastAsia"/>
          <w:b/>
          <w:i/>
          <w:lang w:eastAsia="zh-CN"/>
        </w:rPr>
        <w:t>:</w:t>
      </w:r>
    </w:p>
    <w:p w14:paraId="536B6D8B" w14:textId="25E3C78C" w:rsidR="008144C5" w:rsidRPr="008144C5" w:rsidRDefault="008144C5" w:rsidP="00D33576">
      <w:pPr>
        <w:pStyle w:val="ListParagraph"/>
        <w:numPr>
          <w:ilvl w:val="0"/>
          <w:numId w:val="20"/>
        </w:numPr>
        <w:snapToGrid w:val="0"/>
        <w:spacing w:beforeLines="50" w:before="120" w:afterLines="50" w:after="120"/>
        <w:rPr>
          <w:rFonts w:eastAsiaTheme="minorEastAsia"/>
          <w:b/>
          <w:i/>
          <w:lang w:eastAsia="zh-CN"/>
        </w:rPr>
      </w:pPr>
      <w:r w:rsidRPr="00077E56">
        <w:rPr>
          <w:rFonts w:eastAsiaTheme="minorEastAsia"/>
          <w:b/>
          <w:i/>
          <w:highlight w:val="yellow"/>
          <w:lang w:eastAsia="zh-CN"/>
        </w:rPr>
        <w:t>Option 1</w:t>
      </w:r>
      <w:r w:rsidRPr="008144C5">
        <w:rPr>
          <w:rFonts w:eastAsiaTheme="minorEastAsia"/>
          <w:b/>
          <w:i/>
          <w:lang w:eastAsia="zh-CN"/>
        </w:rPr>
        <w:t>: New gaps</w:t>
      </w:r>
      <w:r w:rsidR="0026712D">
        <w:rPr>
          <w:rFonts w:eastAsiaTheme="minorEastAsia"/>
          <w:b/>
          <w:i/>
          <w:lang w:eastAsia="zh-CN"/>
        </w:rPr>
        <w:t xml:space="preserve"> for NPUSCH/PUSCH</w:t>
      </w:r>
      <w:r w:rsidRPr="008144C5">
        <w:rPr>
          <w:rFonts w:eastAsiaTheme="minorEastAsia"/>
          <w:b/>
          <w:i/>
          <w:lang w:eastAsia="zh-CN"/>
        </w:rPr>
        <w:t xml:space="preserve">: </w:t>
      </w:r>
    </w:p>
    <w:p w14:paraId="5B565412" w14:textId="2636E590"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1 ms:</w:t>
      </w:r>
    </w:p>
    <w:p w14:paraId="19E429EE" w14:textId="23117A10"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 xml:space="preserve">40 ms (legacy UL gap) </w:t>
      </w:r>
    </w:p>
    <w:p w14:paraId="6FFB44DB" w14:textId="77777777" w:rsidR="009C6651" w:rsidRDefault="00D94938" w:rsidP="00D33576">
      <w:pPr>
        <w:pStyle w:val="ListParagraph"/>
        <w:numPr>
          <w:ilvl w:val="1"/>
          <w:numId w:val="35"/>
        </w:numPr>
        <w:snapToGrid w:val="0"/>
        <w:spacing w:beforeLines="50" w:before="120" w:afterLines="50" w:after="120"/>
        <w:rPr>
          <w:rFonts w:eastAsiaTheme="minorEastAsia"/>
          <w:b/>
          <w:i/>
          <w:lang w:eastAsia="zh-CN"/>
        </w:rPr>
      </w:pPr>
      <w:r>
        <w:rPr>
          <w:rFonts w:eastAsiaTheme="minorEastAsia"/>
          <w:b/>
          <w:i/>
          <w:lang w:eastAsia="zh-CN"/>
        </w:rPr>
        <w:t>Smaller than 1 ms</w:t>
      </w:r>
    </w:p>
    <w:p w14:paraId="61295ECF" w14:textId="6CD7DF28" w:rsidR="008144C5" w:rsidRDefault="00D94938" w:rsidP="00D33576">
      <w:pPr>
        <w:pStyle w:val="ListParagraph"/>
        <w:numPr>
          <w:ilvl w:val="2"/>
          <w:numId w:val="57"/>
        </w:numPr>
        <w:snapToGrid w:val="0"/>
        <w:spacing w:beforeLines="50" w:before="120" w:afterLines="50" w:after="120"/>
        <w:rPr>
          <w:rFonts w:eastAsiaTheme="minorEastAsia"/>
          <w:b/>
          <w:i/>
          <w:lang w:eastAsia="zh-CN"/>
        </w:rPr>
      </w:pPr>
      <w:r>
        <w:rPr>
          <w:rFonts w:eastAsiaTheme="minorEastAsia"/>
          <w:b/>
          <w:i/>
          <w:lang w:eastAsia="zh-CN"/>
        </w:rPr>
        <w:t>one punctured SC-FDMA symbol in NPUSCH/PUSCH</w:t>
      </w:r>
    </w:p>
    <w:p w14:paraId="3A4C24F7" w14:textId="3099045B" w:rsidR="00087E03" w:rsidRPr="00087E03" w:rsidRDefault="00087E03" w:rsidP="00D33576">
      <w:pPr>
        <w:pStyle w:val="ListParagraph"/>
        <w:numPr>
          <w:ilvl w:val="2"/>
          <w:numId w:val="57"/>
        </w:numPr>
        <w:snapToGrid w:val="0"/>
        <w:spacing w:beforeLines="50" w:before="120" w:afterLines="50" w:after="120"/>
        <w:rPr>
          <w:rFonts w:eastAsiaTheme="minorEastAsia"/>
          <w:b/>
          <w:i/>
          <w:lang w:eastAsia="zh-CN"/>
        </w:rPr>
      </w:pPr>
      <w:r>
        <w:rPr>
          <w:rFonts w:eastAsiaTheme="minorEastAsia"/>
          <w:b/>
          <w:i/>
          <w:lang w:eastAsia="zh-CN"/>
        </w:rPr>
        <w:t xml:space="preserve">one dropped/punctured </w:t>
      </w:r>
      <w:r w:rsidR="009C6651">
        <w:rPr>
          <w:rFonts w:eastAsiaTheme="minorEastAsia"/>
          <w:b/>
          <w:i/>
          <w:lang w:eastAsia="zh-CN"/>
        </w:rPr>
        <w:t>time duration</w:t>
      </w:r>
      <w:r>
        <w:rPr>
          <w:rFonts w:eastAsiaTheme="minorEastAsia"/>
          <w:b/>
          <w:i/>
          <w:lang w:eastAsia="zh-CN"/>
        </w:rPr>
        <w:t xml:space="preserve"> in NPUSCH/PUSCH</w:t>
      </w:r>
    </w:p>
    <w:p w14:paraId="0B2712C1" w14:textId="36975701"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Indicated by system Information</w:t>
      </w:r>
    </w:p>
    <w:p w14:paraId="75072AA3" w14:textId="63CA074D" w:rsidR="008144C5" w:rsidRDefault="008144C5" w:rsidP="00D33576">
      <w:pPr>
        <w:pStyle w:val="ListParagraph"/>
        <w:numPr>
          <w:ilvl w:val="0"/>
          <w:numId w:val="20"/>
        </w:numPr>
        <w:snapToGrid w:val="0"/>
        <w:spacing w:beforeLines="50" w:before="120" w:afterLines="50" w:after="120"/>
        <w:rPr>
          <w:rFonts w:eastAsiaTheme="minorEastAsia"/>
          <w:b/>
          <w:i/>
          <w:lang w:eastAsia="zh-CN"/>
        </w:rPr>
      </w:pPr>
      <w:r w:rsidRPr="00077E56">
        <w:rPr>
          <w:rFonts w:eastAsiaTheme="minorEastAsia"/>
          <w:b/>
          <w:i/>
          <w:highlight w:val="yellow"/>
          <w:lang w:eastAsia="zh-CN"/>
        </w:rPr>
        <w:t>Option 2</w:t>
      </w:r>
      <w:r w:rsidRPr="008144C5">
        <w:rPr>
          <w:rFonts w:eastAsiaTheme="minorEastAsia"/>
          <w:b/>
          <w:i/>
          <w:lang w:eastAsia="zh-CN"/>
        </w:rPr>
        <w:t>: No new gaps</w:t>
      </w:r>
      <w:r w:rsidR="0026712D">
        <w:rPr>
          <w:rFonts w:eastAsiaTheme="minorEastAsia"/>
          <w:b/>
          <w:i/>
          <w:lang w:eastAsia="zh-CN"/>
        </w:rPr>
        <w:t xml:space="preserve"> between UL transmission segments</w:t>
      </w:r>
      <w:r w:rsidRPr="008144C5">
        <w:rPr>
          <w:rFonts w:eastAsiaTheme="minorEastAsia"/>
          <w:b/>
          <w:i/>
          <w:lang w:eastAsia="zh-CN"/>
        </w:rPr>
        <w:t>:</w:t>
      </w:r>
      <w:r w:rsidR="00401B9E">
        <w:rPr>
          <w:rFonts w:eastAsiaTheme="minorEastAsia"/>
          <w:b/>
          <w:i/>
          <w:lang w:eastAsia="zh-CN"/>
        </w:rPr>
        <w:t xml:space="preserve"> </w:t>
      </w:r>
      <w:r w:rsidR="00177A75">
        <w:rPr>
          <w:rFonts w:eastAsiaTheme="minorEastAsia"/>
          <w:b/>
          <w:i/>
          <w:lang w:eastAsia="zh-CN"/>
        </w:rPr>
        <w:t>(</w:t>
      </w:r>
      <w:r w:rsidR="00401B9E">
        <w:rPr>
          <w:rFonts w:eastAsiaTheme="minorEastAsia"/>
          <w:b/>
          <w:i/>
          <w:lang w:eastAsia="zh-CN"/>
        </w:rPr>
        <w:t xml:space="preserve">Please, </w:t>
      </w:r>
      <w:r w:rsidR="00177A75">
        <w:rPr>
          <w:rFonts w:eastAsiaTheme="minorEastAsia"/>
          <w:b/>
          <w:i/>
          <w:lang w:eastAsia="zh-CN"/>
        </w:rPr>
        <w:t xml:space="preserve">say </w:t>
      </w:r>
      <w:r w:rsidR="00401B9E">
        <w:rPr>
          <w:rFonts w:eastAsiaTheme="minorEastAsia"/>
          <w:b/>
          <w:i/>
          <w:lang w:eastAsia="zh-CN"/>
        </w:rPr>
        <w:t>if this has impact on the specifications or can be up to UE implementation based on RAN4 timing requirements</w:t>
      </w:r>
      <w:r w:rsidR="00177A75">
        <w:rPr>
          <w:rFonts w:eastAsiaTheme="minorEastAsia"/>
          <w:b/>
          <w:i/>
          <w:lang w:eastAsia="zh-CN"/>
        </w:rPr>
        <w:t>)</w:t>
      </w:r>
      <w:r w:rsidR="00401B9E">
        <w:rPr>
          <w:rFonts w:eastAsiaTheme="minorEastAsia"/>
          <w:b/>
          <w:i/>
          <w:lang w:eastAsia="zh-CN"/>
        </w:rPr>
        <w:t>.</w:t>
      </w:r>
    </w:p>
    <w:p w14:paraId="0DCA0173" w14:textId="7454904D" w:rsidR="00DA1129" w:rsidRDefault="0026712D"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 xml:space="preserve">Small </w:t>
      </w:r>
      <w:r w:rsidR="00DA1129" w:rsidRPr="00DA1129">
        <w:rPr>
          <w:rFonts w:eastAsiaTheme="minorEastAsia"/>
          <w:b/>
          <w:i/>
          <w:lang w:eastAsia="zh-CN"/>
        </w:rPr>
        <w:t>TA adjustment is implemented by dropping tail samples of a segment</w:t>
      </w:r>
      <w:r>
        <w:rPr>
          <w:rFonts w:eastAsiaTheme="minorEastAsia"/>
          <w:b/>
          <w:i/>
          <w:lang w:eastAsia="zh-CN"/>
        </w:rPr>
        <w:t xml:space="preserve"> for NPUSCH/PUSCH</w:t>
      </w:r>
    </w:p>
    <w:p w14:paraId="70D275EE" w14:textId="5B9B39CD" w:rsidR="00DA1129" w:rsidRDefault="0026712D"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 xml:space="preserve">Small </w:t>
      </w:r>
      <w:r w:rsidR="00DA1129" w:rsidRPr="00DA1129">
        <w:rPr>
          <w:rFonts w:eastAsiaTheme="minorEastAsia"/>
          <w:b/>
          <w:i/>
          <w:lang w:eastAsia="zh-CN"/>
        </w:rPr>
        <w:t>TA adjustment is implemented by delaying a few samples for UL transmission</w:t>
      </w:r>
      <w:r w:rsidR="005470D1">
        <w:rPr>
          <w:rFonts w:eastAsiaTheme="minorEastAsia"/>
          <w:b/>
          <w:i/>
          <w:lang w:eastAsia="zh-CN"/>
        </w:rPr>
        <w:t xml:space="preserve"> </w:t>
      </w:r>
      <w:r>
        <w:rPr>
          <w:rFonts w:eastAsiaTheme="minorEastAsia"/>
          <w:b/>
          <w:i/>
          <w:lang w:eastAsia="zh-CN"/>
        </w:rPr>
        <w:t>for NPUSCH/PUSCH</w:t>
      </w:r>
    </w:p>
    <w:p w14:paraId="5DE56180" w14:textId="6CF49F62" w:rsidR="00DA1129" w:rsidRDefault="0026712D"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 xml:space="preserve">Large </w:t>
      </w:r>
      <w:r w:rsidR="00DA1129" w:rsidRPr="00DA1129">
        <w:rPr>
          <w:rFonts w:eastAsiaTheme="minorEastAsia"/>
          <w:b/>
          <w:i/>
          <w:lang w:eastAsia="zh-CN"/>
        </w:rPr>
        <w:t xml:space="preserve">TA </w:t>
      </w:r>
      <w:r w:rsidR="00CC78BD">
        <w:rPr>
          <w:rFonts w:eastAsiaTheme="minorEastAsia"/>
          <w:b/>
          <w:i/>
          <w:lang w:eastAsia="zh-CN"/>
        </w:rPr>
        <w:t xml:space="preserve">adjustment is done within </w:t>
      </w:r>
      <w:r w:rsidR="00DA1129" w:rsidRPr="00DA1129">
        <w:rPr>
          <w:rFonts w:eastAsiaTheme="minorEastAsia"/>
          <w:b/>
          <w:i/>
          <w:lang w:eastAsia="zh-CN"/>
        </w:rPr>
        <w:t xml:space="preserve">the </w:t>
      </w:r>
      <w:r w:rsidR="00CC78BD">
        <w:rPr>
          <w:rFonts w:eastAsiaTheme="minorEastAsia"/>
          <w:b/>
          <w:i/>
          <w:lang w:eastAsia="zh-CN"/>
        </w:rPr>
        <w:t xml:space="preserve">NPRACH/RACH </w:t>
      </w:r>
      <w:r w:rsidR="00DA1129" w:rsidRPr="00DA1129">
        <w:rPr>
          <w:rFonts w:eastAsiaTheme="minorEastAsia"/>
          <w:b/>
          <w:i/>
          <w:lang w:eastAsia="zh-CN"/>
        </w:rPr>
        <w:t>preamble’s cyclic prefix</w:t>
      </w:r>
      <w:r w:rsidR="00E81B42">
        <w:rPr>
          <w:rFonts w:eastAsiaTheme="minorEastAsia"/>
          <w:b/>
          <w:i/>
          <w:lang w:eastAsia="zh-CN"/>
        </w:rPr>
        <w:t xml:space="preserve"> or the guard band</w:t>
      </w:r>
    </w:p>
    <w:p w14:paraId="460285FB" w14:textId="07B95138" w:rsidR="005470D1" w:rsidRPr="008144C5" w:rsidRDefault="00E81B42"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Other ways u</w:t>
      </w:r>
      <w:r w:rsidR="005470D1">
        <w:rPr>
          <w:rFonts w:eastAsiaTheme="minorEastAsia"/>
          <w:b/>
          <w:i/>
          <w:lang w:eastAsia="zh-CN"/>
        </w:rPr>
        <w:t>p to UE implementation</w:t>
      </w:r>
      <w:r>
        <w:rPr>
          <w:rFonts w:eastAsiaTheme="minorEastAsia"/>
          <w:b/>
          <w:i/>
          <w:lang w:eastAsia="zh-CN"/>
        </w:rPr>
        <w:t xml:space="preserve"> </w:t>
      </w:r>
    </w:p>
    <w:p w14:paraId="33012F3C" w14:textId="77777777" w:rsidR="008144C5" w:rsidRDefault="008144C5" w:rsidP="00EF06D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1898F649" w14:textId="77777777" w:rsidTr="00A25A9E">
        <w:trPr>
          <w:trHeight w:val="398"/>
          <w:jc w:val="center"/>
        </w:trPr>
        <w:tc>
          <w:tcPr>
            <w:tcW w:w="2547" w:type="dxa"/>
            <w:shd w:val="clear" w:color="auto" w:fill="auto"/>
            <w:vAlign w:val="center"/>
          </w:tcPr>
          <w:p w14:paraId="0F1F8833"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7B8D38F" w14:textId="77777777" w:rsidR="00975D6A" w:rsidRPr="00964D8E" w:rsidRDefault="00975D6A" w:rsidP="00A25A9E">
            <w:pPr>
              <w:snapToGrid w:val="0"/>
              <w:spacing w:after="0"/>
              <w:jc w:val="center"/>
            </w:pPr>
            <w:r w:rsidRPr="00964D8E">
              <w:t>Comments</w:t>
            </w:r>
          </w:p>
        </w:tc>
      </w:tr>
      <w:tr w:rsidR="00EE39E8" w14:paraId="5E0509D2" w14:textId="77777777" w:rsidTr="00A25A9E">
        <w:trPr>
          <w:trHeight w:val="398"/>
          <w:jc w:val="center"/>
        </w:trPr>
        <w:tc>
          <w:tcPr>
            <w:tcW w:w="2547" w:type="dxa"/>
            <w:shd w:val="clear" w:color="auto" w:fill="auto"/>
            <w:vAlign w:val="center"/>
          </w:tcPr>
          <w:p w14:paraId="3F2D001F" w14:textId="554822B4"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3C6A888B" w14:textId="4B683C4A" w:rsidR="00EE39E8" w:rsidRPr="00D847B9" w:rsidRDefault="00EE39E8" w:rsidP="00EE39E8">
            <w:pPr>
              <w:pStyle w:val="Eqn"/>
              <w:rPr>
                <w:sz w:val="20"/>
                <w:szCs w:val="20"/>
              </w:rPr>
            </w:pPr>
            <w:r>
              <w:rPr>
                <w:rFonts w:hint="eastAsia"/>
                <w:sz w:val="20"/>
                <w:szCs w:val="20"/>
                <w:lang w:eastAsia="zh-CN"/>
              </w:rPr>
              <w:t>W</w:t>
            </w:r>
            <w:r>
              <w:rPr>
                <w:sz w:val="20"/>
                <w:szCs w:val="20"/>
                <w:lang w:eastAsia="zh-CN"/>
              </w:rPr>
              <w:t xml:space="preserve">e are supportive to Option-1 with new gap. </w:t>
            </w:r>
          </w:p>
        </w:tc>
      </w:tr>
      <w:tr w:rsidR="00EE39E8" w14:paraId="6FD3896B" w14:textId="77777777" w:rsidTr="00A25A9E">
        <w:trPr>
          <w:trHeight w:val="398"/>
          <w:jc w:val="center"/>
        </w:trPr>
        <w:tc>
          <w:tcPr>
            <w:tcW w:w="2547" w:type="dxa"/>
            <w:shd w:val="clear" w:color="auto" w:fill="auto"/>
            <w:vAlign w:val="center"/>
          </w:tcPr>
          <w:p w14:paraId="0256A884" w14:textId="7678C38A" w:rsidR="00EE39E8" w:rsidRPr="00720345" w:rsidRDefault="00862AE0"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260C1F9A" w14:textId="77777777" w:rsidR="00943185" w:rsidRDefault="00862AE0" w:rsidP="00EE39E8">
            <w:pPr>
              <w:spacing w:before="120"/>
              <w:rPr>
                <w:lang w:eastAsia="zh-CN"/>
              </w:rPr>
            </w:pPr>
            <w:r>
              <w:rPr>
                <w:rFonts w:hint="eastAsia"/>
                <w:lang w:eastAsia="zh-CN"/>
              </w:rPr>
              <w:t>W</w:t>
            </w:r>
            <w:r>
              <w:rPr>
                <w:lang w:eastAsia="zh-CN"/>
              </w:rPr>
              <w:t>e are supportive to Option-1 with new gap.</w:t>
            </w:r>
            <w:r w:rsidR="00943185">
              <w:rPr>
                <w:lang w:eastAsia="zh-CN"/>
              </w:rPr>
              <w:t xml:space="preserve"> </w:t>
            </w:r>
          </w:p>
          <w:p w14:paraId="518B80A8" w14:textId="48812AB5" w:rsidR="00943185" w:rsidRPr="00943185" w:rsidRDefault="00943185" w:rsidP="00943185">
            <w:pPr>
              <w:spacing w:before="120"/>
              <w:rPr>
                <w:lang w:eastAsia="zh-CN"/>
              </w:rPr>
            </w:pPr>
            <w:r>
              <w:rPr>
                <w:lang w:eastAsia="zh-CN"/>
              </w:rPr>
              <w:t xml:space="preserve">Gap smaller than 1 ms and no gap  have impact on implementation complexity. </w:t>
            </w:r>
          </w:p>
        </w:tc>
      </w:tr>
      <w:tr w:rsidR="00EE39E8" w14:paraId="13109928" w14:textId="77777777" w:rsidTr="00A25A9E">
        <w:trPr>
          <w:trHeight w:val="398"/>
          <w:jc w:val="center"/>
        </w:trPr>
        <w:tc>
          <w:tcPr>
            <w:tcW w:w="2547" w:type="dxa"/>
            <w:shd w:val="clear" w:color="auto" w:fill="auto"/>
            <w:vAlign w:val="center"/>
          </w:tcPr>
          <w:p w14:paraId="214BBD4B" w14:textId="0B9F464F" w:rsidR="00EE39E8" w:rsidRPr="00375BAC" w:rsidRDefault="0093403D" w:rsidP="00EE39E8">
            <w:pPr>
              <w:snapToGrid w:val="0"/>
              <w:spacing w:after="0"/>
              <w:rPr>
                <w:color w:val="C00000"/>
                <w:lang w:eastAsia="zh-CN"/>
              </w:rPr>
            </w:pPr>
            <w:r w:rsidRPr="00375BAC">
              <w:rPr>
                <w:color w:val="C00000"/>
                <w:lang w:eastAsia="zh-CN"/>
              </w:rPr>
              <w:t>Qualcomm</w:t>
            </w:r>
          </w:p>
        </w:tc>
        <w:tc>
          <w:tcPr>
            <w:tcW w:w="8080" w:type="dxa"/>
            <w:vAlign w:val="center"/>
          </w:tcPr>
          <w:p w14:paraId="39B59FCF" w14:textId="38591CCE" w:rsidR="00EE39E8" w:rsidRDefault="0093403D" w:rsidP="00EE39E8">
            <w:pPr>
              <w:spacing w:before="120"/>
              <w:rPr>
                <w:color w:val="C00000"/>
              </w:rPr>
            </w:pPr>
            <w:r w:rsidRPr="00375BAC">
              <w:rPr>
                <w:color w:val="C00000"/>
              </w:rPr>
              <w:t xml:space="preserve">There is </w:t>
            </w:r>
            <w:r w:rsidR="00716A07">
              <w:rPr>
                <w:color w:val="C00000"/>
              </w:rPr>
              <w:t xml:space="preserve">absolutely </w:t>
            </w:r>
            <w:r w:rsidRPr="00375BAC">
              <w:rPr>
                <w:color w:val="C00000"/>
              </w:rPr>
              <w:t xml:space="preserve">no need </w:t>
            </w:r>
            <w:r w:rsidR="00716A07">
              <w:rPr>
                <w:color w:val="C00000"/>
              </w:rPr>
              <w:t>for</w:t>
            </w:r>
            <w:r w:rsidRPr="00375BAC">
              <w:rPr>
                <w:color w:val="C00000"/>
              </w:rPr>
              <w:t xml:space="preserve"> gaps (</w:t>
            </w:r>
            <w:r w:rsidR="00716A07">
              <w:rPr>
                <w:color w:val="C00000"/>
              </w:rPr>
              <w:t>we s</w:t>
            </w:r>
            <w:r w:rsidRPr="00375BAC">
              <w:rPr>
                <w:color w:val="C00000"/>
              </w:rPr>
              <w:t>upport Option 2).</w:t>
            </w:r>
            <w:r w:rsidR="00375BAC" w:rsidRPr="00375BAC">
              <w:rPr>
                <w:color w:val="C00000"/>
              </w:rPr>
              <w:t xml:space="preserve"> Sample insertion/dropping can handle the small variations from one segment to the next. Gaps will cause unnecessary throughput reduction and scheduling complexities—especially for something that can be easily handled without these.</w:t>
            </w:r>
            <w:r w:rsidR="00716A07">
              <w:rPr>
                <w:color w:val="C00000"/>
              </w:rPr>
              <w:t xml:space="preserve"> Note that, requiring gaps for this needless use case will mean testing new configurations for the UEs, which is highly undesirable.</w:t>
            </w:r>
          </w:p>
          <w:p w14:paraId="71A99D9E" w14:textId="6DABDFCF" w:rsidR="00716A07" w:rsidRPr="00375BAC" w:rsidRDefault="00716A07" w:rsidP="00EE39E8">
            <w:pPr>
              <w:spacing w:before="120"/>
              <w:rPr>
                <w:color w:val="C00000"/>
              </w:rPr>
            </w:pPr>
            <w:r>
              <w:rPr>
                <w:color w:val="C00000"/>
              </w:rPr>
              <w:lastRenderedPageBreak/>
              <w:t>Also, a small comment on Option 1 (b): This should really be a “non-starter”! Say you have a segment duration of 16ms, and the total duration (without gaps) is C such chunks, where C&gt;1. How is it even remotely reasonable to suggest that we have a 40ms gap after each 16ms segment?!</w:t>
            </w:r>
          </w:p>
        </w:tc>
      </w:tr>
      <w:tr w:rsidR="00443C1D" w14:paraId="497CD0DA" w14:textId="77777777" w:rsidTr="00A25A9E">
        <w:trPr>
          <w:trHeight w:val="398"/>
          <w:jc w:val="center"/>
        </w:trPr>
        <w:tc>
          <w:tcPr>
            <w:tcW w:w="2547" w:type="dxa"/>
            <w:shd w:val="clear" w:color="auto" w:fill="auto"/>
            <w:vAlign w:val="center"/>
          </w:tcPr>
          <w:p w14:paraId="7ED05697" w14:textId="763A9EC3" w:rsidR="00443C1D" w:rsidRPr="00B8068E" w:rsidRDefault="007C71F1" w:rsidP="00443C1D">
            <w:pPr>
              <w:snapToGrid w:val="0"/>
              <w:spacing w:after="0"/>
              <w:rPr>
                <w:rFonts w:eastAsiaTheme="minorEastAsia"/>
                <w:lang w:eastAsia="zh-CN"/>
              </w:rPr>
            </w:pPr>
            <w:r>
              <w:rPr>
                <w:rFonts w:eastAsiaTheme="minorEastAsia"/>
                <w:lang w:eastAsia="zh-CN"/>
              </w:rPr>
              <w:lastRenderedPageBreak/>
              <w:t>SONY</w:t>
            </w:r>
          </w:p>
        </w:tc>
        <w:tc>
          <w:tcPr>
            <w:tcW w:w="8080" w:type="dxa"/>
            <w:vAlign w:val="center"/>
          </w:tcPr>
          <w:p w14:paraId="1996CE80" w14:textId="16765E31" w:rsidR="00443C1D" w:rsidRPr="00B8068E" w:rsidRDefault="00443C1D" w:rsidP="00443C1D">
            <w:pPr>
              <w:widowControl w:val="0"/>
            </w:pPr>
            <w:r>
              <w:rPr>
                <w:rFonts w:eastAsiaTheme="minorEastAsia"/>
                <w:lang w:val="en-US" w:eastAsia="zh-CN"/>
              </w:rPr>
              <w:t>Support option 1. Within option 1, we think (a) would be easier from an implementation perspective. We do not support (b): 40ms gaps were introduced in Rel-13 to allow the UE to synchronise in the DL during a long UL transmission and the issue in Rel-17 IoT-NTN is different (colliding subframes due to varying timing advance during a transmission).</w:t>
            </w:r>
          </w:p>
        </w:tc>
      </w:tr>
      <w:tr w:rsidR="00443C1D" w14:paraId="575E26CD" w14:textId="77777777" w:rsidTr="00A25A9E">
        <w:trPr>
          <w:trHeight w:val="398"/>
          <w:jc w:val="center"/>
        </w:trPr>
        <w:tc>
          <w:tcPr>
            <w:tcW w:w="2547" w:type="dxa"/>
            <w:shd w:val="clear" w:color="auto" w:fill="auto"/>
            <w:vAlign w:val="center"/>
          </w:tcPr>
          <w:p w14:paraId="5465188E" w14:textId="2C0FBE57"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603881D6" w14:textId="77777777" w:rsidR="00272347" w:rsidRDefault="00272347" w:rsidP="00272347">
            <w:pPr>
              <w:spacing w:before="120"/>
              <w:rPr>
                <w:rFonts w:eastAsiaTheme="minorEastAsia"/>
                <w:lang w:val="en-US" w:eastAsia="zh-CN"/>
              </w:rPr>
            </w:pPr>
            <w:r>
              <w:rPr>
                <w:rFonts w:eastAsiaTheme="minorEastAsia"/>
                <w:lang w:val="en-US" w:eastAsia="zh-CN"/>
              </w:rPr>
              <w:t xml:space="preserve">Based on our analysis, the new UL gap for long UL transmission will cause slot misalignment for (N)PUSCH, if the length of new UL gap is not the integer of a slot. </w:t>
            </w:r>
          </w:p>
          <w:p w14:paraId="456BE5DD" w14:textId="72D9E414" w:rsidR="00443C1D" w:rsidRPr="00881635" w:rsidRDefault="00272347" w:rsidP="00272347">
            <w:pPr>
              <w:spacing w:beforeLines="50" w:before="120" w:afterLines="50" w:after="120"/>
              <w:rPr>
                <w:rFonts w:eastAsiaTheme="minorEastAsia"/>
                <w:lang w:eastAsia="zh-CN"/>
              </w:rPr>
            </w:pPr>
            <w:r>
              <w:rPr>
                <w:rFonts w:eastAsiaTheme="minorEastAsia"/>
                <w:lang w:val="en-US" w:eastAsia="zh-CN"/>
              </w:rPr>
              <w:t>We support option2-a:small TA adjustment is implemented by dropping tail samples of a segment for NPUSCH/PUSCH.</w:t>
            </w:r>
          </w:p>
        </w:tc>
      </w:tr>
      <w:tr w:rsidR="00B421BD" w14:paraId="1A4752F1" w14:textId="77777777" w:rsidTr="00A25A9E">
        <w:trPr>
          <w:trHeight w:val="398"/>
          <w:jc w:val="center"/>
        </w:trPr>
        <w:tc>
          <w:tcPr>
            <w:tcW w:w="2547" w:type="dxa"/>
            <w:shd w:val="clear" w:color="auto" w:fill="auto"/>
            <w:vAlign w:val="center"/>
          </w:tcPr>
          <w:p w14:paraId="5203664E" w14:textId="43BF7AC0" w:rsidR="00B421BD" w:rsidRPr="001B4D5B" w:rsidRDefault="00B421BD" w:rsidP="00B421BD">
            <w:pPr>
              <w:snapToGrid w:val="0"/>
              <w:spacing w:after="0"/>
              <w:rPr>
                <w:color w:val="C00000"/>
                <w:lang w:eastAsia="zh-CN"/>
              </w:rPr>
            </w:pPr>
            <w:r w:rsidRPr="00E20747">
              <w:rPr>
                <w:lang w:eastAsia="zh-CN"/>
              </w:rPr>
              <w:t>Huawei, HiSilicon</w:t>
            </w:r>
          </w:p>
        </w:tc>
        <w:tc>
          <w:tcPr>
            <w:tcW w:w="8080" w:type="dxa"/>
            <w:vAlign w:val="center"/>
          </w:tcPr>
          <w:p w14:paraId="6778A463" w14:textId="23D5023A" w:rsidR="00B421BD" w:rsidRPr="001B4D5B" w:rsidRDefault="00B421BD" w:rsidP="00B421BD">
            <w:pPr>
              <w:rPr>
                <w:i/>
                <w:color w:val="C00000"/>
                <w:lang w:val="en-US" w:eastAsia="zh-CN"/>
              </w:rPr>
            </w:pPr>
            <w:r>
              <w:t>Slightly prefer Option 1d</w:t>
            </w:r>
            <w:r>
              <w:rPr>
                <w:rFonts w:hint="eastAsia"/>
                <w:lang w:eastAsia="zh-CN"/>
              </w:rPr>
              <w:t>)</w:t>
            </w:r>
            <w:r>
              <w:rPr>
                <w:lang w:eastAsia="zh-CN"/>
              </w:rPr>
              <w:t xml:space="preserve"> a</w:t>
            </w:r>
            <w:r>
              <w:t>s the length of UL gap to allow some configuratrion flexibility for UL scheduling.</w:t>
            </w:r>
          </w:p>
        </w:tc>
      </w:tr>
      <w:tr w:rsidR="00092CD9" w14:paraId="2B8BC795" w14:textId="77777777" w:rsidTr="00A25A9E">
        <w:trPr>
          <w:trHeight w:val="398"/>
          <w:jc w:val="center"/>
        </w:trPr>
        <w:tc>
          <w:tcPr>
            <w:tcW w:w="2547" w:type="dxa"/>
            <w:shd w:val="clear" w:color="auto" w:fill="auto"/>
            <w:vAlign w:val="center"/>
          </w:tcPr>
          <w:p w14:paraId="3D45AD62" w14:textId="7153504B" w:rsidR="00092CD9" w:rsidRDefault="00092CD9" w:rsidP="00092CD9">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35196D88" w14:textId="3862C74D" w:rsidR="00092CD9" w:rsidRPr="00092CD9" w:rsidRDefault="00092CD9" w:rsidP="00092CD9">
            <w:pPr>
              <w:pStyle w:val="Eqn"/>
              <w:rPr>
                <w:sz w:val="20"/>
                <w:szCs w:val="20"/>
                <w:lang w:eastAsia="zh-CN"/>
              </w:rPr>
            </w:pPr>
            <w:r>
              <w:rPr>
                <w:sz w:val="20"/>
                <w:szCs w:val="20"/>
                <w:lang w:eastAsia="zh-CN"/>
              </w:rPr>
              <w:t xml:space="preserve">Support new gaps for </w:t>
            </w:r>
            <w:r w:rsidRPr="00B76570">
              <w:rPr>
                <w:sz w:val="20"/>
                <w:szCs w:val="20"/>
                <w:lang w:eastAsia="zh-CN"/>
              </w:rPr>
              <w:t xml:space="preserve">NPUSCH/PUSCH segment transmission. </w:t>
            </w:r>
            <w:r>
              <w:rPr>
                <w:sz w:val="20"/>
                <w:szCs w:val="20"/>
                <w:lang w:eastAsia="zh-CN"/>
              </w:rPr>
              <w:t xml:space="preserve">And new gaps could be used for some necessary behavior, e.g. UE-specific/Common TA calculation and adjustment. Flexible configuration of new gaps can be considered. </w:t>
            </w:r>
          </w:p>
        </w:tc>
      </w:tr>
      <w:tr w:rsidR="00831174" w:rsidRPr="00267C65" w14:paraId="2445A691" w14:textId="77777777" w:rsidTr="00A25A9E">
        <w:trPr>
          <w:trHeight w:val="398"/>
          <w:jc w:val="center"/>
        </w:trPr>
        <w:tc>
          <w:tcPr>
            <w:tcW w:w="2547" w:type="dxa"/>
            <w:shd w:val="clear" w:color="auto" w:fill="auto"/>
            <w:vAlign w:val="center"/>
          </w:tcPr>
          <w:p w14:paraId="2C747C6B" w14:textId="48CF6DF8" w:rsidR="00831174" w:rsidRDefault="00831174" w:rsidP="00831174">
            <w:pPr>
              <w:snapToGrid w:val="0"/>
              <w:spacing w:after="0"/>
              <w:rPr>
                <w:lang w:eastAsia="zh-CN"/>
              </w:rPr>
            </w:pPr>
            <w:r>
              <w:rPr>
                <w:lang w:eastAsia="zh-CN"/>
              </w:rPr>
              <w:t>GateHouse</w:t>
            </w:r>
          </w:p>
        </w:tc>
        <w:tc>
          <w:tcPr>
            <w:tcW w:w="8080" w:type="dxa"/>
            <w:vAlign w:val="center"/>
          </w:tcPr>
          <w:p w14:paraId="58BAA3FA" w14:textId="77777777" w:rsidR="00831174" w:rsidRDefault="00831174" w:rsidP="00831174">
            <w:pPr>
              <w:pStyle w:val="BodyText"/>
              <w:rPr>
                <w:iCs/>
              </w:rPr>
            </w:pPr>
            <w:r>
              <w:rPr>
                <w:iCs/>
              </w:rPr>
              <w:t>Completely a</w:t>
            </w:r>
            <w:r w:rsidRPr="00332A60">
              <w:rPr>
                <w:iCs/>
              </w:rPr>
              <w:t>gree with Qualcomm</w:t>
            </w:r>
            <w:r>
              <w:rPr>
                <w:iCs/>
              </w:rPr>
              <w:t>.</w:t>
            </w:r>
          </w:p>
          <w:p w14:paraId="0BD5CDD2" w14:textId="0B318258" w:rsidR="00831174" w:rsidRPr="00267C65" w:rsidRDefault="00831174" w:rsidP="00831174">
            <w:pPr>
              <w:spacing w:beforeLines="50" w:before="120" w:afterLines="50" w:after="120"/>
            </w:pPr>
            <w:r>
              <w:rPr>
                <w:iCs/>
              </w:rPr>
              <w:t>If gaps are introduced after segments, we ought to keep them very small compared to the segment size eg &lt;0.1ms for 16ms segment</w:t>
            </w:r>
          </w:p>
        </w:tc>
      </w:tr>
      <w:tr w:rsidR="00831174" w14:paraId="40F6184C" w14:textId="77777777" w:rsidTr="00A25A9E">
        <w:trPr>
          <w:trHeight w:val="398"/>
          <w:jc w:val="center"/>
        </w:trPr>
        <w:tc>
          <w:tcPr>
            <w:tcW w:w="2547" w:type="dxa"/>
            <w:shd w:val="clear" w:color="auto" w:fill="auto"/>
            <w:vAlign w:val="center"/>
          </w:tcPr>
          <w:p w14:paraId="1F13C1C6" w14:textId="14A51EA7" w:rsidR="00831174" w:rsidRDefault="00316937" w:rsidP="00831174">
            <w:pPr>
              <w:snapToGrid w:val="0"/>
              <w:spacing w:after="0"/>
              <w:rPr>
                <w:lang w:eastAsia="zh-CN"/>
              </w:rPr>
            </w:pPr>
            <w:r>
              <w:rPr>
                <w:lang w:eastAsia="zh-CN"/>
              </w:rPr>
              <w:t>Nordic Semiconductor</w:t>
            </w:r>
          </w:p>
        </w:tc>
        <w:tc>
          <w:tcPr>
            <w:tcW w:w="8080" w:type="dxa"/>
            <w:vAlign w:val="center"/>
          </w:tcPr>
          <w:p w14:paraId="53FD8C24" w14:textId="5DFCEA3B" w:rsidR="00831174" w:rsidRPr="00316937" w:rsidRDefault="00316937" w:rsidP="00831174">
            <w:pPr>
              <w:pStyle w:val="BodyText"/>
              <w:rPr>
                <w:iCs/>
              </w:rPr>
            </w:pPr>
            <w:r>
              <w:rPr>
                <w:iCs/>
              </w:rPr>
              <w:t>There should be no gaps between segments</w:t>
            </w:r>
          </w:p>
        </w:tc>
      </w:tr>
      <w:tr w:rsidR="00AC38B0" w14:paraId="20456318" w14:textId="77777777" w:rsidTr="00A25A9E">
        <w:trPr>
          <w:trHeight w:val="398"/>
          <w:jc w:val="center"/>
        </w:trPr>
        <w:tc>
          <w:tcPr>
            <w:tcW w:w="2547" w:type="dxa"/>
            <w:shd w:val="clear" w:color="auto" w:fill="auto"/>
            <w:vAlign w:val="center"/>
          </w:tcPr>
          <w:p w14:paraId="3C0EDF92" w14:textId="1481153A" w:rsidR="00AC38B0" w:rsidRDefault="00AC38B0" w:rsidP="00AC38B0">
            <w:pPr>
              <w:snapToGrid w:val="0"/>
              <w:spacing w:after="0"/>
              <w:rPr>
                <w:lang w:eastAsia="zh-CN"/>
              </w:rPr>
            </w:pPr>
            <w:r>
              <w:rPr>
                <w:lang w:eastAsia="zh-CN"/>
              </w:rPr>
              <w:t>Nokia, NSB</w:t>
            </w:r>
          </w:p>
        </w:tc>
        <w:tc>
          <w:tcPr>
            <w:tcW w:w="8080" w:type="dxa"/>
            <w:vAlign w:val="center"/>
          </w:tcPr>
          <w:p w14:paraId="21A3B437" w14:textId="371815CE" w:rsidR="00AC38B0" w:rsidRPr="00267C65" w:rsidRDefault="00AC38B0" w:rsidP="00AC38B0">
            <w:pPr>
              <w:spacing w:beforeLines="50" w:before="120" w:afterLines="50" w:after="120"/>
            </w:pPr>
            <w:r>
              <w:t>We think the gap between segments should not be longer than necessary, otherwise we will waste the resource. A 1ms gap is clearly too long for TA adjustment purpose. We can either drop the overlapped samples (when TA is increasing) in the previous segment, or if we want to avoid phase discontinuity altogether within segment durations, we can have a 1-symbol gap by puncturing the last symbol of the previous segment. (Support Option 1 c).</w:t>
            </w:r>
          </w:p>
        </w:tc>
      </w:tr>
      <w:tr w:rsidR="00AC38B0" w14:paraId="65FB53C9" w14:textId="77777777" w:rsidTr="00A25A9E">
        <w:trPr>
          <w:trHeight w:val="398"/>
          <w:jc w:val="center"/>
        </w:trPr>
        <w:tc>
          <w:tcPr>
            <w:tcW w:w="2547" w:type="dxa"/>
            <w:shd w:val="clear" w:color="auto" w:fill="auto"/>
            <w:vAlign w:val="center"/>
          </w:tcPr>
          <w:p w14:paraId="20F763A4" w14:textId="4C4495A3" w:rsidR="00AC38B0" w:rsidRPr="00CA631D" w:rsidRDefault="00581ADF" w:rsidP="00AC38B0">
            <w:pPr>
              <w:snapToGrid w:val="0"/>
              <w:spacing w:after="0"/>
              <w:rPr>
                <w:color w:val="C00000"/>
                <w:lang w:eastAsia="zh-CN"/>
              </w:rPr>
            </w:pPr>
            <w:r w:rsidRPr="00E210CD">
              <w:rPr>
                <w:lang w:eastAsia="zh-CN"/>
              </w:rPr>
              <w:t>Novamint</w:t>
            </w:r>
          </w:p>
        </w:tc>
        <w:tc>
          <w:tcPr>
            <w:tcW w:w="8080" w:type="dxa"/>
            <w:vAlign w:val="center"/>
          </w:tcPr>
          <w:p w14:paraId="4DB64ED6" w14:textId="32545004" w:rsidR="00AC38B0" w:rsidRPr="00CA631D" w:rsidRDefault="00581ADF" w:rsidP="00AC38B0">
            <w:pPr>
              <w:rPr>
                <w:bCs/>
                <w:i/>
                <w:color w:val="C00000"/>
              </w:rPr>
            </w:pPr>
            <w:r w:rsidRPr="00E210CD">
              <w:rPr>
                <w:bCs/>
              </w:rPr>
              <w:t xml:space="preserve">We </w:t>
            </w:r>
            <w:r w:rsidRPr="00E210CD">
              <w:rPr>
                <w:lang w:eastAsia="zh-CN"/>
              </w:rPr>
              <w:t>tend to agree with Qualcomm and support Option 2</w:t>
            </w:r>
          </w:p>
        </w:tc>
      </w:tr>
      <w:tr w:rsidR="00AC38B0" w14:paraId="4A910CC8" w14:textId="77777777" w:rsidTr="00A25A9E">
        <w:trPr>
          <w:trHeight w:val="412"/>
          <w:jc w:val="center"/>
        </w:trPr>
        <w:tc>
          <w:tcPr>
            <w:tcW w:w="2547" w:type="dxa"/>
            <w:shd w:val="clear" w:color="auto" w:fill="auto"/>
            <w:vAlign w:val="center"/>
          </w:tcPr>
          <w:p w14:paraId="75CA435F" w14:textId="2F316203" w:rsidR="00AC38B0" w:rsidRPr="009D7E5C" w:rsidRDefault="00581ADF" w:rsidP="00AC38B0">
            <w:pPr>
              <w:snapToGrid w:val="0"/>
              <w:spacing w:after="0"/>
              <w:rPr>
                <w:lang w:eastAsia="zh-CN"/>
              </w:rPr>
            </w:pPr>
            <w:r>
              <w:rPr>
                <w:lang w:eastAsia="zh-CN"/>
              </w:rPr>
              <w:t>Ericsson</w:t>
            </w:r>
          </w:p>
        </w:tc>
        <w:tc>
          <w:tcPr>
            <w:tcW w:w="8080" w:type="dxa"/>
            <w:vAlign w:val="center"/>
          </w:tcPr>
          <w:p w14:paraId="6B878F4A" w14:textId="5BB27C45" w:rsidR="00AC38B0" w:rsidRPr="009D7E5C" w:rsidRDefault="00581ADF" w:rsidP="00AC38B0">
            <w:pPr>
              <w:jc w:val="both"/>
              <w:rPr>
                <w:b/>
                <w:i/>
                <w:lang w:val="en-US"/>
              </w:rPr>
            </w:pPr>
            <w:r>
              <w:rPr>
                <w:rFonts w:eastAsiaTheme="minorEastAsia"/>
                <w:lang w:val="en-US" w:eastAsia="zh-CN"/>
              </w:rPr>
              <w:t xml:space="preserve">We support Option 2. Gaps will complicate scheduling and it is unclear if </w:t>
            </w:r>
            <w:r>
              <w:t>a gap is needed. If the phase discontinuity only causes insignificant problems, such a gap does not seem necessary. First, the motivation for a new gap should be discussed and agreed.</w:t>
            </w:r>
          </w:p>
        </w:tc>
      </w:tr>
      <w:tr w:rsidR="00AC38B0" w14:paraId="58074F38" w14:textId="77777777" w:rsidTr="00A25A9E">
        <w:trPr>
          <w:trHeight w:val="398"/>
          <w:jc w:val="center"/>
        </w:trPr>
        <w:tc>
          <w:tcPr>
            <w:tcW w:w="2547" w:type="dxa"/>
            <w:shd w:val="clear" w:color="auto" w:fill="auto"/>
            <w:vAlign w:val="center"/>
          </w:tcPr>
          <w:p w14:paraId="39A43B15" w14:textId="22EE9C72" w:rsidR="00AC38B0" w:rsidRPr="005A7013" w:rsidRDefault="00581ADF" w:rsidP="00AC38B0">
            <w:pPr>
              <w:snapToGrid w:val="0"/>
              <w:spacing w:after="0"/>
              <w:rPr>
                <w:lang w:eastAsia="zh-CN"/>
              </w:rPr>
            </w:pPr>
            <w:r>
              <w:rPr>
                <w:lang w:eastAsia="zh-CN"/>
              </w:rPr>
              <w:t>Hughes/EchoStar</w:t>
            </w:r>
          </w:p>
        </w:tc>
        <w:tc>
          <w:tcPr>
            <w:tcW w:w="8080" w:type="dxa"/>
            <w:vAlign w:val="center"/>
          </w:tcPr>
          <w:p w14:paraId="6C7B7A14" w14:textId="086D2C40" w:rsidR="00AC38B0" w:rsidRPr="005A7013" w:rsidRDefault="00581ADF" w:rsidP="00AC38B0">
            <w:pPr>
              <w:overflowPunct w:val="0"/>
              <w:autoSpaceDE w:val="0"/>
              <w:autoSpaceDN w:val="0"/>
              <w:adjustRightInd w:val="0"/>
              <w:contextualSpacing/>
              <w:textAlignment w:val="baseline"/>
              <w:rPr>
                <w:bCs/>
                <w:iCs/>
              </w:rPr>
            </w:pPr>
            <w:r>
              <w:rPr>
                <w:bCs/>
                <w:iCs/>
                <w:lang w:val="en-US"/>
              </w:rPr>
              <w:t>Support Option 2</w:t>
            </w:r>
          </w:p>
        </w:tc>
      </w:tr>
      <w:tr w:rsidR="00AC38B0" w14:paraId="173496C1" w14:textId="77777777" w:rsidTr="00A25A9E">
        <w:trPr>
          <w:trHeight w:val="398"/>
          <w:jc w:val="center"/>
        </w:trPr>
        <w:tc>
          <w:tcPr>
            <w:tcW w:w="2547" w:type="dxa"/>
            <w:shd w:val="clear" w:color="auto" w:fill="auto"/>
            <w:vAlign w:val="center"/>
          </w:tcPr>
          <w:p w14:paraId="2B76FE39" w14:textId="45209E3B" w:rsidR="00AC38B0" w:rsidRPr="00F67856" w:rsidRDefault="00581ADF" w:rsidP="00AC38B0">
            <w:pPr>
              <w:snapToGrid w:val="0"/>
              <w:spacing w:after="0"/>
              <w:rPr>
                <w:rFonts w:eastAsiaTheme="minorEastAsia"/>
                <w:bCs/>
                <w:lang w:eastAsia="zh-CN"/>
              </w:rPr>
            </w:pPr>
            <w:r>
              <w:rPr>
                <w:lang w:eastAsia="zh-CN"/>
              </w:rPr>
              <w:t>Apple</w:t>
            </w:r>
          </w:p>
        </w:tc>
        <w:tc>
          <w:tcPr>
            <w:tcW w:w="8080" w:type="dxa"/>
            <w:vAlign w:val="center"/>
          </w:tcPr>
          <w:p w14:paraId="0F03933F" w14:textId="411D5E83" w:rsidR="00AC38B0" w:rsidRPr="00F67856" w:rsidRDefault="00581ADF" w:rsidP="00AC38B0">
            <w:pPr>
              <w:jc w:val="both"/>
              <w:rPr>
                <w:rFonts w:eastAsiaTheme="minorEastAsia"/>
                <w:lang w:eastAsia="zh-CN"/>
              </w:rPr>
            </w:pPr>
            <w:r w:rsidRPr="0008023F">
              <w:rPr>
                <w:bCs/>
                <w:iCs/>
                <w:lang w:val="en-US"/>
              </w:rPr>
              <w:t>W</w:t>
            </w:r>
            <w:r>
              <w:rPr>
                <w:bCs/>
                <w:iCs/>
                <w:lang w:val="en-US"/>
              </w:rPr>
              <w:t>e support a new gap (Option 1) to avoid the potential overlap of two segments due to the TA adjustment. The length of the new gap may depend on the UL transmission segment.</w:t>
            </w:r>
          </w:p>
        </w:tc>
      </w:tr>
      <w:tr w:rsidR="00AC38B0" w14:paraId="060B3B3E" w14:textId="77777777" w:rsidTr="00A25A9E">
        <w:trPr>
          <w:trHeight w:val="398"/>
          <w:jc w:val="center"/>
        </w:trPr>
        <w:tc>
          <w:tcPr>
            <w:tcW w:w="2547" w:type="dxa"/>
            <w:shd w:val="clear" w:color="auto" w:fill="auto"/>
            <w:vAlign w:val="center"/>
          </w:tcPr>
          <w:p w14:paraId="57882CCC" w14:textId="77777777" w:rsidR="00AC38B0" w:rsidRDefault="00AC38B0" w:rsidP="00AC38B0">
            <w:pPr>
              <w:snapToGrid w:val="0"/>
              <w:spacing w:after="0"/>
              <w:rPr>
                <w:lang w:eastAsia="zh-CN"/>
              </w:rPr>
            </w:pPr>
          </w:p>
        </w:tc>
        <w:tc>
          <w:tcPr>
            <w:tcW w:w="8080" w:type="dxa"/>
            <w:vAlign w:val="center"/>
          </w:tcPr>
          <w:p w14:paraId="1E2B8147" w14:textId="77777777" w:rsidR="00AC38B0" w:rsidRPr="0044038F" w:rsidRDefault="00AC38B0" w:rsidP="00AC38B0">
            <w:pPr>
              <w:spacing w:before="60" w:after="60" w:line="288" w:lineRule="auto"/>
              <w:jc w:val="both"/>
              <w:rPr>
                <w:rFonts w:eastAsia="Malgun Gothic"/>
                <w:b/>
                <w:sz w:val="22"/>
                <w:szCs w:val="22"/>
              </w:rPr>
            </w:pPr>
          </w:p>
        </w:tc>
      </w:tr>
      <w:tr w:rsidR="00AC38B0" w14:paraId="38D34BF5" w14:textId="77777777" w:rsidTr="00A25A9E">
        <w:trPr>
          <w:trHeight w:val="398"/>
          <w:jc w:val="center"/>
        </w:trPr>
        <w:tc>
          <w:tcPr>
            <w:tcW w:w="2547" w:type="dxa"/>
            <w:shd w:val="clear" w:color="auto" w:fill="auto"/>
            <w:vAlign w:val="center"/>
          </w:tcPr>
          <w:p w14:paraId="77EC60B5" w14:textId="77777777" w:rsidR="00AC38B0" w:rsidRDefault="00AC38B0" w:rsidP="00AC38B0">
            <w:pPr>
              <w:snapToGrid w:val="0"/>
              <w:spacing w:after="0"/>
              <w:rPr>
                <w:lang w:eastAsia="zh-CN"/>
              </w:rPr>
            </w:pPr>
          </w:p>
        </w:tc>
        <w:tc>
          <w:tcPr>
            <w:tcW w:w="8080" w:type="dxa"/>
            <w:vAlign w:val="center"/>
          </w:tcPr>
          <w:p w14:paraId="4246FFE2" w14:textId="77777777" w:rsidR="00AC38B0" w:rsidRPr="005E2C3E" w:rsidRDefault="00AC38B0" w:rsidP="00AC38B0">
            <w:pPr>
              <w:ind w:right="-99"/>
              <w:rPr>
                <w:bCs/>
                <w:i/>
              </w:rPr>
            </w:pPr>
          </w:p>
        </w:tc>
      </w:tr>
    </w:tbl>
    <w:p w14:paraId="47FEA57D" w14:textId="77777777" w:rsidR="00975D6A" w:rsidRDefault="00975D6A" w:rsidP="00EF06D5">
      <w:pPr>
        <w:snapToGrid w:val="0"/>
        <w:spacing w:beforeLines="50" w:before="120" w:afterLines="50" w:after="120"/>
        <w:rPr>
          <w:rFonts w:eastAsiaTheme="minorEastAsia"/>
          <w:lang w:eastAsia="zh-CN"/>
        </w:rPr>
      </w:pPr>
    </w:p>
    <w:p w14:paraId="159E2D87" w14:textId="56B44AEA" w:rsidR="0026712D" w:rsidRPr="0026712D" w:rsidRDefault="0026712D" w:rsidP="0026712D">
      <w:pPr>
        <w:pStyle w:val="Heading3"/>
        <w:rPr>
          <w:lang w:eastAsia="zh-CN"/>
        </w:rPr>
      </w:pPr>
      <w:r w:rsidRPr="0026712D">
        <w:rPr>
          <w:lang w:eastAsia="zh-CN"/>
        </w:rPr>
        <w:t>Postponement of long NPUSCH due to overlap with NPRACH :</w:t>
      </w:r>
    </w:p>
    <w:p w14:paraId="7674394F" w14:textId="77777777" w:rsidR="0026712D" w:rsidRDefault="0026712D" w:rsidP="0026712D">
      <w:pPr>
        <w:snapToGrid w:val="0"/>
        <w:spacing w:beforeLines="50" w:before="120" w:afterLines="50" w:after="120"/>
        <w:rPr>
          <w:rFonts w:eastAsiaTheme="minorEastAsia"/>
          <w:lang w:eastAsia="zh-CN"/>
        </w:rPr>
      </w:pPr>
      <w:r>
        <w:rPr>
          <w:rFonts w:eastAsiaTheme="minorEastAsia"/>
          <w:lang w:eastAsia="zh-CN"/>
        </w:rPr>
        <w:t>ZTE proposed t</w:t>
      </w:r>
      <w:r w:rsidRPr="008144C5">
        <w:rPr>
          <w:rFonts w:eastAsiaTheme="minorEastAsia"/>
          <w:lang w:eastAsia="zh-CN"/>
        </w:rPr>
        <w:t>he postponement of NPUSCH due to overlap with NPRACH is counted in segment duration. The portion of postponement which coincides with a UL gap is counted as part of the gap.</w:t>
      </w:r>
    </w:p>
    <w:p w14:paraId="473825DC" w14:textId="77777777" w:rsidR="0026712D" w:rsidRDefault="0026712D" w:rsidP="0026712D">
      <w:pPr>
        <w:pStyle w:val="ListParagraph"/>
        <w:ind w:left="0"/>
        <w:jc w:val="center"/>
        <w:rPr>
          <w:bCs/>
        </w:rPr>
      </w:pPr>
      <w:r>
        <w:rPr>
          <w:bCs/>
          <w:noProof/>
          <w:lang w:eastAsia="zh-CN"/>
        </w:rPr>
        <w:lastRenderedPageBreak/>
        <w:drawing>
          <wp:inline distT="0" distB="0" distL="114300" distR="114300" wp14:anchorId="4088CC88" wp14:editId="5B1B49C2">
            <wp:extent cx="5264785" cy="1383030"/>
            <wp:effectExtent l="0" t="0" r="12065" b="7620"/>
            <wp:docPr id="9" name="图片 6" descr="segmentation_collisi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egmentation_collision3"/>
                    <pic:cNvPicPr>
                      <a:picLocks noChangeAspect="1"/>
                    </pic:cNvPicPr>
                  </pic:nvPicPr>
                  <pic:blipFill>
                    <a:blip r:embed="rId46"/>
                    <a:stretch>
                      <a:fillRect/>
                    </a:stretch>
                  </pic:blipFill>
                  <pic:spPr>
                    <a:xfrm>
                      <a:off x="0" y="0"/>
                      <a:ext cx="5264785" cy="1383030"/>
                    </a:xfrm>
                    <a:prstGeom prst="rect">
                      <a:avLst/>
                    </a:prstGeom>
                  </pic:spPr>
                </pic:pic>
              </a:graphicData>
            </a:graphic>
          </wp:inline>
        </w:drawing>
      </w:r>
    </w:p>
    <w:p w14:paraId="50113E1D" w14:textId="77777777" w:rsidR="0026712D" w:rsidRDefault="0026712D" w:rsidP="0026712D">
      <w:pPr>
        <w:pStyle w:val="Caption"/>
        <w:spacing w:beforeLines="50"/>
        <w:jc w:val="center"/>
        <w:rPr>
          <w:b w:val="0"/>
          <w:lang w:val="en-US"/>
        </w:rPr>
      </w:pPr>
      <w:bookmarkStart w:id="15" w:name="_Ref32665"/>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15"/>
      <w:r>
        <w:rPr>
          <w:rFonts w:hint="eastAsia"/>
          <w:b w:val="0"/>
          <w:lang w:val="en-US"/>
        </w:rPr>
        <w:t xml:space="preserve"> Illustration of overlap between NPUSCH and NPRACH.</w:t>
      </w:r>
      <w:r>
        <w:rPr>
          <w:b w:val="0"/>
          <w:lang w:val="en-US"/>
        </w:rPr>
        <w:t xml:space="preserve"> (ZTE R1-2109847)</w:t>
      </w:r>
    </w:p>
    <w:p w14:paraId="0A284DAA" w14:textId="77777777" w:rsidR="0026712D" w:rsidRPr="0026712D" w:rsidRDefault="0026712D" w:rsidP="0026712D">
      <w:pPr>
        <w:rPr>
          <w:u w:val="single"/>
          <w:lang w:eastAsia="x-none"/>
        </w:rPr>
      </w:pPr>
    </w:p>
    <w:p w14:paraId="5BA2718F" w14:textId="5AA9ED6F" w:rsidR="0026712D" w:rsidRDefault="008144C5" w:rsidP="00EF06D5">
      <w:pPr>
        <w:snapToGrid w:val="0"/>
        <w:spacing w:beforeLines="50" w:before="120" w:afterLines="50" w:after="120"/>
        <w:rPr>
          <w:rFonts w:eastAsiaTheme="minorEastAsia"/>
          <w:b/>
          <w:i/>
          <w:lang w:eastAsia="zh-CN"/>
        </w:rPr>
      </w:pPr>
      <w:r w:rsidRPr="008144C5">
        <w:rPr>
          <w:rFonts w:eastAsiaTheme="minorEastAsia"/>
          <w:b/>
          <w:i/>
          <w:highlight w:val="yellow"/>
          <w:lang w:eastAsia="zh-CN"/>
        </w:rPr>
        <w:t>Moder</w:t>
      </w:r>
      <w:r w:rsidR="00177A75">
        <w:rPr>
          <w:rFonts w:eastAsiaTheme="minorEastAsia"/>
          <w:b/>
          <w:i/>
          <w:highlight w:val="yellow"/>
          <w:lang w:eastAsia="zh-CN"/>
        </w:rPr>
        <w:t>at</w:t>
      </w:r>
      <w:r w:rsidRPr="008144C5">
        <w:rPr>
          <w:rFonts w:eastAsiaTheme="minorEastAsia"/>
          <w:b/>
          <w:i/>
          <w:highlight w:val="yellow"/>
          <w:lang w:eastAsia="zh-CN"/>
        </w:rPr>
        <w:t>or view:</w:t>
      </w:r>
      <w:r w:rsidRPr="008144C5">
        <w:rPr>
          <w:rFonts w:eastAsiaTheme="minorEastAsia"/>
          <w:b/>
          <w:i/>
          <w:lang w:eastAsia="zh-CN"/>
        </w:rPr>
        <w:t xml:space="preserve"> </w:t>
      </w:r>
      <w:r w:rsidRPr="0001642B">
        <w:rPr>
          <w:rFonts w:eastAsiaTheme="minorEastAsia"/>
          <w:i/>
          <w:lang w:eastAsia="zh-CN"/>
        </w:rPr>
        <w:t xml:space="preserve">postponement of </w:t>
      </w:r>
      <w:r w:rsidR="0026712D" w:rsidRPr="0001642B">
        <w:rPr>
          <w:rFonts w:eastAsiaTheme="minorEastAsia"/>
          <w:i/>
          <w:lang w:eastAsia="zh-CN"/>
        </w:rPr>
        <w:t xml:space="preserve">long </w:t>
      </w:r>
      <w:r w:rsidRPr="0001642B">
        <w:rPr>
          <w:rFonts w:eastAsiaTheme="minorEastAsia"/>
          <w:i/>
          <w:lang w:eastAsia="zh-CN"/>
        </w:rPr>
        <w:t>NPUSCH due to overlap with NPRACH</w:t>
      </w:r>
      <w:r w:rsidR="0026712D" w:rsidRPr="0001642B">
        <w:rPr>
          <w:rFonts w:eastAsiaTheme="minorEastAsia"/>
          <w:i/>
          <w:lang w:eastAsia="zh-CN"/>
        </w:rPr>
        <w:t xml:space="preserve">. </w:t>
      </w:r>
      <w:r w:rsidRPr="0001642B">
        <w:rPr>
          <w:rFonts w:eastAsiaTheme="minorEastAsia"/>
          <w:i/>
          <w:lang w:eastAsia="zh-CN"/>
        </w:rPr>
        <w:t>RAN1#106-e made agreement “For NB-IoT, if a mapping to Nslots slots or a repetition of the mapping in an UL transmission segment for UE pre-compensation for NPUSCH transmission contains a resource element which overlaps with any configured NPRACH resource, the NPUSCH transmission in overlapped Nslots slots is postponed until the next Nslots slots not overlapping with any configured NPRACH resource.”.</w:t>
      </w:r>
      <w:r w:rsidRPr="008144C5">
        <w:rPr>
          <w:rFonts w:eastAsiaTheme="minorEastAsia"/>
          <w:b/>
          <w:i/>
          <w:lang w:eastAsia="zh-CN"/>
        </w:rPr>
        <w:t xml:space="preserve"> </w:t>
      </w:r>
    </w:p>
    <w:p w14:paraId="4498BAE4" w14:textId="77777777" w:rsidR="0001642B" w:rsidRDefault="0001642B" w:rsidP="00EF06D5">
      <w:pPr>
        <w:snapToGrid w:val="0"/>
        <w:spacing w:beforeLines="50" w:before="120" w:afterLines="50" w:after="120"/>
        <w:rPr>
          <w:rFonts w:eastAsiaTheme="minorEastAsia"/>
          <w:b/>
          <w:i/>
          <w:lang w:eastAsia="zh-CN"/>
        </w:rPr>
      </w:pPr>
    </w:p>
    <w:p w14:paraId="579380DD" w14:textId="76DB6A2C" w:rsidR="0001642B" w:rsidRDefault="0001642B" w:rsidP="0001642B">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5</w:t>
      </w:r>
      <w:r w:rsidRPr="008144C5">
        <w:rPr>
          <w:rFonts w:eastAsiaTheme="minorEastAsia"/>
          <w:b/>
          <w:i/>
          <w:highlight w:val="yellow"/>
          <w:lang w:eastAsia="zh-CN"/>
        </w:rPr>
        <w:t>:</w:t>
      </w:r>
      <w:r w:rsidRPr="008144C5">
        <w:rPr>
          <w:rFonts w:eastAsiaTheme="minorEastAsia"/>
          <w:b/>
          <w:i/>
          <w:lang w:eastAsia="zh-CN"/>
        </w:rPr>
        <w:t xml:space="preserve"> </w:t>
      </w:r>
    </w:p>
    <w:p w14:paraId="52521E32" w14:textId="359AFBB7" w:rsidR="008144C5" w:rsidRPr="008144C5" w:rsidRDefault="0026712D" w:rsidP="00EF06D5">
      <w:pPr>
        <w:snapToGrid w:val="0"/>
        <w:spacing w:beforeLines="50" w:before="120" w:afterLines="50" w:after="120"/>
        <w:rPr>
          <w:rFonts w:eastAsiaTheme="minorEastAsia"/>
          <w:b/>
          <w:i/>
          <w:lang w:eastAsia="zh-CN"/>
        </w:rPr>
      </w:pPr>
      <w:r w:rsidRPr="0026712D">
        <w:rPr>
          <w:rFonts w:eastAsiaTheme="minorEastAsia"/>
          <w:b/>
          <w:i/>
          <w:lang w:eastAsia="zh-CN"/>
        </w:rPr>
        <w:t>Companies are encouraged to further discuss and align their understanding on the following</w:t>
      </w:r>
      <w:r>
        <w:rPr>
          <w:rFonts w:eastAsiaTheme="minorEastAsia"/>
          <w:b/>
          <w:i/>
          <w:lang w:eastAsia="zh-CN"/>
        </w:rPr>
        <w:t xml:space="preserve"> for </w:t>
      </w:r>
      <w:r w:rsidRPr="008144C5">
        <w:rPr>
          <w:rFonts w:eastAsiaTheme="minorEastAsia"/>
          <w:b/>
          <w:i/>
          <w:lang w:eastAsia="zh-CN"/>
        </w:rPr>
        <w:t xml:space="preserve">postponement of </w:t>
      </w:r>
      <w:r>
        <w:rPr>
          <w:rFonts w:eastAsiaTheme="minorEastAsia"/>
          <w:b/>
          <w:i/>
          <w:lang w:eastAsia="zh-CN"/>
        </w:rPr>
        <w:t xml:space="preserve">long </w:t>
      </w:r>
      <w:r w:rsidRPr="008144C5">
        <w:rPr>
          <w:rFonts w:eastAsiaTheme="minorEastAsia"/>
          <w:b/>
          <w:i/>
          <w:lang w:eastAsia="zh-CN"/>
        </w:rPr>
        <w:t>NPUSCH due to overlap with NPRACH</w:t>
      </w:r>
    </w:p>
    <w:p w14:paraId="5E52FF15" w14:textId="77777777" w:rsidR="008144C5" w:rsidRPr="008144C5" w:rsidRDefault="008144C5" w:rsidP="006155D7">
      <w:pPr>
        <w:pStyle w:val="ListParagraph"/>
        <w:numPr>
          <w:ilvl w:val="0"/>
          <w:numId w:val="67"/>
        </w:numPr>
        <w:snapToGrid w:val="0"/>
        <w:spacing w:beforeLines="50" w:before="120" w:afterLines="50" w:after="120"/>
        <w:rPr>
          <w:rFonts w:eastAsiaTheme="minorEastAsia"/>
          <w:b/>
          <w:i/>
          <w:lang w:eastAsia="zh-CN"/>
        </w:rPr>
      </w:pPr>
      <w:r w:rsidRPr="008144C5">
        <w:rPr>
          <w:rFonts w:eastAsiaTheme="minorEastAsia"/>
          <w:b/>
          <w:i/>
          <w:lang w:eastAsia="zh-CN"/>
        </w:rPr>
        <w:t xml:space="preserve">Counted in segment duration. </w:t>
      </w:r>
    </w:p>
    <w:p w14:paraId="016A1549" w14:textId="6F6E6086" w:rsidR="008144C5" w:rsidRPr="008144C5" w:rsidRDefault="008144C5" w:rsidP="006155D7">
      <w:pPr>
        <w:pStyle w:val="ListParagraph"/>
        <w:numPr>
          <w:ilvl w:val="0"/>
          <w:numId w:val="67"/>
        </w:numPr>
        <w:snapToGrid w:val="0"/>
        <w:spacing w:beforeLines="50" w:before="120" w:afterLines="50" w:after="120"/>
        <w:rPr>
          <w:rFonts w:eastAsiaTheme="minorEastAsia"/>
          <w:b/>
          <w:i/>
          <w:lang w:eastAsia="zh-CN"/>
        </w:rPr>
      </w:pPr>
      <w:r w:rsidRPr="008144C5">
        <w:rPr>
          <w:rFonts w:eastAsiaTheme="minorEastAsia"/>
          <w:b/>
          <w:i/>
          <w:lang w:eastAsia="zh-CN"/>
        </w:rPr>
        <w:t>Portion of postponement which coincides with a UL gap is counted as part of the gap</w:t>
      </w:r>
    </w:p>
    <w:p w14:paraId="45491216" w14:textId="18144E1C" w:rsidR="008144C5" w:rsidRPr="008144C5" w:rsidRDefault="008144C5" w:rsidP="006155D7">
      <w:pPr>
        <w:pStyle w:val="ListParagraph"/>
        <w:numPr>
          <w:ilvl w:val="0"/>
          <w:numId w:val="67"/>
        </w:numPr>
        <w:snapToGrid w:val="0"/>
        <w:spacing w:beforeLines="50" w:before="120" w:afterLines="50" w:after="120"/>
        <w:rPr>
          <w:rFonts w:eastAsiaTheme="minorEastAsia"/>
          <w:b/>
          <w:i/>
          <w:lang w:eastAsia="zh-CN"/>
        </w:rPr>
      </w:pPr>
      <w:r w:rsidRPr="008144C5">
        <w:rPr>
          <w:rFonts w:eastAsiaTheme="minorEastAsia"/>
          <w:b/>
          <w:i/>
          <w:lang w:eastAsia="zh-CN"/>
        </w:rPr>
        <w:t>Others (please, say what and why)</w:t>
      </w:r>
    </w:p>
    <w:p w14:paraId="7879D9E8" w14:textId="77777777" w:rsidR="008144C5" w:rsidRDefault="008144C5" w:rsidP="00EF06D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4F7042A7" w14:textId="77777777" w:rsidTr="00A25A9E">
        <w:trPr>
          <w:trHeight w:val="398"/>
          <w:jc w:val="center"/>
        </w:trPr>
        <w:tc>
          <w:tcPr>
            <w:tcW w:w="2547" w:type="dxa"/>
            <w:shd w:val="clear" w:color="auto" w:fill="auto"/>
            <w:vAlign w:val="center"/>
          </w:tcPr>
          <w:p w14:paraId="65B726F6"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3E5EA1C1" w14:textId="77777777" w:rsidR="00975D6A" w:rsidRPr="00964D8E" w:rsidRDefault="00975D6A" w:rsidP="00A25A9E">
            <w:pPr>
              <w:snapToGrid w:val="0"/>
              <w:spacing w:after="0"/>
              <w:jc w:val="center"/>
            </w:pPr>
            <w:r w:rsidRPr="00964D8E">
              <w:t>Comments</w:t>
            </w:r>
          </w:p>
        </w:tc>
      </w:tr>
      <w:tr w:rsidR="00EE39E8" w14:paraId="2997E98E" w14:textId="77777777" w:rsidTr="00A25A9E">
        <w:trPr>
          <w:trHeight w:val="398"/>
          <w:jc w:val="center"/>
        </w:trPr>
        <w:tc>
          <w:tcPr>
            <w:tcW w:w="2547" w:type="dxa"/>
            <w:shd w:val="clear" w:color="auto" w:fill="auto"/>
            <w:vAlign w:val="center"/>
          </w:tcPr>
          <w:p w14:paraId="20B9DCD5" w14:textId="78D79F2A" w:rsidR="00EE39E8" w:rsidRDefault="00EE39E8" w:rsidP="00EE39E8">
            <w:pPr>
              <w:snapToGrid w:val="0"/>
              <w:spacing w:after="0"/>
              <w:rPr>
                <w:lang w:eastAsia="zh-CN"/>
              </w:rPr>
            </w:pPr>
            <w:r>
              <w:rPr>
                <w:rFonts w:hint="eastAsia"/>
                <w:lang w:val="en-US" w:eastAsia="zh-CN"/>
              </w:rPr>
              <w:t>ZTE</w:t>
            </w:r>
          </w:p>
        </w:tc>
        <w:tc>
          <w:tcPr>
            <w:tcW w:w="8080" w:type="dxa"/>
            <w:vAlign w:val="center"/>
          </w:tcPr>
          <w:p w14:paraId="03020C11" w14:textId="77777777" w:rsidR="00EE39E8" w:rsidRDefault="00EE39E8" w:rsidP="00EE39E8">
            <w:pPr>
              <w:pStyle w:val="Eqn"/>
              <w:rPr>
                <w:sz w:val="20"/>
                <w:szCs w:val="20"/>
                <w:lang w:eastAsia="zh-CN"/>
              </w:rPr>
            </w:pPr>
            <w:r>
              <w:rPr>
                <w:rFonts w:hint="eastAsia"/>
                <w:sz w:val="20"/>
                <w:szCs w:val="20"/>
                <w:lang w:eastAsia="zh-CN"/>
              </w:rPr>
              <w:t xml:space="preserve">We support A and B. </w:t>
            </w:r>
          </w:p>
          <w:p w14:paraId="00959AC2" w14:textId="77777777" w:rsidR="00EE39E8" w:rsidRDefault="00EE39E8" w:rsidP="00EE39E8">
            <w:pPr>
              <w:pStyle w:val="Eqn"/>
              <w:rPr>
                <w:sz w:val="20"/>
                <w:szCs w:val="20"/>
                <w:lang w:eastAsia="zh-CN"/>
              </w:rPr>
            </w:pPr>
            <w:r>
              <w:rPr>
                <w:rFonts w:hint="eastAsia"/>
                <w:sz w:val="20"/>
                <w:szCs w:val="20"/>
                <w:lang w:eastAsia="zh-CN"/>
              </w:rPr>
              <w:t>For A, even if PUSCH is postponed when overlapping with NPRACH, the TA is still varied. Hence, the postponement should be counted in segment duration.</w:t>
            </w:r>
          </w:p>
          <w:p w14:paraId="15599AE4" w14:textId="065EA8E6" w:rsidR="00EE39E8" w:rsidRPr="00D847B9" w:rsidRDefault="00EE39E8" w:rsidP="00EE39E8">
            <w:pPr>
              <w:pStyle w:val="Eqn"/>
              <w:rPr>
                <w:sz w:val="20"/>
                <w:szCs w:val="20"/>
              </w:rPr>
            </w:pPr>
            <w:r>
              <w:rPr>
                <w:rFonts w:hint="eastAsia"/>
                <w:sz w:val="20"/>
                <w:szCs w:val="20"/>
                <w:lang w:eastAsia="zh-CN"/>
              </w:rPr>
              <w:t>For B, during postponement, UE will not send NPUSCH. Hence, the resources occupied by NPRACH can be regarded as UL gap for UE transmitting NPUSCH. As a result, the postponement which coincides with a UL gap can be counted as part of the gap.</w:t>
            </w:r>
          </w:p>
        </w:tc>
      </w:tr>
      <w:tr w:rsidR="00EE39E8" w14:paraId="70A0D174" w14:textId="77777777" w:rsidTr="00A25A9E">
        <w:trPr>
          <w:trHeight w:val="398"/>
          <w:jc w:val="center"/>
        </w:trPr>
        <w:tc>
          <w:tcPr>
            <w:tcW w:w="2547" w:type="dxa"/>
            <w:shd w:val="clear" w:color="auto" w:fill="auto"/>
            <w:vAlign w:val="center"/>
          </w:tcPr>
          <w:p w14:paraId="43E7C66D" w14:textId="0D4E486E" w:rsidR="00EE39E8" w:rsidRPr="00720345" w:rsidRDefault="00943185"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2DB41545" w14:textId="09EA7C1E" w:rsidR="00EE39E8" w:rsidRPr="00371474" w:rsidRDefault="00943185" w:rsidP="00EE39E8">
            <w:pPr>
              <w:spacing w:before="120"/>
              <w:rPr>
                <w:rFonts w:eastAsiaTheme="minorEastAsia"/>
                <w:lang w:val="en-US" w:eastAsia="zh-CN"/>
              </w:rPr>
            </w:pPr>
            <w:r>
              <w:rPr>
                <w:rFonts w:eastAsiaTheme="minorEastAsia"/>
                <w:lang w:val="en-US" w:eastAsia="zh-CN"/>
              </w:rPr>
              <w:t>We support A and B. Same understanding as ZTE</w:t>
            </w:r>
          </w:p>
        </w:tc>
      </w:tr>
      <w:tr w:rsidR="00EE39E8" w14:paraId="7BBCB3E9" w14:textId="77777777" w:rsidTr="00A25A9E">
        <w:trPr>
          <w:trHeight w:val="398"/>
          <w:jc w:val="center"/>
        </w:trPr>
        <w:tc>
          <w:tcPr>
            <w:tcW w:w="2547" w:type="dxa"/>
            <w:shd w:val="clear" w:color="auto" w:fill="auto"/>
            <w:vAlign w:val="center"/>
          </w:tcPr>
          <w:p w14:paraId="649043BA" w14:textId="5975C772" w:rsidR="00EE39E8" w:rsidRPr="007B295C" w:rsidRDefault="007B295C" w:rsidP="00EE39E8">
            <w:pPr>
              <w:snapToGrid w:val="0"/>
              <w:spacing w:after="0"/>
              <w:rPr>
                <w:color w:val="C00000"/>
                <w:lang w:eastAsia="zh-CN"/>
              </w:rPr>
            </w:pPr>
            <w:r w:rsidRPr="007B295C">
              <w:rPr>
                <w:color w:val="C00000"/>
                <w:lang w:eastAsia="zh-CN"/>
              </w:rPr>
              <w:t>Qualcomm</w:t>
            </w:r>
          </w:p>
        </w:tc>
        <w:tc>
          <w:tcPr>
            <w:tcW w:w="8080" w:type="dxa"/>
            <w:vAlign w:val="center"/>
          </w:tcPr>
          <w:p w14:paraId="66F43ED8" w14:textId="77777777" w:rsidR="00EE39E8" w:rsidRPr="007B295C" w:rsidRDefault="007B295C" w:rsidP="00EE39E8">
            <w:pPr>
              <w:spacing w:before="120"/>
              <w:rPr>
                <w:color w:val="C00000"/>
              </w:rPr>
            </w:pPr>
            <w:r w:rsidRPr="007B295C">
              <w:rPr>
                <w:color w:val="C00000"/>
              </w:rPr>
              <w:t>“A” seems OK.</w:t>
            </w:r>
          </w:p>
          <w:p w14:paraId="0D8328B1" w14:textId="506CC6D6" w:rsidR="007B295C" w:rsidRPr="007B295C" w:rsidRDefault="007B295C" w:rsidP="00EE39E8">
            <w:pPr>
              <w:spacing w:before="120"/>
              <w:rPr>
                <w:color w:val="C00000"/>
              </w:rPr>
            </w:pPr>
            <w:r w:rsidRPr="007B295C">
              <w:rPr>
                <w:color w:val="C00000"/>
              </w:rPr>
              <w:t>“B” depends on the outcome on UL gaps. As we described before, it is highly undesirable to introduce gaps for this use case.</w:t>
            </w:r>
          </w:p>
        </w:tc>
      </w:tr>
      <w:tr w:rsidR="00EE39E8" w14:paraId="612266D8" w14:textId="77777777" w:rsidTr="00A25A9E">
        <w:trPr>
          <w:trHeight w:val="398"/>
          <w:jc w:val="center"/>
        </w:trPr>
        <w:tc>
          <w:tcPr>
            <w:tcW w:w="2547" w:type="dxa"/>
            <w:shd w:val="clear" w:color="auto" w:fill="auto"/>
            <w:vAlign w:val="center"/>
          </w:tcPr>
          <w:p w14:paraId="114EF8E5" w14:textId="7305D8CF" w:rsidR="00EE39E8" w:rsidRPr="00B8068E" w:rsidRDefault="00272347" w:rsidP="00EE39E8">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17CD7E01" w14:textId="77777777" w:rsidR="00272347" w:rsidRDefault="00272347" w:rsidP="00272347">
            <w:pPr>
              <w:spacing w:before="120"/>
              <w:rPr>
                <w:rFonts w:eastAsiaTheme="minorEastAsia"/>
                <w:lang w:val="en-US" w:eastAsia="zh-CN"/>
              </w:rPr>
            </w:pPr>
            <w:r>
              <w:rPr>
                <w:rFonts w:eastAsiaTheme="minorEastAsia"/>
                <w:lang w:val="en-US" w:eastAsia="zh-CN"/>
              </w:rPr>
              <w:t xml:space="preserve">Based on our analysis, the new UL gap for long UL transmission will cause slot misalignment for (N)PUSCH, if the length of new UL gap is not the integer of a slot. </w:t>
            </w:r>
          </w:p>
          <w:p w14:paraId="1DAF176D" w14:textId="4167AFE0" w:rsidR="00EE39E8" w:rsidRPr="00B8068E" w:rsidRDefault="00272347" w:rsidP="00272347">
            <w:pPr>
              <w:widowControl w:val="0"/>
            </w:pPr>
            <w:r>
              <w:rPr>
                <w:rFonts w:eastAsiaTheme="minorEastAsia"/>
                <w:lang w:val="en-US" w:eastAsia="zh-CN"/>
              </w:rPr>
              <w:t>We support A. duiring postponement, UE don’t send NUSCH, but TA has worked not including the effect of postponement.</w:t>
            </w:r>
          </w:p>
        </w:tc>
      </w:tr>
      <w:tr w:rsidR="00B421BD" w14:paraId="73B89F9F" w14:textId="77777777" w:rsidTr="00A25A9E">
        <w:trPr>
          <w:trHeight w:val="398"/>
          <w:jc w:val="center"/>
        </w:trPr>
        <w:tc>
          <w:tcPr>
            <w:tcW w:w="2547" w:type="dxa"/>
            <w:shd w:val="clear" w:color="auto" w:fill="auto"/>
            <w:vAlign w:val="center"/>
          </w:tcPr>
          <w:p w14:paraId="7FD059C9" w14:textId="5D10DB6E" w:rsidR="00B421BD" w:rsidRPr="00881635" w:rsidRDefault="00B421BD" w:rsidP="00B421BD">
            <w:pPr>
              <w:snapToGrid w:val="0"/>
              <w:spacing w:after="0"/>
              <w:rPr>
                <w:rFonts w:eastAsiaTheme="minorEastAsia"/>
                <w:lang w:eastAsia="zh-CN"/>
              </w:rPr>
            </w:pPr>
            <w:r w:rsidRPr="00403183">
              <w:rPr>
                <w:lang w:eastAsia="zh-CN"/>
              </w:rPr>
              <w:t>Huawei, HiSilicon</w:t>
            </w:r>
          </w:p>
        </w:tc>
        <w:tc>
          <w:tcPr>
            <w:tcW w:w="8080" w:type="dxa"/>
            <w:vAlign w:val="center"/>
          </w:tcPr>
          <w:p w14:paraId="771174BE" w14:textId="6ABEF9C7" w:rsidR="00B421BD" w:rsidRPr="00881635" w:rsidRDefault="00B421BD" w:rsidP="00B421BD">
            <w:pPr>
              <w:spacing w:beforeLines="50" w:before="120" w:afterLines="50" w:after="120"/>
              <w:rPr>
                <w:rFonts w:eastAsiaTheme="minorEastAsia"/>
                <w:lang w:eastAsia="zh-CN"/>
              </w:rPr>
            </w:pPr>
            <w:r>
              <w:t>Support A. B can work if gap is introduced.</w:t>
            </w:r>
          </w:p>
        </w:tc>
      </w:tr>
      <w:tr w:rsidR="006C3972" w14:paraId="7A3EEDFB" w14:textId="77777777" w:rsidTr="00A25A9E">
        <w:trPr>
          <w:trHeight w:val="398"/>
          <w:jc w:val="center"/>
        </w:trPr>
        <w:tc>
          <w:tcPr>
            <w:tcW w:w="2547" w:type="dxa"/>
            <w:shd w:val="clear" w:color="auto" w:fill="auto"/>
            <w:vAlign w:val="center"/>
          </w:tcPr>
          <w:p w14:paraId="0CD087AF" w14:textId="14C07C6D" w:rsidR="006C3972" w:rsidRPr="001B4D5B" w:rsidRDefault="006C3972" w:rsidP="006C3972">
            <w:pPr>
              <w:snapToGrid w:val="0"/>
              <w:spacing w:after="0"/>
              <w:rPr>
                <w:color w:val="C00000"/>
                <w:lang w:eastAsia="zh-CN"/>
              </w:rPr>
            </w:pPr>
            <w:r>
              <w:rPr>
                <w:rFonts w:eastAsiaTheme="minorEastAsia" w:hint="eastAsia"/>
                <w:lang w:eastAsia="zh-CN"/>
              </w:rPr>
              <w:t>v</w:t>
            </w:r>
            <w:r>
              <w:rPr>
                <w:rFonts w:eastAsiaTheme="minorEastAsia"/>
                <w:lang w:eastAsia="zh-CN"/>
              </w:rPr>
              <w:t>ivo</w:t>
            </w:r>
          </w:p>
        </w:tc>
        <w:tc>
          <w:tcPr>
            <w:tcW w:w="8080" w:type="dxa"/>
            <w:vAlign w:val="center"/>
          </w:tcPr>
          <w:p w14:paraId="36F1EDDC" w14:textId="37721E5E" w:rsidR="006C3972" w:rsidRPr="001B4D5B" w:rsidRDefault="006C3972" w:rsidP="006C3972">
            <w:pPr>
              <w:rPr>
                <w:i/>
                <w:color w:val="C00000"/>
                <w:lang w:val="en-US" w:eastAsia="zh-CN"/>
              </w:rPr>
            </w:pPr>
            <w:r>
              <w:rPr>
                <w:lang w:eastAsia="zh-CN"/>
              </w:rPr>
              <w:t>Support option B.</w:t>
            </w:r>
          </w:p>
        </w:tc>
      </w:tr>
      <w:tr w:rsidR="00831174" w14:paraId="115D8200" w14:textId="77777777" w:rsidTr="00A25A9E">
        <w:trPr>
          <w:trHeight w:val="398"/>
          <w:jc w:val="center"/>
        </w:trPr>
        <w:tc>
          <w:tcPr>
            <w:tcW w:w="2547" w:type="dxa"/>
            <w:shd w:val="clear" w:color="auto" w:fill="auto"/>
            <w:vAlign w:val="center"/>
          </w:tcPr>
          <w:p w14:paraId="5B3CA6F3" w14:textId="533384A5" w:rsidR="00831174" w:rsidRDefault="00831174" w:rsidP="00831174">
            <w:pPr>
              <w:snapToGrid w:val="0"/>
              <w:spacing w:after="0"/>
              <w:rPr>
                <w:lang w:eastAsia="zh-CN"/>
              </w:rPr>
            </w:pPr>
            <w:r w:rsidRPr="00182272">
              <w:rPr>
                <w:lang w:eastAsia="zh-CN"/>
              </w:rPr>
              <w:t>GateHouse</w:t>
            </w:r>
          </w:p>
        </w:tc>
        <w:tc>
          <w:tcPr>
            <w:tcW w:w="8080" w:type="dxa"/>
            <w:vAlign w:val="center"/>
          </w:tcPr>
          <w:p w14:paraId="40DDA05A" w14:textId="7A748215" w:rsidR="00831174" w:rsidRDefault="00831174" w:rsidP="00831174">
            <w:pPr>
              <w:pStyle w:val="BodyText"/>
              <w:rPr>
                <w:i/>
              </w:rPr>
            </w:pPr>
            <w:r>
              <w:rPr>
                <w:iCs/>
                <w:lang w:val="en-US" w:eastAsia="zh-CN"/>
              </w:rPr>
              <w:t>Agree with Qualcomm, Huawei, Hisilicon</w:t>
            </w:r>
          </w:p>
        </w:tc>
      </w:tr>
      <w:tr w:rsidR="00831174" w:rsidRPr="00267C65" w14:paraId="4922834D" w14:textId="77777777" w:rsidTr="00A25A9E">
        <w:trPr>
          <w:trHeight w:val="398"/>
          <w:jc w:val="center"/>
        </w:trPr>
        <w:tc>
          <w:tcPr>
            <w:tcW w:w="2547" w:type="dxa"/>
            <w:shd w:val="clear" w:color="auto" w:fill="auto"/>
            <w:vAlign w:val="center"/>
          </w:tcPr>
          <w:p w14:paraId="4B5103A7" w14:textId="53D77854" w:rsidR="00831174" w:rsidRDefault="00C12E3D" w:rsidP="00831174">
            <w:pPr>
              <w:snapToGrid w:val="0"/>
              <w:spacing w:after="0"/>
              <w:rPr>
                <w:lang w:eastAsia="zh-CN"/>
              </w:rPr>
            </w:pPr>
            <w:r>
              <w:rPr>
                <w:lang w:eastAsia="zh-CN"/>
              </w:rPr>
              <w:t>Nordic Semiconductor</w:t>
            </w:r>
          </w:p>
        </w:tc>
        <w:tc>
          <w:tcPr>
            <w:tcW w:w="8080" w:type="dxa"/>
            <w:vAlign w:val="center"/>
          </w:tcPr>
          <w:p w14:paraId="7E060CB5" w14:textId="21F819FF" w:rsidR="00831174" w:rsidRPr="00267C65" w:rsidRDefault="00C12E3D" w:rsidP="00831174">
            <w:pPr>
              <w:spacing w:beforeLines="50" w:before="120" w:afterLines="50" w:after="120"/>
            </w:pPr>
            <w:r>
              <w:t>We agree with GateHouse, Qualcomm, Huawei, Hisilicon</w:t>
            </w:r>
          </w:p>
        </w:tc>
      </w:tr>
      <w:tr w:rsidR="00AC38B0" w14:paraId="0D1D2D27" w14:textId="77777777" w:rsidTr="00A25A9E">
        <w:trPr>
          <w:trHeight w:val="398"/>
          <w:jc w:val="center"/>
        </w:trPr>
        <w:tc>
          <w:tcPr>
            <w:tcW w:w="2547" w:type="dxa"/>
            <w:shd w:val="clear" w:color="auto" w:fill="auto"/>
            <w:vAlign w:val="center"/>
          </w:tcPr>
          <w:p w14:paraId="4C13EB14" w14:textId="52C4CD67" w:rsidR="00AC38B0" w:rsidRDefault="00AC38B0" w:rsidP="00AC38B0">
            <w:pPr>
              <w:snapToGrid w:val="0"/>
              <w:spacing w:after="0"/>
              <w:rPr>
                <w:lang w:eastAsia="zh-CN"/>
              </w:rPr>
            </w:pPr>
            <w:r w:rsidRPr="00DB0D6F">
              <w:rPr>
                <w:lang w:eastAsia="zh-CN"/>
              </w:rPr>
              <w:lastRenderedPageBreak/>
              <w:t>Nokia, NSB</w:t>
            </w:r>
          </w:p>
        </w:tc>
        <w:tc>
          <w:tcPr>
            <w:tcW w:w="8080" w:type="dxa"/>
            <w:vAlign w:val="center"/>
          </w:tcPr>
          <w:p w14:paraId="332E2A65" w14:textId="6308BEF5" w:rsidR="00AC38B0" w:rsidRDefault="00AC38B0" w:rsidP="00AC38B0">
            <w:pPr>
              <w:pStyle w:val="BodyText"/>
              <w:rPr>
                <w:i/>
              </w:rPr>
            </w:pPr>
            <w:r>
              <w:t>We think B is more reasonable as the overlap can be used for UL sync.</w:t>
            </w:r>
          </w:p>
        </w:tc>
      </w:tr>
      <w:tr w:rsidR="00AC38B0" w14:paraId="5D890537" w14:textId="77777777" w:rsidTr="00A25A9E">
        <w:trPr>
          <w:trHeight w:val="398"/>
          <w:jc w:val="center"/>
        </w:trPr>
        <w:tc>
          <w:tcPr>
            <w:tcW w:w="2547" w:type="dxa"/>
            <w:shd w:val="clear" w:color="auto" w:fill="auto"/>
            <w:vAlign w:val="center"/>
          </w:tcPr>
          <w:p w14:paraId="3359D715" w14:textId="64FC2107" w:rsidR="00AC38B0" w:rsidRDefault="00581ADF" w:rsidP="00AC38B0">
            <w:pPr>
              <w:snapToGrid w:val="0"/>
              <w:spacing w:after="0"/>
              <w:rPr>
                <w:lang w:eastAsia="zh-CN"/>
              </w:rPr>
            </w:pPr>
            <w:r>
              <w:rPr>
                <w:lang w:eastAsia="zh-CN"/>
              </w:rPr>
              <w:t>Novamint</w:t>
            </w:r>
          </w:p>
        </w:tc>
        <w:tc>
          <w:tcPr>
            <w:tcW w:w="8080" w:type="dxa"/>
            <w:vAlign w:val="center"/>
          </w:tcPr>
          <w:p w14:paraId="189D1706" w14:textId="4FD247CB" w:rsidR="00AC38B0" w:rsidRPr="00267C65" w:rsidRDefault="00581ADF" w:rsidP="00AC38B0">
            <w:pPr>
              <w:spacing w:beforeLines="50" w:before="120" w:afterLines="50" w:after="120"/>
            </w:pPr>
            <w:r w:rsidRPr="002409CB">
              <w:t>Support A – B only if gap is introduced</w:t>
            </w:r>
          </w:p>
        </w:tc>
      </w:tr>
      <w:tr w:rsidR="00AC38B0" w14:paraId="08567FD9" w14:textId="77777777" w:rsidTr="00A25A9E">
        <w:trPr>
          <w:trHeight w:val="398"/>
          <w:jc w:val="center"/>
        </w:trPr>
        <w:tc>
          <w:tcPr>
            <w:tcW w:w="2547" w:type="dxa"/>
            <w:shd w:val="clear" w:color="auto" w:fill="auto"/>
            <w:vAlign w:val="center"/>
          </w:tcPr>
          <w:p w14:paraId="6C99E61F" w14:textId="0E31662C" w:rsidR="00AC38B0" w:rsidRPr="00CA631D" w:rsidRDefault="00581ADF" w:rsidP="00AC38B0">
            <w:pPr>
              <w:snapToGrid w:val="0"/>
              <w:spacing w:after="0"/>
              <w:rPr>
                <w:color w:val="C00000"/>
                <w:lang w:eastAsia="zh-CN"/>
              </w:rPr>
            </w:pPr>
            <w:r w:rsidRPr="00581ADF">
              <w:rPr>
                <w:color w:val="000000" w:themeColor="text1"/>
                <w:lang w:eastAsia="zh-CN"/>
              </w:rPr>
              <w:t>Apple</w:t>
            </w:r>
          </w:p>
        </w:tc>
        <w:tc>
          <w:tcPr>
            <w:tcW w:w="8080" w:type="dxa"/>
            <w:vAlign w:val="center"/>
          </w:tcPr>
          <w:p w14:paraId="671E169D" w14:textId="091C4E5D" w:rsidR="00AC38B0" w:rsidRPr="00CA631D" w:rsidRDefault="00581ADF" w:rsidP="00AC38B0">
            <w:pPr>
              <w:rPr>
                <w:bCs/>
                <w:i/>
                <w:color w:val="C00000"/>
              </w:rPr>
            </w:pPr>
            <w:r>
              <w:rPr>
                <w:bCs/>
                <w:iCs/>
                <w:color w:val="000000" w:themeColor="text1"/>
              </w:rPr>
              <w:t xml:space="preserve">Support A and B.  </w:t>
            </w:r>
          </w:p>
        </w:tc>
      </w:tr>
      <w:tr w:rsidR="00AC38B0" w14:paraId="57C5EF44" w14:textId="77777777" w:rsidTr="00A25A9E">
        <w:trPr>
          <w:trHeight w:val="412"/>
          <w:jc w:val="center"/>
        </w:trPr>
        <w:tc>
          <w:tcPr>
            <w:tcW w:w="2547" w:type="dxa"/>
            <w:shd w:val="clear" w:color="auto" w:fill="auto"/>
            <w:vAlign w:val="center"/>
          </w:tcPr>
          <w:p w14:paraId="79735024" w14:textId="77777777" w:rsidR="00AC38B0" w:rsidRPr="009D7E5C" w:rsidRDefault="00AC38B0" w:rsidP="00AC38B0">
            <w:pPr>
              <w:snapToGrid w:val="0"/>
              <w:spacing w:after="0"/>
              <w:rPr>
                <w:lang w:eastAsia="zh-CN"/>
              </w:rPr>
            </w:pPr>
          </w:p>
        </w:tc>
        <w:tc>
          <w:tcPr>
            <w:tcW w:w="8080" w:type="dxa"/>
            <w:vAlign w:val="center"/>
          </w:tcPr>
          <w:p w14:paraId="57D66AA4" w14:textId="77777777" w:rsidR="00AC38B0" w:rsidRPr="009D7E5C" w:rsidRDefault="00AC38B0" w:rsidP="00AC38B0">
            <w:pPr>
              <w:jc w:val="both"/>
              <w:rPr>
                <w:b/>
                <w:i/>
                <w:lang w:val="en-US"/>
              </w:rPr>
            </w:pPr>
          </w:p>
        </w:tc>
      </w:tr>
      <w:tr w:rsidR="00AC38B0" w14:paraId="02AEE04A" w14:textId="77777777" w:rsidTr="00A25A9E">
        <w:trPr>
          <w:trHeight w:val="398"/>
          <w:jc w:val="center"/>
        </w:trPr>
        <w:tc>
          <w:tcPr>
            <w:tcW w:w="2547" w:type="dxa"/>
            <w:shd w:val="clear" w:color="auto" w:fill="auto"/>
            <w:vAlign w:val="center"/>
          </w:tcPr>
          <w:p w14:paraId="5F78EDCD" w14:textId="77777777" w:rsidR="00AC38B0" w:rsidRPr="005A7013" w:rsidRDefault="00AC38B0" w:rsidP="00AC38B0">
            <w:pPr>
              <w:snapToGrid w:val="0"/>
              <w:spacing w:after="0"/>
              <w:rPr>
                <w:lang w:eastAsia="zh-CN"/>
              </w:rPr>
            </w:pPr>
          </w:p>
        </w:tc>
        <w:tc>
          <w:tcPr>
            <w:tcW w:w="8080" w:type="dxa"/>
            <w:vAlign w:val="center"/>
          </w:tcPr>
          <w:p w14:paraId="3D47B31B"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411BF061" w14:textId="77777777" w:rsidTr="00A25A9E">
        <w:trPr>
          <w:trHeight w:val="398"/>
          <w:jc w:val="center"/>
        </w:trPr>
        <w:tc>
          <w:tcPr>
            <w:tcW w:w="2547" w:type="dxa"/>
            <w:shd w:val="clear" w:color="auto" w:fill="auto"/>
            <w:vAlign w:val="center"/>
          </w:tcPr>
          <w:p w14:paraId="09DF2352" w14:textId="77777777" w:rsidR="00AC38B0" w:rsidRPr="00F67856" w:rsidRDefault="00AC38B0" w:rsidP="00AC38B0">
            <w:pPr>
              <w:snapToGrid w:val="0"/>
              <w:spacing w:after="0"/>
              <w:rPr>
                <w:rFonts w:eastAsiaTheme="minorEastAsia"/>
                <w:bCs/>
                <w:lang w:eastAsia="zh-CN"/>
              </w:rPr>
            </w:pPr>
          </w:p>
        </w:tc>
        <w:tc>
          <w:tcPr>
            <w:tcW w:w="8080" w:type="dxa"/>
            <w:vAlign w:val="center"/>
          </w:tcPr>
          <w:p w14:paraId="505AA941" w14:textId="77777777" w:rsidR="00AC38B0" w:rsidRPr="00F67856" w:rsidRDefault="00AC38B0" w:rsidP="00AC38B0">
            <w:pPr>
              <w:jc w:val="both"/>
              <w:rPr>
                <w:rFonts w:eastAsiaTheme="minorEastAsia"/>
                <w:lang w:eastAsia="zh-CN"/>
              </w:rPr>
            </w:pPr>
          </w:p>
        </w:tc>
      </w:tr>
      <w:tr w:rsidR="00AC38B0" w14:paraId="6FCD677C" w14:textId="77777777" w:rsidTr="00A25A9E">
        <w:trPr>
          <w:trHeight w:val="398"/>
          <w:jc w:val="center"/>
        </w:trPr>
        <w:tc>
          <w:tcPr>
            <w:tcW w:w="2547" w:type="dxa"/>
            <w:shd w:val="clear" w:color="auto" w:fill="auto"/>
            <w:vAlign w:val="center"/>
          </w:tcPr>
          <w:p w14:paraId="67E1989F" w14:textId="77777777" w:rsidR="00AC38B0" w:rsidRDefault="00AC38B0" w:rsidP="00AC38B0">
            <w:pPr>
              <w:snapToGrid w:val="0"/>
              <w:spacing w:after="0"/>
              <w:rPr>
                <w:lang w:eastAsia="zh-CN"/>
              </w:rPr>
            </w:pPr>
          </w:p>
        </w:tc>
        <w:tc>
          <w:tcPr>
            <w:tcW w:w="8080" w:type="dxa"/>
            <w:vAlign w:val="center"/>
          </w:tcPr>
          <w:p w14:paraId="54A8EE5E" w14:textId="77777777" w:rsidR="00AC38B0" w:rsidRPr="0044038F" w:rsidRDefault="00AC38B0" w:rsidP="00AC38B0">
            <w:pPr>
              <w:spacing w:before="60" w:after="60" w:line="288" w:lineRule="auto"/>
              <w:jc w:val="both"/>
              <w:rPr>
                <w:rFonts w:eastAsia="Malgun Gothic"/>
                <w:b/>
                <w:sz w:val="22"/>
                <w:szCs w:val="22"/>
              </w:rPr>
            </w:pPr>
          </w:p>
        </w:tc>
      </w:tr>
      <w:tr w:rsidR="00AC38B0" w14:paraId="2A60E557" w14:textId="77777777" w:rsidTr="00A25A9E">
        <w:trPr>
          <w:trHeight w:val="398"/>
          <w:jc w:val="center"/>
        </w:trPr>
        <w:tc>
          <w:tcPr>
            <w:tcW w:w="2547" w:type="dxa"/>
            <w:shd w:val="clear" w:color="auto" w:fill="auto"/>
            <w:vAlign w:val="center"/>
          </w:tcPr>
          <w:p w14:paraId="3607E9FF" w14:textId="77777777" w:rsidR="00AC38B0" w:rsidRDefault="00AC38B0" w:rsidP="00AC38B0">
            <w:pPr>
              <w:snapToGrid w:val="0"/>
              <w:spacing w:after="0"/>
              <w:rPr>
                <w:lang w:eastAsia="zh-CN"/>
              </w:rPr>
            </w:pPr>
          </w:p>
        </w:tc>
        <w:tc>
          <w:tcPr>
            <w:tcW w:w="8080" w:type="dxa"/>
            <w:vAlign w:val="center"/>
          </w:tcPr>
          <w:p w14:paraId="68A8AF7B" w14:textId="77777777" w:rsidR="00AC38B0" w:rsidRPr="005E2C3E" w:rsidRDefault="00AC38B0" w:rsidP="00AC38B0">
            <w:pPr>
              <w:ind w:right="-99"/>
              <w:rPr>
                <w:bCs/>
                <w:i/>
              </w:rPr>
            </w:pPr>
          </w:p>
        </w:tc>
      </w:tr>
    </w:tbl>
    <w:p w14:paraId="1D15BB17" w14:textId="77777777" w:rsidR="00975D6A" w:rsidRDefault="00975D6A" w:rsidP="00EF06D5">
      <w:pPr>
        <w:snapToGrid w:val="0"/>
        <w:spacing w:beforeLines="50" w:before="120" w:afterLines="50" w:after="120"/>
        <w:rPr>
          <w:rFonts w:eastAsiaTheme="minorEastAsia"/>
          <w:lang w:eastAsia="zh-CN"/>
        </w:rPr>
      </w:pPr>
    </w:p>
    <w:p w14:paraId="2CEE9A49" w14:textId="77777777" w:rsidR="00961116" w:rsidRPr="000609DA" w:rsidRDefault="00961116" w:rsidP="00961116">
      <w:pPr>
        <w:pStyle w:val="Heading3"/>
        <w:rPr>
          <w:lang w:eastAsia="zh-CN"/>
        </w:rPr>
      </w:pPr>
      <w:r w:rsidRPr="000609DA">
        <w:rPr>
          <w:lang w:eastAsia="zh-CN"/>
        </w:rPr>
        <w:t xml:space="preserve">Phase discontinuity </w:t>
      </w:r>
      <w:r>
        <w:rPr>
          <w:lang w:eastAsia="zh-CN"/>
        </w:rPr>
        <w:t>in segmented pre-compensation</w:t>
      </w:r>
    </w:p>
    <w:p w14:paraId="7194C8A6" w14:textId="77777777" w:rsidR="001C7D0E" w:rsidRDefault="001C7D0E" w:rsidP="001C7D0E">
      <w:pPr>
        <w:rPr>
          <w:lang w:eastAsia="x-none"/>
        </w:rPr>
      </w:pPr>
      <w:r>
        <w:rPr>
          <w:lang w:eastAsia="x-none"/>
        </w:rPr>
        <w:t>Huawei discussed that f</w:t>
      </w:r>
      <w:r w:rsidRPr="006B4AAA">
        <w:rPr>
          <w:lang w:eastAsia="x-none"/>
        </w:rPr>
        <w:t xml:space="preserve">or long repetitions, that the phase discontinuity at the subframe boundary when applying new pre-compensation </w:t>
      </w:r>
      <w:r>
        <w:rPr>
          <w:lang w:eastAsia="x-none"/>
        </w:rPr>
        <w:t xml:space="preserve">is predictable </w:t>
      </w:r>
      <w:r w:rsidRPr="00982E45">
        <w:rPr>
          <w:lang w:eastAsia="x-none"/>
        </w:rPr>
        <w:t xml:space="preserve">based on the UE GNSS acquired position, satellite ephemeris and common TA drift rate </w:t>
      </w:r>
      <w:r>
        <w:rPr>
          <w:lang w:eastAsia="x-none"/>
        </w:rPr>
        <w:t xml:space="preserve">and </w:t>
      </w:r>
      <w:r w:rsidRPr="00982E45">
        <w:rPr>
          <w:lang w:eastAsia="x-none"/>
        </w:rPr>
        <w:t>can be compensated at the UE side</w:t>
      </w:r>
      <w:r>
        <w:rPr>
          <w:lang w:eastAsia="x-none"/>
        </w:rPr>
        <w:t xml:space="preserve">. </w:t>
      </w:r>
    </w:p>
    <w:p w14:paraId="5717C5E6" w14:textId="77777777" w:rsidR="000F2A2D" w:rsidRDefault="003B26EA" w:rsidP="003B26EA">
      <w:pPr>
        <w:rPr>
          <w:lang w:eastAsia="x-none"/>
        </w:rPr>
      </w:pPr>
      <w:r>
        <w:rPr>
          <w:lang w:eastAsia="x-none"/>
        </w:rPr>
        <w:t xml:space="preserve">ZTE observed that the PAPR increment due to phase discontinuity in segmented pre-compensation is acceptable even if no further enhancement is introduced. Further improvement on the PAPR with proper configuration of segment length can be achieved. </w:t>
      </w:r>
      <w:r w:rsidRPr="003B26EA">
        <w:rPr>
          <w:lang w:eastAsia="x-none"/>
        </w:rPr>
        <w:t>If segment overlap and phase discontinuity are expected to be mitigated, more frequent new UL gaps can be inserted between segments</w:t>
      </w:r>
      <w:r>
        <w:rPr>
          <w:lang w:eastAsia="x-none"/>
        </w:rPr>
        <w:t xml:space="preserve"> to avoid</w:t>
      </w:r>
      <w:r w:rsidRPr="003B26EA">
        <w:rPr>
          <w:lang w:eastAsia="x-none"/>
        </w:rPr>
        <w:t xml:space="preserve"> overlap between segments when TA is adjusted. </w:t>
      </w:r>
      <w:r>
        <w:rPr>
          <w:lang w:eastAsia="x-none"/>
        </w:rPr>
        <w:t>T</w:t>
      </w:r>
      <w:r w:rsidRPr="003B26EA">
        <w:rPr>
          <w:lang w:eastAsia="x-none"/>
        </w:rPr>
        <w:t xml:space="preserve">he phase discontinuity due to UL signal puncturing, which is performed at segment boundary to advance the transmission timing, can also be avoided. The additional UL gap does not need to be as large as traditional 40 ms UL gap since it is mainly to handle the overlap between segments instead of recovering DL synchronization. The maximum TA variation between adjacent segments is restricted by  , which is much shorter than 1 slot. </w:t>
      </w:r>
    </w:p>
    <w:p w14:paraId="79A0E2A8" w14:textId="77777777" w:rsidR="003B26EA" w:rsidRDefault="003B26EA" w:rsidP="003B26EA">
      <w:pPr>
        <w:rPr>
          <w:lang w:eastAsia="x-none"/>
        </w:rPr>
      </w:pPr>
    </w:p>
    <w:p w14:paraId="69361B7A" w14:textId="354E663B" w:rsidR="003B26EA" w:rsidRDefault="003B26EA" w:rsidP="003B26EA">
      <w:pPr>
        <w:adjustRightInd w:val="0"/>
        <w:snapToGrid w:val="0"/>
        <w:spacing w:beforeLines="50" w:before="120" w:afterLines="50" w:after="120" w:line="260" w:lineRule="auto"/>
        <w:ind w:leftChars="200" w:left="400"/>
        <w:rPr>
          <w:rFonts w:eastAsia="SimSun"/>
        </w:rPr>
      </w:pPr>
    </w:p>
    <w:p w14:paraId="5BC90803" w14:textId="77777777" w:rsidR="003B26EA" w:rsidRDefault="003B26EA" w:rsidP="003B26EA">
      <w:pPr>
        <w:spacing w:beforeLines="50" w:before="120"/>
        <w:jc w:val="center"/>
        <w:rPr>
          <w:rFonts w:eastAsia="SimHei"/>
          <w:bCs/>
        </w:rPr>
      </w:pPr>
      <w:r>
        <w:rPr>
          <w:rFonts w:eastAsia="SimHei"/>
          <w:bCs/>
          <w:noProof/>
          <w:lang w:eastAsia="zh-CN"/>
        </w:rPr>
        <w:drawing>
          <wp:inline distT="0" distB="0" distL="114300" distR="114300" wp14:anchorId="3406785C" wp14:editId="77443291">
            <wp:extent cx="3222625" cy="2416810"/>
            <wp:effectExtent l="0" t="0" r="15875" b="2540"/>
            <wp:docPr id="24"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47"/>
                    <a:stretch>
                      <a:fillRect/>
                    </a:stretch>
                  </pic:blipFill>
                  <pic:spPr>
                    <a:xfrm>
                      <a:off x="0" y="0"/>
                      <a:ext cx="3222625" cy="2416810"/>
                    </a:xfrm>
                    <a:prstGeom prst="rect">
                      <a:avLst/>
                    </a:prstGeom>
                  </pic:spPr>
                </pic:pic>
              </a:graphicData>
            </a:graphic>
          </wp:inline>
        </w:drawing>
      </w:r>
    </w:p>
    <w:p w14:paraId="4A453C1F" w14:textId="195EA128" w:rsidR="003B26EA" w:rsidRDefault="003B26EA" w:rsidP="003B26EA">
      <w:pPr>
        <w:pStyle w:val="Caption"/>
        <w:jc w:val="center"/>
      </w:pPr>
      <w:bookmarkStart w:id="16" w:name="_Ref8743"/>
      <w:r>
        <w:rPr>
          <w:b w:val="0"/>
        </w:rPr>
        <w:t xml:space="preserve">Figure </w:t>
      </w:r>
      <w:r>
        <w:rPr>
          <w:b w:val="0"/>
          <w:bCs/>
        </w:rPr>
        <w:fldChar w:fldCharType="begin"/>
      </w:r>
      <w:r>
        <w:rPr>
          <w:b w:val="0"/>
        </w:rPr>
        <w:instrText xml:space="preserve"> SEQ Figure \* ARABIC </w:instrText>
      </w:r>
      <w:r>
        <w:rPr>
          <w:b w:val="0"/>
          <w:bCs/>
        </w:rPr>
        <w:fldChar w:fldCharType="separate"/>
      </w:r>
      <w:r>
        <w:rPr>
          <w:b w:val="0"/>
        </w:rPr>
        <w:t>1</w:t>
      </w:r>
      <w:r>
        <w:rPr>
          <w:b w:val="0"/>
          <w:bCs/>
        </w:rPr>
        <w:fldChar w:fldCharType="end"/>
      </w:r>
      <w:bookmarkEnd w:id="16"/>
      <w:r>
        <w:rPr>
          <w:rFonts w:hint="eastAsia"/>
          <w:b w:val="0"/>
          <w:lang w:val="en-US"/>
        </w:rPr>
        <w:t xml:space="preserve"> </w:t>
      </w:r>
      <w:r>
        <w:rPr>
          <w:b w:val="0"/>
          <w:lang w:val="en-US"/>
        </w:rPr>
        <w:t xml:space="preserve">PAPR of segmented signal with 12 subcarriers (ZTE R1-2109847) </w:t>
      </w:r>
    </w:p>
    <w:tbl>
      <w:tblPr>
        <w:tblStyle w:val="TableGrid"/>
        <w:tblW w:w="0" w:type="auto"/>
        <w:jc w:val="center"/>
        <w:tblLayout w:type="fixed"/>
        <w:tblLook w:val="04A0" w:firstRow="1" w:lastRow="0" w:firstColumn="1" w:lastColumn="0" w:noHBand="0" w:noVBand="1"/>
      </w:tblPr>
      <w:tblGrid>
        <w:gridCol w:w="4261"/>
        <w:gridCol w:w="4261"/>
      </w:tblGrid>
      <w:tr w:rsidR="003B26EA" w14:paraId="5FA947B6" w14:textId="77777777" w:rsidTr="00EF799C">
        <w:trPr>
          <w:jc w:val="center"/>
        </w:trPr>
        <w:tc>
          <w:tcPr>
            <w:tcW w:w="4261" w:type="dxa"/>
          </w:tcPr>
          <w:p w14:paraId="5D2053B7" w14:textId="77777777" w:rsidR="003B26EA" w:rsidRDefault="003B26EA" w:rsidP="00EF799C">
            <w:pPr>
              <w:spacing w:beforeLines="50" w:before="120"/>
              <w:jc w:val="center"/>
              <w:rPr>
                <w:rFonts w:eastAsia="SimHei"/>
                <w:bCs/>
              </w:rPr>
            </w:pPr>
            <w:r>
              <w:rPr>
                <w:rFonts w:eastAsia="SimHei"/>
                <w:bCs/>
                <w:noProof/>
                <w:lang w:eastAsia="zh-CN"/>
              </w:rPr>
              <w:lastRenderedPageBreak/>
              <w:drawing>
                <wp:inline distT="0" distB="0" distL="114300" distR="114300" wp14:anchorId="0E54DA04" wp14:editId="683C904F">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48"/>
                          <a:stretch>
                            <a:fillRect/>
                          </a:stretch>
                        </pic:blipFill>
                        <pic:spPr>
                          <a:xfrm>
                            <a:off x="0" y="0"/>
                            <a:ext cx="2565400" cy="1924050"/>
                          </a:xfrm>
                          <a:prstGeom prst="rect">
                            <a:avLst/>
                          </a:prstGeom>
                        </pic:spPr>
                      </pic:pic>
                    </a:graphicData>
                  </a:graphic>
                </wp:inline>
              </w:drawing>
            </w:r>
          </w:p>
        </w:tc>
        <w:tc>
          <w:tcPr>
            <w:tcW w:w="4261" w:type="dxa"/>
          </w:tcPr>
          <w:p w14:paraId="3C38873F" w14:textId="77777777" w:rsidR="003B26EA" w:rsidRDefault="003B26EA" w:rsidP="00EF799C">
            <w:pPr>
              <w:spacing w:beforeLines="50" w:before="120"/>
              <w:jc w:val="center"/>
              <w:rPr>
                <w:rFonts w:eastAsia="SimHei"/>
                <w:bCs/>
              </w:rPr>
            </w:pPr>
            <w:r>
              <w:rPr>
                <w:rFonts w:eastAsia="SimHei"/>
                <w:bCs/>
                <w:noProof/>
                <w:lang w:eastAsia="zh-CN"/>
              </w:rPr>
              <w:drawing>
                <wp:inline distT="0" distB="0" distL="114300" distR="114300" wp14:anchorId="76792420" wp14:editId="206BE261">
                  <wp:extent cx="2565400" cy="1924050"/>
                  <wp:effectExtent l="0" t="0" r="6350" b="0"/>
                  <wp:docPr id="3"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49"/>
                          <a:stretch>
                            <a:fillRect/>
                          </a:stretch>
                        </pic:blipFill>
                        <pic:spPr>
                          <a:xfrm>
                            <a:off x="0" y="0"/>
                            <a:ext cx="2565400" cy="1924050"/>
                          </a:xfrm>
                          <a:prstGeom prst="rect">
                            <a:avLst/>
                          </a:prstGeom>
                        </pic:spPr>
                      </pic:pic>
                    </a:graphicData>
                  </a:graphic>
                </wp:inline>
              </w:drawing>
            </w:r>
          </w:p>
        </w:tc>
      </w:tr>
      <w:tr w:rsidR="003B26EA" w14:paraId="7704A276" w14:textId="77777777" w:rsidTr="00EF799C">
        <w:trPr>
          <w:jc w:val="center"/>
        </w:trPr>
        <w:tc>
          <w:tcPr>
            <w:tcW w:w="4261" w:type="dxa"/>
          </w:tcPr>
          <w:p w14:paraId="7C310A6C"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pi/2-BPSK, </w:t>
            </w:r>
            <w:r>
              <w:rPr>
                <w:rFonts w:eastAsia="SimHei"/>
                <w:bCs/>
              </w:rPr>
              <w:t>center subcarrier</w:t>
            </w:r>
          </w:p>
        </w:tc>
        <w:tc>
          <w:tcPr>
            <w:tcW w:w="4261" w:type="dxa"/>
          </w:tcPr>
          <w:p w14:paraId="0069D45D"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pi/2-BPSK, </w:t>
            </w:r>
            <w:r>
              <w:rPr>
                <w:rFonts w:eastAsia="SimHei"/>
                <w:bCs/>
              </w:rPr>
              <w:t>edge subcarrier</w:t>
            </w:r>
          </w:p>
        </w:tc>
      </w:tr>
      <w:tr w:rsidR="003B26EA" w14:paraId="7B3DB219" w14:textId="77777777" w:rsidTr="00EF799C">
        <w:trPr>
          <w:jc w:val="center"/>
        </w:trPr>
        <w:tc>
          <w:tcPr>
            <w:tcW w:w="4261" w:type="dxa"/>
          </w:tcPr>
          <w:p w14:paraId="07D98F4B" w14:textId="77777777" w:rsidR="003B26EA" w:rsidRDefault="003B26EA" w:rsidP="00EF799C">
            <w:pPr>
              <w:spacing w:beforeLines="50" w:before="120"/>
              <w:rPr>
                <w:rFonts w:eastAsia="SimHei"/>
                <w:bCs/>
              </w:rPr>
            </w:pPr>
            <w:r>
              <w:rPr>
                <w:rFonts w:eastAsia="SimHei"/>
                <w:bCs/>
                <w:noProof/>
                <w:lang w:eastAsia="zh-CN"/>
              </w:rPr>
              <w:drawing>
                <wp:inline distT="0" distB="0" distL="114300" distR="114300" wp14:anchorId="65D8555D" wp14:editId="374FBE7B">
                  <wp:extent cx="2565400" cy="1924050"/>
                  <wp:effectExtent l="0" t="0" r="6350" b="0"/>
                  <wp:docPr id="8"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50"/>
                          <a:stretch>
                            <a:fillRect/>
                          </a:stretch>
                        </pic:blipFill>
                        <pic:spPr>
                          <a:xfrm>
                            <a:off x="0" y="0"/>
                            <a:ext cx="2565400" cy="1924050"/>
                          </a:xfrm>
                          <a:prstGeom prst="rect">
                            <a:avLst/>
                          </a:prstGeom>
                        </pic:spPr>
                      </pic:pic>
                    </a:graphicData>
                  </a:graphic>
                </wp:inline>
              </w:drawing>
            </w:r>
          </w:p>
        </w:tc>
        <w:tc>
          <w:tcPr>
            <w:tcW w:w="4261" w:type="dxa"/>
          </w:tcPr>
          <w:p w14:paraId="405AECDD" w14:textId="77777777" w:rsidR="003B26EA" w:rsidRDefault="003B26EA" w:rsidP="00EF799C">
            <w:pPr>
              <w:spacing w:beforeLines="50" w:before="120"/>
              <w:rPr>
                <w:rFonts w:eastAsia="SimHei"/>
                <w:bCs/>
              </w:rPr>
            </w:pPr>
            <w:r>
              <w:rPr>
                <w:rFonts w:eastAsia="SimHei"/>
                <w:bCs/>
                <w:noProof/>
                <w:lang w:eastAsia="zh-CN"/>
              </w:rPr>
              <w:drawing>
                <wp:inline distT="0" distB="0" distL="114300" distR="114300" wp14:anchorId="094B4B87" wp14:editId="289D4187">
                  <wp:extent cx="2565400" cy="1924050"/>
                  <wp:effectExtent l="0" t="0" r="6350" b="0"/>
                  <wp:docPr id="26"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51"/>
                          <a:stretch>
                            <a:fillRect/>
                          </a:stretch>
                        </pic:blipFill>
                        <pic:spPr>
                          <a:xfrm>
                            <a:off x="0" y="0"/>
                            <a:ext cx="2565400" cy="1924050"/>
                          </a:xfrm>
                          <a:prstGeom prst="rect">
                            <a:avLst/>
                          </a:prstGeom>
                        </pic:spPr>
                      </pic:pic>
                    </a:graphicData>
                  </a:graphic>
                </wp:inline>
              </w:drawing>
            </w:r>
          </w:p>
        </w:tc>
      </w:tr>
      <w:tr w:rsidR="003B26EA" w14:paraId="10712AA0" w14:textId="77777777" w:rsidTr="00EF799C">
        <w:trPr>
          <w:jc w:val="center"/>
        </w:trPr>
        <w:tc>
          <w:tcPr>
            <w:tcW w:w="4261" w:type="dxa"/>
          </w:tcPr>
          <w:p w14:paraId="08E664CB"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pi/4-QPSK, </w:t>
            </w:r>
            <w:r>
              <w:rPr>
                <w:rFonts w:eastAsia="SimHei"/>
                <w:bCs/>
              </w:rPr>
              <w:t>center subcarrier</w:t>
            </w:r>
          </w:p>
        </w:tc>
        <w:tc>
          <w:tcPr>
            <w:tcW w:w="4261" w:type="dxa"/>
          </w:tcPr>
          <w:p w14:paraId="09B56F08"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pi/4-QPSK, </w:t>
            </w:r>
            <w:r>
              <w:rPr>
                <w:rFonts w:eastAsia="SimHei"/>
                <w:bCs/>
              </w:rPr>
              <w:t>edge subcarrier</w:t>
            </w:r>
          </w:p>
        </w:tc>
      </w:tr>
    </w:tbl>
    <w:p w14:paraId="607CEFC0" w14:textId="7AB8AE72" w:rsidR="003B26EA" w:rsidRDefault="003B26EA" w:rsidP="003B26EA">
      <w:pPr>
        <w:pStyle w:val="Caption"/>
        <w:spacing w:beforeLines="50"/>
        <w:jc w:val="center"/>
        <w:rPr>
          <w:b w:val="0"/>
          <w:lang w:val="en-US"/>
        </w:rPr>
      </w:pPr>
      <w:bookmarkStart w:id="17" w:name="_Ref2057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2</w:t>
      </w:r>
      <w:r>
        <w:rPr>
          <w:b w:val="0"/>
          <w:lang w:val="en-US"/>
        </w:rPr>
        <w:fldChar w:fldCharType="end"/>
      </w:r>
      <w:bookmarkEnd w:id="17"/>
      <w:r>
        <w:rPr>
          <w:b w:val="0"/>
          <w:lang w:val="en-US"/>
        </w:rPr>
        <w:t xml:space="preserve"> PAPR of segmented signal with 1 subcarrier with</w:t>
      </w:r>
      <w:r>
        <w:rPr>
          <w:rFonts w:hint="eastAsia"/>
          <w:b w:val="0"/>
          <w:lang w:val="en-US"/>
        </w:rPr>
        <w:t xml:space="preserve"> 100 us/s TA drift rate</w:t>
      </w:r>
      <w:r>
        <w:rPr>
          <w:b w:val="0"/>
          <w:lang w:val="en-US"/>
        </w:rPr>
        <w:t xml:space="preserve"> (ZTE R1-2109847)</w:t>
      </w:r>
    </w:p>
    <w:p w14:paraId="2C244D3B" w14:textId="77777777" w:rsidR="003B26EA" w:rsidRDefault="003B26EA" w:rsidP="003B26EA">
      <w:pPr>
        <w:rPr>
          <w:lang w:eastAsia="x-none"/>
        </w:rPr>
      </w:pPr>
    </w:p>
    <w:p w14:paraId="56732C80" w14:textId="29F7BF0E" w:rsidR="00DE4ED9" w:rsidRDefault="00524401" w:rsidP="00524401">
      <w:pPr>
        <w:rPr>
          <w:rFonts w:eastAsiaTheme="minorEastAsia"/>
          <w:lang w:eastAsia="zh-CN"/>
        </w:rPr>
      </w:pPr>
      <w:r>
        <w:rPr>
          <w:rFonts w:eastAsiaTheme="minorEastAsia"/>
          <w:lang w:eastAsia="zh-CN"/>
        </w:rPr>
        <w:t xml:space="preserve">Nokia observed that </w:t>
      </w:r>
      <w:r w:rsidRPr="00524401">
        <w:rPr>
          <w:rFonts w:eastAsiaTheme="minorEastAsia"/>
          <w:lang w:eastAsia="zh-CN"/>
        </w:rPr>
        <w:t>Timing-drift-induced phase error can exceed the maximum demodulation tolerance at the receiver.</w:t>
      </w:r>
      <w:r w:rsidR="008B76BB">
        <w:rPr>
          <w:rFonts w:eastAsiaTheme="minorEastAsia"/>
          <w:lang w:eastAsia="zh-CN"/>
        </w:rPr>
        <w:t xml:space="preserve"> A</w:t>
      </w:r>
      <w:r w:rsidR="00DE4ED9">
        <w:rPr>
          <w:rFonts w:eastAsiaTheme="minorEastAsia"/>
          <w:lang w:eastAsia="zh-CN"/>
        </w:rPr>
        <w:t xml:space="preserve">nalysis in </w:t>
      </w:r>
      <w:r w:rsidR="008B76BB">
        <w:rPr>
          <w:rFonts w:eastAsiaTheme="minorEastAsia"/>
          <w:lang w:eastAsia="zh-CN"/>
        </w:rPr>
        <w:t xml:space="preserve">Nokia </w:t>
      </w:r>
      <w:r w:rsidR="00DE4ED9">
        <w:rPr>
          <w:rFonts w:eastAsiaTheme="minorEastAsia"/>
          <w:lang w:eastAsia="zh-CN"/>
        </w:rPr>
        <w:t>R1-2109625 is copied below to allow understanding of the issue:</w:t>
      </w:r>
    </w:p>
    <w:p w14:paraId="36BB905A" w14:textId="1B7F01F2" w:rsidR="00524401" w:rsidRPr="00C5222F" w:rsidRDefault="00524401" w:rsidP="00524401">
      <w:r>
        <w:rPr>
          <w:rFonts w:eastAsiaTheme="minorEastAsia"/>
          <w:lang w:eastAsia="zh-CN"/>
        </w:rPr>
        <w:t xml:space="preserve">On UL, </w:t>
      </w:r>
      <w:r w:rsidRPr="00396EBA">
        <w:t xml:space="preserve">baseband signal </w:t>
      </w:r>
      <w:r>
        <w:t>with SC-FDMA (</w:t>
      </w:r>
      <w:r w:rsidRPr="00396EBA">
        <w:t xml:space="preserve">Section 10.1.5 of </w:t>
      </w:r>
      <w:r w:rsidRPr="007335B1">
        <w:t>TS36.211</w:t>
      </w:r>
      <w:r>
        <w:t>) with a</w:t>
      </w:r>
      <w:r w:rsidRPr="00BE3C98">
        <w:t xml:space="preserve"> </w:t>
      </w:r>
      <w:r>
        <w:t>resource unit containing</w:t>
      </w:r>
      <w:r w:rsidRPr="00291955">
        <w:t xml:space="preserve"> only one subcarrier (</w:t>
      </w:r>
      <m:oMath>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RU</m:t>
            </m:r>
          </m:sup>
        </m:sSubSup>
        <m:r>
          <w:rPr>
            <w:rFonts w:ascii="Cambria Math" w:hAnsi="Cambria Math"/>
          </w:rPr>
          <m:t>=1</m:t>
        </m:r>
      </m:oMath>
      <w:r>
        <w:t xml:space="preserve">), </w:t>
      </w:r>
      <w:r w:rsidRPr="008047B6">
        <w:t xml:space="preserve">time-continuous signal </w:t>
      </w:r>
      <w:r w:rsidRPr="00C871C1">
        <w:rPr>
          <w:i/>
        </w:rPr>
        <w:t>s</w:t>
      </w:r>
      <w:r w:rsidRPr="00BE3C98">
        <w:rPr>
          <w:i/>
          <w:vertAlign w:val="subscript"/>
        </w:rPr>
        <w:t xml:space="preserve">k </w:t>
      </w:r>
      <w:r w:rsidRPr="00291955">
        <w:rPr>
          <w:vertAlign w:val="subscript"/>
        </w:rPr>
        <w:t>,</w:t>
      </w:r>
      <w:r w:rsidRPr="00BA7AE7">
        <w:rPr>
          <w:i/>
          <w:vertAlign w:val="subscript"/>
        </w:rPr>
        <w:t xml:space="preserve">l </w:t>
      </w:r>
      <w:r w:rsidRPr="00F17C12">
        <w:t>(</w:t>
      </w:r>
      <w:r w:rsidRPr="0020769D">
        <w:rPr>
          <w:i/>
        </w:rPr>
        <w:t xml:space="preserve">t </w:t>
      </w:r>
      <w:r w:rsidRPr="0020769D">
        <w:t xml:space="preserve">) for sub-carrier index </w:t>
      </w:r>
      <w:r w:rsidRPr="00E0538E">
        <w:rPr>
          <w:i/>
        </w:rPr>
        <w:t xml:space="preserve">k </w:t>
      </w:r>
      <w:r w:rsidRPr="00957264">
        <w:t xml:space="preserve">in SC-FDMA symbol </w:t>
      </w:r>
      <w:r w:rsidRPr="00E0538E">
        <w:rPr>
          <w:i/>
        </w:rPr>
        <w:t xml:space="preserve">l </w:t>
      </w:r>
      <w:r>
        <w:t>in an uplink slot is</w:t>
      </w:r>
    </w:p>
    <w:p w14:paraId="549D95F9" w14:textId="77777777" w:rsidR="00524401" w:rsidRPr="00C5222F" w:rsidRDefault="00524401" w:rsidP="00524401">
      <w:r w:rsidRPr="00976F6B">
        <w:rPr>
          <w:position w:val="-36"/>
        </w:rPr>
        <w:object w:dxaOrig="3100" w:dyaOrig="820" w14:anchorId="518D59D1">
          <v:shape id="_x0000_i1028" type="#_x0000_t75" style="width:150.9pt;height:44.35pt" o:ole="">
            <v:imagedata r:id="rId52" o:title=""/>
          </v:shape>
          <o:OLEObject Type="Embed" ProgID="Equation.DSMT4" ShapeID="_x0000_i1028" DrawAspect="Content" ObjectID="_1696265517" r:id="rId53"/>
        </w:object>
      </w:r>
    </w:p>
    <w:p w14:paraId="7D664776" w14:textId="1CDA6015" w:rsidR="00524401" w:rsidRPr="00524401" w:rsidRDefault="0008219C" w:rsidP="00524401">
      <w:pPr>
        <w:pStyle w:val="EQ"/>
      </w:pPr>
      <m:oMath>
        <m:sSub>
          <m:sSubPr>
            <m:ctrlPr>
              <w:rPr>
                <w:rFonts w:ascii="Cambria Math" w:hAnsi="Cambria Math"/>
              </w:rPr>
            </m:ctrlPr>
          </m:sSubPr>
          <m:e>
            <m:r>
              <w:rPr>
                <w:rFonts w:ascii="Cambria Math" w:hAnsi="Cambria Math"/>
              </w:rPr>
              <m:t>ϕ</m:t>
            </m: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m:t>
        </m:r>
        <m:r>
          <w:rPr>
            <w:rFonts w:ascii="Cambria Math" w:hAnsi="Cambria Math"/>
          </w:rPr>
          <m:t>ρ</m:t>
        </m:r>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 xml:space="preserve"> mod 2</m:t>
            </m:r>
          </m:e>
        </m:d>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e>
        </m:d>
      </m:oMath>
      <w:r w:rsidR="00524401">
        <w:t xml:space="preserve">      </w:t>
      </w:r>
      <w:r w:rsidR="00343E1A">
        <w:t xml:space="preserve">, where </w:t>
      </w:r>
      <w:r w:rsidR="00524401">
        <w:t xml:space="preserve">   </w:t>
      </w:r>
      <m:oMath>
        <m:r>
          <w:rPr>
            <w:rFonts w:ascii="Cambria Math" w:hAnsi="Cambria Math"/>
          </w:rPr>
          <m:t>ρ</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 xml:space="preserve">        for BPSK</m:t>
                </m:r>
              </m:e>
              <m:e>
                <m:f>
                  <m:fPr>
                    <m:ctrlPr>
                      <w:rPr>
                        <w:rFonts w:ascii="Cambria Math" w:hAnsi="Cambria Math"/>
                      </w:rPr>
                    </m:ctrlPr>
                  </m:fPr>
                  <m:num>
                    <m:r>
                      <w:rPr>
                        <w:rFonts w:ascii="Cambria Math" w:hAnsi="Cambria Math"/>
                      </w:rPr>
                      <m:t>π</m:t>
                    </m:r>
                  </m:num>
                  <m:den>
                    <m:r>
                      <m:rPr>
                        <m:sty m:val="p"/>
                      </m:rPr>
                      <w:rPr>
                        <w:rFonts w:ascii="Cambria Math" w:hAnsi="Cambria Math"/>
                      </w:rPr>
                      <m:t>4</m:t>
                    </m:r>
                  </m:den>
                </m:f>
                <m:r>
                  <m:rPr>
                    <m:sty m:val="p"/>
                  </m:rPr>
                  <w:rPr>
                    <w:rFonts w:ascii="Cambria Math" w:hAnsi="Cambria Math"/>
                  </w:rPr>
                  <m:t xml:space="preserve">        for QPSK </m:t>
                </m:r>
              </m:e>
            </m:eqArr>
          </m:e>
        </m:d>
      </m:oMath>
    </w:p>
    <w:p w14:paraId="7371FBA9" w14:textId="7944BDCB" w:rsidR="00524401" w:rsidRPr="00343E1A" w:rsidRDefault="00524401" w:rsidP="00524401">
      <w:pPr>
        <w:pStyle w:val="EQ"/>
      </w:pPr>
      <m:oMath>
        <m:r>
          <m:rPr>
            <m:sty m:val="p"/>
          </m:rPr>
          <w:rPr>
            <w:rFonts w:ascii="Cambria Math" w:hAnsi="Cambria Math"/>
          </w:rPr>
          <m:t xml:space="preserve"> </m:t>
        </m:r>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acc>
                  <m:accPr>
                    <m:chr m:val="̃"/>
                    <m:ctrlPr>
                      <w:rPr>
                        <w:rFonts w:ascii="Cambria Math" w:hAnsi="Cambria Math"/>
                      </w:rPr>
                    </m:ctrlPr>
                  </m:accPr>
                  <m:e>
                    <m:r>
                      <w:rPr>
                        <w:rFonts w:ascii="Cambria Math" w:hAnsi="Cambria Math"/>
                      </w:rPr>
                      <m:t>l</m:t>
                    </m:r>
                  </m:e>
                </m:acc>
                <m:r>
                  <m:rPr>
                    <m:sty m:val="p"/>
                  </m:rPr>
                  <w:rPr>
                    <w:rFonts w:ascii="Cambria Math" w:hAnsi="Cambria Math"/>
                  </w:rPr>
                  <m:t>=0</m:t>
                </m:r>
              </m:e>
              <m:e>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-1</m:t>
                    </m:r>
                  </m:e>
                </m:d>
                <m:r>
                  <m:rPr>
                    <m:sty m:val="p"/>
                  </m:rPr>
                  <w:rPr>
                    <w:rFonts w:ascii="Cambria Math" w:hAnsi="Cambria Math"/>
                  </w:rPr>
                  <m:t>+2</m:t>
                </m:r>
                <m:r>
                  <w:rPr>
                    <w:rFonts w:ascii="Cambria Math" w:hAnsi="Cambria Math"/>
                  </w:rPr>
                  <m:t>π</m:t>
                </m:r>
                <m:r>
                  <m:rPr>
                    <m:sty m:val="p"/>
                  </m:rPr>
                  <w:rPr>
                    <w:rFonts w:ascii="Cambria Math" w:hAnsi="Cambria Math"/>
                  </w:rPr>
                  <m:t>Δ</m:t>
                </m:r>
                <m:r>
                  <w:rPr>
                    <w:rFonts w:ascii="Cambria Math" w:hAnsi="Cambria Math"/>
                  </w:rPr>
                  <m:t>f</m:t>
                </m:r>
                <m:d>
                  <m:dPr>
                    <m:ctrlPr>
                      <w:rPr>
                        <w:rFonts w:ascii="Cambria Math" w:hAnsi="Cambria Math"/>
                      </w:rPr>
                    </m:ctrlPr>
                  </m:dPr>
                  <m:e>
                    <m:r>
                      <w:rPr>
                        <w:rFonts w:ascii="Cambria Math" w:hAnsi="Cambria Math"/>
                      </w:rPr>
                      <m:t>k</m:t>
                    </m:r>
                    <m:r>
                      <m:rPr>
                        <m:sty m:val="p"/>
                      </m:rPr>
                      <w:rPr>
                        <w:rFonts w:ascii="Cambria Math" w:hAnsi="Cambria Math"/>
                      </w:rPr>
                      <m:t>+1/2</m:t>
                    </m:r>
                  </m:e>
                </m:d>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r>
                          <m:rPr>
                            <m:sty m:val="p"/>
                          </m:rPr>
                          <w:rPr>
                            <w:rFonts w:ascii="Cambria Math" w:hAnsi="Cambria Math"/>
                          </w:rPr>
                          <m:t>,</m:t>
                        </m:r>
                        <m:r>
                          <w:rPr>
                            <w:rFonts w:ascii="Cambria Math" w:hAnsi="Cambria Math"/>
                          </w:rPr>
                          <m:t>l</m:t>
                        </m:r>
                      </m:sub>
                    </m:sSub>
                  </m:e>
                </m:d>
                <m:sSub>
                  <m:sSubPr>
                    <m:ctrlPr>
                      <w:rPr>
                        <w:rFonts w:ascii="Cambria Math" w:hAnsi="Cambria Math"/>
                      </w:rPr>
                    </m:ctrlPr>
                  </m:sSubPr>
                  <m:e>
                    <m:r>
                      <w:rPr>
                        <w:rFonts w:ascii="Cambria Math" w:hAnsi="Cambria Math"/>
                      </w:rPr>
                      <m:t>T</m:t>
                    </m:r>
                  </m:e>
                  <m:sub>
                    <m:r>
                      <w:rPr>
                        <w:rFonts w:ascii="Cambria Math" w:hAnsi="Cambria Math"/>
                      </w:rPr>
                      <m:t>s</m:t>
                    </m:r>
                  </m:sub>
                </m:sSub>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&gt;0</m:t>
                </m:r>
              </m:e>
            </m:eqArr>
          </m:e>
        </m:d>
      </m:oMath>
      <w:r w:rsidR="00343E1A">
        <w:t xml:space="preserve">           </w:t>
      </w:r>
      <m:oMath>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=0,1,…,</m:t>
        </m:r>
        <m:sSub>
          <m:sSubPr>
            <m:ctrlPr>
              <w:rPr>
                <w:rFonts w:ascii="Cambria Math" w:hAnsi="Cambria Math"/>
              </w:rPr>
            </m:ctrlPr>
          </m:sSubPr>
          <m:e>
            <m:r>
              <w:rPr>
                <w:rFonts w:ascii="Cambria Math" w:hAnsi="Cambria Math"/>
              </w:rPr>
              <m:t>N</m:t>
            </m:r>
          </m:e>
          <m:sub>
            <m:r>
              <m:rPr>
                <m:sty m:val="p"/>
              </m:rPr>
              <w:rPr>
                <w:rFonts w:ascii="Cambria Math" w:hAnsi="Cambria Math"/>
              </w:rPr>
              <m:t>TB</m:t>
            </m:r>
          </m:sub>
        </m:sSub>
        <m:sSubSup>
          <m:sSubSupPr>
            <m:ctrlPr>
              <w:rPr>
                <w:rFonts w:ascii="Cambria Math" w:hAnsi="Cambria Math"/>
              </w:rPr>
            </m:ctrlPr>
          </m:sSubSupPr>
          <m:e>
            <m:r>
              <w:rPr>
                <w:rFonts w:ascii="Cambria Math" w:hAnsi="Cambria Math"/>
              </w:rPr>
              <m:t>M</m:t>
            </m:r>
          </m:e>
          <m:sub>
            <m:r>
              <w:rPr>
                <w:rFonts w:ascii="Cambria Math" w:hAnsi="Cambria Math"/>
              </w:rPr>
              <m:t>rep</m:t>
            </m:r>
          </m:sub>
          <m:sup>
            <m:r>
              <m:rPr>
                <m:sty m:val="p"/>
              </m:rPr>
              <w:rPr>
                <w:rFonts w:ascii="Cambria Math" w:hAnsi="Cambria Math"/>
              </w:rPr>
              <m:t>NPUSCH</m:t>
            </m:r>
          </m:sup>
        </m:sSubSup>
        <m:sSub>
          <m:sSubPr>
            <m:ctrlPr>
              <w:rPr>
                <w:rFonts w:ascii="Cambria Math" w:hAnsi="Cambria Math"/>
              </w:rPr>
            </m:ctrlPr>
          </m:sSubPr>
          <m:e>
            <m:r>
              <w:rPr>
                <w:rFonts w:ascii="Cambria Math" w:hAnsi="Cambria Math"/>
              </w:rPr>
              <m:t>N</m:t>
            </m:r>
          </m:e>
          <m:sub>
            <m:r>
              <m:rPr>
                <m:sty m:val="p"/>
              </m:rPr>
              <w:rPr>
                <w:rFonts w:ascii="Cambria Math" w:hAnsi="Cambria Math"/>
              </w:rPr>
              <m:t>RU</m:t>
            </m:r>
          </m:sub>
        </m:sSub>
        <m:sSubSup>
          <m:sSubSupPr>
            <m:ctrlPr>
              <w:rPr>
                <w:rFonts w:ascii="Cambria Math" w:hAnsi="Cambria Math"/>
              </w:rPr>
            </m:ctrlPr>
          </m:sSubSupPr>
          <m:e>
            <m:r>
              <w:rPr>
                <w:rFonts w:ascii="Cambria Math" w:hAnsi="Cambria Math"/>
              </w:rPr>
              <m:t>N</m:t>
            </m:r>
          </m:e>
          <m:sub>
            <m:r>
              <m:rPr>
                <m:sty m:val="p"/>
              </m:rPr>
              <w:rPr>
                <w:rFonts w:ascii="Cambria Math" w:hAnsi="Cambria Math"/>
              </w:rPr>
              <m:t>slots</m:t>
            </m:r>
          </m:sub>
          <m:sup>
            <m:r>
              <m:rPr>
                <m:sty m:val="p"/>
              </m:rPr>
              <w:rPr>
                <w:rFonts w:ascii="Cambria Math" w:hAnsi="Cambria Math"/>
              </w:rPr>
              <m:t>UL</m:t>
            </m:r>
          </m:sup>
        </m:sSubSup>
        <m:sSubSup>
          <m:sSubSupPr>
            <m:ctrlPr>
              <w:rPr>
                <w:rFonts w:ascii="Cambria Math" w:hAnsi="Cambria Math"/>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UL</m:t>
            </m:r>
          </m:sup>
        </m:sSubSup>
        <m:r>
          <m:rPr>
            <m:sty m:val="p"/>
          </m:rPr>
          <w:rPr>
            <w:rFonts w:ascii="Cambria Math" w:hAnsi="Cambria Math"/>
          </w:rPr>
          <m:t>-1</m:t>
        </m:r>
      </m:oMath>
    </w:p>
    <w:p w14:paraId="76D0793A" w14:textId="6606F843" w:rsidR="00524401" w:rsidRPr="00524401" w:rsidRDefault="00343E1A" w:rsidP="00524401">
      <w:pPr>
        <w:pStyle w:val="EQ"/>
      </w:pPr>
      <w:r>
        <w:tab/>
        <w:t xml:space="preserve">                                                                      </w:t>
      </w:r>
      <m:oMath>
        <m:r>
          <w:rPr>
            <w:rFonts w:ascii="Cambria Math" w:hAnsi="Cambria Math"/>
          </w:rPr>
          <m:t>l</m:t>
        </m:r>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UL</m:t>
            </m:r>
          </m:sup>
        </m:sSubSup>
      </m:oMath>
    </w:p>
    <w:p w14:paraId="4FEA8C49" w14:textId="02D32521" w:rsidR="00524401" w:rsidRPr="00E9376E" w:rsidRDefault="00343E1A" w:rsidP="00524401">
      <w:r>
        <w:t>T</w:t>
      </w:r>
      <w:r w:rsidR="00524401" w:rsidRPr="00C5222F">
        <w:t xml:space="preserve">he phase of current symbol </w:t>
      </w:r>
      <m:oMath>
        <m:r>
          <w:rPr>
            <w:rFonts w:ascii="Cambria Math" w:hAnsi="Cambria Math"/>
          </w:rPr>
          <m:t>φ</m:t>
        </m:r>
        <m:d>
          <m:dPr>
            <m:ctrlPr>
              <w:rPr>
                <w:rFonts w:ascii="Cambria Math" w:hAnsi="Cambria Math"/>
              </w:rPr>
            </m:ctrlPr>
          </m:dPr>
          <m:e>
            <m:acc>
              <m:accPr>
                <m:chr m:val="̃"/>
                <m:ctrlPr>
                  <w:rPr>
                    <w:rFonts w:ascii="Cambria Math" w:hAnsi="Cambria Math"/>
                  </w:rPr>
                </m:ctrlPr>
              </m:accPr>
              <m:e>
                <m:r>
                  <w:rPr>
                    <w:rFonts w:ascii="Cambria Math" w:hAnsi="Cambria Math"/>
                  </w:rPr>
                  <m:t>l</m:t>
                </m:r>
              </m:e>
            </m:acc>
          </m:e>
        </m:d>
      </m:oMath>
      <w:r w:rsidR="00524401" w:rsidRPr="00C5222F">
        <w:t xml:space="preserve"> is an increment of </w:t>
      </w:r>
      <m:oMath>
        <m:r>
          <m:rPr>
            <m:sty m:val="p"/>
          </m:rPr>
          <w:rPr>
            <w:rFonts w:ascii="Cambria Math" w:hAnsi="Cambria Math"/>
          </w:rPr>
          <m:t>2</m:t>
        </m:r>
        <m:r>
          <w:rPr>
            <w:rFonts w:ascii="Cambria Math" w:hAnsi="Cambria Math"/>
          </w:rPr>
          <m:t>π</m:t>
        </m:r>
        <m:r>
          <m:rPr>
            <m:sty m:val="p"/>
          </m:rPr>
          <w:rPr>
            <w:rFonts w:ascii="Cambria Math" w:hAnsi="Cambria Math"/>
          </w:rPr>
          <m:t>Δ</m:t>
        </m:r>
        <m:r>
          <w:rPr>
            <w:rFonts w:ascii="Cambria Math" w:hAnsi="Cambria Math"/>
          </w:rPr>
          <m:t>f</m:t>
        </m:r>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r>
                  <m:rPr>
                    <m:sty m:val="p"/>
                  </m:rPr>
                  <w:rPr>
                    <w:rFonts w:ascii="Cambria Math" w:hAnsi="Cambria Math"/>
                  </w:rPr>
                  <m:t>,</m:t>
                </m:r>
                <m:r>
                  <w:rPr>
                    <w:rFonts w:ascii="Cambria Math" w:hAnsi="Cambria Math"/>
                  </w:rPr>
                  <m:t>l</m:t>
                </m:r>
              </m:sub>
            </m:sSub>
          </m:e>
        </m:d>
        <m:sSub>
          <m:sSubPr>
            <m:ctrlPr>
              <w:rPr>
                <w:rFonts w:ascii="Cambria Math" w:hAnsi="Cambria Math"/>
              </w:rPr>
            </m:ctrlPr>
          </m:sSubPr>
          <m:e>
            <m:r>
              <w:rPr>
                <w:rFonts w:ascii="Cambria Math" w:hAnsi="Cambria Math"/>
              </w:rPr>
              <m:t>T</m:t>
            </m:r>
          </m:e>
          <m:sub>
            <m:r>
              <w:rPr>
                <w:rFonts w:ascii="Cambria Math" w:hAnsi="Cambria Math"/>
              </w:rPr>
              <m:t>s</m:t>
            </m:r>
          </m:sub>
        </m:sSub>
      </m:oMath>
      <w:r w:rsidR="00524401" w:rsidRPr="00C5222F">
        <w:t xml:space="preserve">  from the phase of previous symbol </w:t>
      </w:r>
      <m:oMath>
        <m:r>
          <w:rPr>
            <w:rFonts w:ascii="Cambria Math" w:hAnsi="Cambria Math"/>
          </w:rPr>
          <m:t>φ</m:t>
        </m:r>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-1</m:t>
            </m:r>
          </m:e>
        </m:d>
      </m:oMath>
      <w:r w:rsidR="00524401" w:rsidRPr="00C5222F">
        <w:t xml:space="preserve">. </w:t>
      </w:r>
      <w:r w:rsidR="00524401">
        <w:t xml:space="preserve"> </w:t>
      </w:r>
      <w:r w:rsidR="00524401" w:rsidRPr="00E9376E">
        <w:t xml:space="preserve">In NTN, the required timing advance is time-varying due to the motion of satellite. During a transmission period, the TA change amount is roughly the product of the TA drift rate and the transmission time. For IoT devices that rely on a large number of repetitions in data transmission, the long transmission time will incur a non-negligible timing </w:t>
      </w:r>
      <w:r w:rsidR="00524401" w:rsidRPr="00E9376E">
        <w:lastRenderedPageBreak/>
        <w:t xml:space="preserve">drift for the UL signal. When the signal’s propagation distance changes with the movement of a satellite, </w:t>
      </w:r>
      <w:r>
        <w:t>a</w:t>
      </w:r>
      <w:r w:rsidR="00524401" w:rsidRPr="00E9376E">
        <w:t xml:space="preserve"> phase error will be encountered at the receiver. </w:t>
      </w:r>
      <w:r w:rsidR="00524401">
        <w:t>When</w:t>
      </w:r>
      <w:r w:rsidR="00524401" w:rsidRPr="00E9376E">
        <w:t xml:space="preserve"> the phase of the transmitted signal is </w:t>
      </w:r>
      <m:oMath>
        <m:r>
          <m:rPr>
            <m:sty m:val="p"/>
          </m:rPr>
          <w:rPr>
            <w:rFonts w:ascii="Cambria Math" w:hAnsi="Cambria Math"/>
          </w:rPr>
          <m:t>Φ</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s</m:t>
                </m:r>
              </m:sub>
            </m:sSub>
          </m:e>
        </m:d>
      </m:oMath>
      <w:r w:rsidR="00524401" w:rsidRPr="00E9376E">
        <w:t xml:space="preserve"> at time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524401" w:rsidRPr="00E9376E">
        <w:t xml:space="preserve">, the transmitted signal arrives at the receiver with an additional delay known as timing drift. As the received signal is sampled at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524401" w:rsidRPr="00E9376E">
        <w:t>, the receiver observes the phase of a delayed signal waveform, resulting</w:t>
      </w:r>
      <w:r w:rsidR="00524401">
        <w:t xml:space="preserve"> in</w:t>
      </w:r>
      <w:r w:rsidR="00524401" w:rsidRPr="00E9376E">
        <w:t xml:space="preserve"> a phase error on the received signal. Note that the symbol phase of the received signal increases at a lower rate </w:t>
      </w:r>
      <m:oMath>
        <m:r>
          <w:rPr>
            <w:rFonts w:ascii="Cambria Math" w:hAnsi="Cambria Math"/>
          </w:rPr>
          <m:t>k/</m:t>
        </m:r>
        <m:d>
          <m:dPr>
            <m:ctrlPr>
              <w:rPr>
                <w:rFonts w:ascii="Cambria Math" w:hAnsi="Cambria Math"/>
                <w:i/>
              </w:rPr>
            </m:ctrlPr>
          </m:dPr>
          <m:e>
            <m:r>
              <w:rPr>
                <w:rFonts w:ascii="Cambria Math" w:hAnsi="Cambria Math"/>
              </w:rPr>
              <m:t>1+</m:t>
            </m:r>
            <m:f>
              <m:fPr>
                <m:type m:val="lin"/>
                <m:ctrlPr>
                  <w:rPr>
                    <w:rFonts w:ascii="Cambria Math" w:hAnsi="Cambria Math"/>
                    <w:i/>
                  </w:rPr>
                </m:ctrlPr>
              </m:fPr>
              <m:num>
                <m:r>
                  <w:rPr>
                    <w:rFonts w:ascii="Cambria Math" w:hAnsi="Cambria Math"/>
                  </w:rPr>
                  <m:t>r</m:t>
                </m:r>
              </m:num>
              <m:den>
                <m:r>
                  <w:rPr>
                    <w:rFonts w:ascii="Cambria Math" w:hAnsi="Cambria Math"/>
                  </w:rPr>
                  <m:t>2</m:t>
                </m:r>
              </m:den>
            </m:f>
          </m:e>
        </m:d>
      </m:oMath>
      <w:r w:rsidR="00524401" w:rsidRPr="00E9376E">
        <w:t xml:space="preserve"> as opposed to the original rate </w:t>
      </w:r>
      <m:oMath>
        <m:r>
          <w:rPr>
            <w:rFonts w:ascii="Cambria Math" w:hAnsi="Cambria Math"/>
          </w:rPr>
          <m:t>k</m:t>
        </m:r>
      </m:oMath>
      <w:r w:rsidR="00524401" w:rsidRPr="00E9376E">
        <w:t>.</w:t>
      </w:r>
    </w:p>
    <w:p w14:paraId="7414A30F" w14:textId="77777777" w:rsidR="00524401" w:rsidRDefault="00524401" w:rsidP="00524401">
      <w:pPr>
        <w:keepNext/>
        <w:jc w:val="center"/>
      </w:pPr>
      <w:r w:rsidRPr="00E9376E">
        <w:rPr>
          <w:noProof/>
          <w:lang w:eastAsia="zh-CN"/>
        </w:rPr>
        <w:drawing>
          <wp:inline distT="0" distB="0" distL="0" distR="0" wp14:anchorId="53130427" wp14:editId="1B931C92">
            <wp:extent cx="2914425" cy="2122999"/>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928086" cy="2132950"/>
                    </a:xfrm>
                    <a:prstGeom prst="rect">
                      <a:avLst/>
                    </a:prstGeom>
                  </pic:spPr>
                </pic:pic>
              </a:graphicData>
            </a:graphic>
          </wp:inline>
        </w:drawing>
      </w:r>
    </w:p>
    <w:p w14:paraId="56C06EC8" w14:textId="15B2A020" w:rsidR="00524401" w:rsidRPr="00E9376E" w:rsidRDefault="00524401" w:rsidP="00524401">
      <w:pPr>
        <w:pStyle w:val="Caption"/>
        <w:jc w:val="center"/>
      </w:pPr>
      <w:bookmarkStart w:id="18" w:name="_Ref79141390"/>
      <w:r w:rsidRPr="008047B6">
        <w:t xml:space="preserve">Figure </w:t>
      </w:r>
      <w:bookmarkEnd w:id="18"/>
      <w:r>
        <w:t>7</w:t>
      </w:r>
      <w:r w:rsidRPr="008047B6">
        <w:t xml:space="preserve"> Receiver can observe a lower phase than the transmitted signal’s phase due to TA drift.</w:t>
      </w:r>
      <w:r>
        <w:t xml:space="preserve"> (R1-2109265)</w:t>
      </w:r>
    </w:p>
    <w:p w14:paraId="6C5AA2BB" w14:textId="77777777" w:rsidR="00DE4ED9" w:rsidRDefault="00524401" w:rsidP="00DE4ED9">
      <w:pPr>
        <w:tabs>
          <w:tab w:val="left" w:pos="576"/>
        </w:tabs>
        <w:snapToGrid w:val="0"/>
        <w:spacing w:beforeLines="50" w:before="120" w:afterLines="50" w:after="120"/>
        <w:rPr>
          <w:rFonts w:eastAsiaTheme="minorEastAsia"/>
          <w:lang w:eastAsia="zh-CN"/>
        </w:rPr>
      </w:pPr>
      <w:r w:rsidRPr="00E9376E">
        <w:t xml:space="preserve">As the TA change becomes large, there may be a serious impact on the signal’s phase continuity, causing the data symbols </w:t>
      </w:r>
      <w:r>
        <w:t>not</w:t>
      </w:r>
      <w:r w:rsidRPr="00E9376E">
        <w:t xml:space="preserve"> to be demodulated successfully. In particular, a TA change of </w:t>
      </w:r>
      <m:oMath>
        <m:d>
          <m:dPr>
            <m:begChr m:val="|"/>
            <m:endChr m:val="|"/>
            <m:ctrlPr>
              <w:rPr>
                <w:rFonts w:ascii="Cambria Math" w:hAnsi="Cambria Math"/>
                <w:i/>
              </w:rPr>
            </m:ctrlPr>
          </m:dPr>
          <m:e>
            <m:r>
              <m:rPr>
                <m:sty m:val="p"/>
              </m:rPr>
              <w:rPr>
                <w:rFonts w:ascii="Cambria Math" w:hAnsi="Cambria Math"/>
              </w:rPr>
              <m:t>Δ</m:t>
            </m:r>
            <m:r>
              <w:rPr>
                <w:rFonts w:ascii="Cambria Math" w:hAnsi="Cambria Math"/>
              </w:rPr>
              <m:t>TA</m:t>
            </m:r>
          </m:e>
        </m:d>
      </m:oMath>
      <w:r w:rsidRPr="00E9376E">
        <w:t xml:space="preserve"> corresponds to a timing drift of </w:t>
      </w:r>
      <m:oMath>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TA</m:t>
                </m:r>
              </m:e>
            </m:d>
          </m:num>
          <m:den>
            <m:r>
              <w:rPr>
                <w:rFonts w:ascii="Cambria Math" w:hAnsi="Cambria Math"/>
              </w:rPr>
              <m:t>2</m:t>
            </m:r>
          </m:den>
        </m:f>
      </m:oMath>
      <w:r w:rsidRPr="00E9376E">
        <w:t xml:space="preserve"> for the UL signal </w:t>
      </w:r>
      <w:r w:rsidRPr="008047B6">
        <w:t xml:space="preserve">waveform. </w:t>
      </w:r>
      <w:r w:rsidR="00343E1A">
        <w:t>T</w:t>
      </w:r>
      <w:r w:rsidRPr="008047B6">
        <w:t>he accumulated timing drift in the UL signal during the transmission period. This timing drift produces an increasing phase error along the time</w:t>
      </w:r>
      <w:r w:rsidRPr="00F36898">
        <w:t>.</w:t>
      </w:r>
      <w:r w:rsidRPr="00A522F6">
        <w:t xml:space="preserve"> Additionally, </w:t>
      </w:r>
      <w:r w:rsidRPr="00BA7AE7">
        <w:t>a UE with smaller elevation angle may have a faster phase error accumulation.</w:t>
      </w:r>
      <w:r w:rsidR="00DE4ED9">
        <w:t xml:space="preserve"> </w:t>
      </w:r>
      <w:r w:rsidR="00DE4ED9" w:rsidRPr="00DE4ED9">
        <w:rPr>
          <w:rFonts w:eastAsiaTheme="minorEastAsia"/>
          <w:lang w:eastAsia="zh-CN"/>
        </w:rPr>
        <w:t xml:space="preserve">Due to the TA drift, the symbol phase slope at the receiver will change by a factor (1+r⁄2)^(-1). </w:t>
      </w:r>
    </w:p>
    <w:p w14:paraId="2F66E412" w14:textId="777F5E89" w:rsidR="00524401" w:rsidRPr="00F17C12" w:rsidRDefault="00524401" w:rsidP="00524401"/>
    <w:p w14:paraId="19485238" w14:textId="77777777" w:rsidR="00524401" w:rsidRDefault="00524401" w:rsidP="00524401">
      <w:pPr>
        <w:keepNext/>
        <w:jc w:val="center"/>
      </w:pPr>
      <w:r>
        <w:rPr>
          <w:noProof/>
          <w:lang w:eastAsia="zh-CN"/>
        </w:rPr>
        <w:drawing>
          <wp:inline distT="0" distB="0" distL="0" distR="0" wp14:anchorId="75BBBCB1" wp14:editId="3E42C039">
            <wp:extent cx="3086100" cy="2314575"/>
            <wp:effectExtent l="0" t="0" r="0" b="0"/>
            <wp:docPr id="969200742" name="Picture 96920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3086100" cy="2314575"/>
                    </a:xfrm>
                    <a:prstGeom prst="rect">
                      <a:avLst/>
                    </a:prstGeom>
                  </pic:spPr>
                </pic:pic>
              </a:graphicData>
            </a:graphic>
          </wp:inline>
        </w:drawing>
      </w:r>
    </w:p>
    <w:p w14:paraId="0686F35B" w14:textId="6DEB245E" w:rsidR="00524401" w:rsidRPr="008047B6" w:rsidRDefault="00524401" w:rsidP="00524401">
      <w:pPr>
        <w:pStyle w:val="Caption"/>
        <w:jc w:val="center"/>
        <w:rPr>
          <w:rFonts w:ascii="Calibri" w:eastAsia="Calibri" w:hAnsi="Calibri" w:cs="Arial"/>
        </w:rPr>
      </w:pPr>
      <w:bookmarkStart w:id="19" w:name="_Ref79141458"/>
      <w:r w:rsidRPr="008047B6">
        <w:t xml:space="preserve">Figure </w:t>
      </w:r>
      <w:bookmarkEnd w:id="19"/>
      <w:r>
        <w:t>8</w:t>
      </w:r>
      <w:r w:rsidRPr="008047B6">
        <w:t xml:space="preserve"> The amount of phase error in UL transmission period increase with the transmission period.</w:t>
      </w:r>
      <w:r w:rsidR="00343E1A">
        <w:t>(Nokia R1-2109625)</w:t>
      </w:r>
    </w:p>
    <w:p w14:paraId="709028DE" w14:textId="157BFB65" w:rsidR="00DE4ED9" w:rsidRDefault="002F5E18" w:rsidP="00DE4ED9">
      <w:pPr>
        <w:tabs>
          <w:tab w:val="left" w:pos="576"/>
        </w:tabs>
        <w:snapToGrid w:val="0"/>
        <w:spacing w:beforeLines="50" w:before="120" w:afterLines="50" w:after="120"/>
        <w:rPr>
          <w:rFonts w:eastAsiaTheme="minorEastAsia"/>
          <w:lang w:eastAsia="zh-CN"/>
        </w:rPr>
      </w:pPr>
      <w:r>
        <w:rPr>
          <w:rFonts w:eastAsiaTheme="minorEastAsia"/>
          <w:lang w:eastAsia="zh-CN"/>
        </w:rPr>
        <w:t>Nokia proposed t</w:t>
      </w:r>
      <w:r w:rsidR="00DE4ED9">
        <w:rPr>
          <w:rFonts w:eastAsiaTheme="minorEastAsia"/>
          <w:lang w:eastAsia="zh-CN"/>
        </w:rPr>
        <w:t>wo ways to resolve the issue of phase error due to TA change between UL transmission segment:</w:t>
      </w:r>
    </w:p>
    <w:p w14:paraId="7AE7661D" w14:textId="1060314F" w:rsidR="001C7D0E" w:rsidRDefault="00DE4ED9" w:rsidP="00D33576">
      <w:pPr>
        <w:pStyle w:val="ListParagraph"/>
        <w:numPr>
          <w:ilvl w:val="0"/>
          <w:numId w:val="45"/>
        </w:numPr>
        <w:tabs>
          <w:tab w:val="left" w:pos="576"/>
        </w:tabs>
        <w:snapToGrid w:val="0"/>
        <w:spacing w:beforeLines="50" w:before="120" w:afterLines="50" w:after="120"/>
        <w:rPr>
          <w:rFonts w:eastAsiaTheme="minorEastAsia"/>
          <w:lang w:eastAsia="zh-CN"/>
        </w:rPr>
      </w:pPr>
      <w:r w:rsidRPr="002F5E18">
        <w:rPr>
          <w:rFonts w:eastAsiaTheme="minorEastAsia"/>
          <w:u w:val="single"/>
          <w:lang w:eastAsia="zh-CN"/>
        </w:rPr>
        <w:t>At the UE transmitter,</w:t>
      </w:r>
      <w:r w:rsidR="002F5E18" w:rsidRPr="002F5E18">
        <w:rPr>
          <w:rFonts w:eastAsiaTheme="minorEastAsia"/>
          <w:u w:val="single"/>
          <w:lang w:eastAsia="zh-CN"/>
        </w:rPr>
        <w:t xml:space="preserve"> UE scales up the phase difference across symbols based on TA</w:t>
      </w:r>
      <w:r w:rsidR="002F5E18">
        <w:rPr>
          <w:rFonts w:eastAsiaTheme="minorEastAsia"/>
          <w:u w:val="single"/>
          <w:lang w:eastAsia="zh-CN"/>
        </w:rPr>
        <w:t xml:space="preserve"> </w:t>
      </w:r>
      <w:r w:rsidR="002F5E18" w:rsidRPr="002F5E18">
        <w:rPr>
          <w:rFonts w:eastAsiaTheme="minorEastAsia"/>
          <w:u w:val="single"/>
          <w:lang w:eastAsia="zh-CN"/>
        </w:rPr>
        <w:t>drift rate</w:t>
      </w:r>
      <w:r w:rsidR="002F5E18">
        <w:rPr>
          <w:rFonts w:eastAsiaTheme="minorEastAsia"/>
          <w:lang w:eastAsia="zh-CN"/>
        </w:rPr>
        <w:t xml:space="preserve">: </w:t>
      </w:r>
      <w:r w:rsidRPr="002F5E18">
        <w:rPr>
          <w:rFonts w:eastAsiaTheme="minorEastAsia"/>
          <w:lang w:eastAsia="zh-CN"/>
        </w:rPr>
        <w:t xml:space="preserve"> the phase error can be pre-compensated by scaling up the phase difference across symbols by a factor χ. The symbol phase for the l ̃-th symbol becomes φ(l ̃ )=φ(l ̃-1)+2πΔf(k+1/2)(N+N_(CP,l) )  T_s  χ     (1)</w:t>
      </w:r>
      <w:r w:rsidRPr="002F5E18">
        <w:rPr>
          <w:rFonts w:eastAsiaTheme="minorEastAsia"/>
          <w:lang w:eastAsia="zh-CN"/>
        </w:rPr>
        <w:tab/>
        <w:t>, where χ is a function of TA drift rate r, χ(r)=1+r/2. With the phase pre-compensation, the phase of the l ̃-th symbol of the received signal will be φ(l ̃ )=φ(l ̃-1)+2πΔf(k+1/2)(N+N_(CP,l) )  T_s after propagation while the TA drifts.</w:t>
      </w:r>
    </w:p>
    <w:p w14:paraId="37EF098D" w14:textId="49E5AECB" w:rsidR="002F5E18" w:rsidRPr="008047B6" w:rsidRDefault="002F5E18" w:rsidP="00D33576">
      <w:pPr>
        <w:pStyle w:val="ListParagraph"/>
        <w:numPr>
          <w:ilvl w:val="0"/>
          <w:numId w:val="45"/>
        </w:numPr>
      </w:pPr>
      <w:r w:rsidRPr="002F5E18">
        <w:rPr>
          <w:u w:val="single"/>
        </w:rPr>
        <w:t xml:space="preserve">At eNB transmitter, the network estimate the </w:t>
      </w:r>
      <w:r>
        <w:rPr>
          <w:u w:val="single"/>
        </w:rPr>
        <w:t xml:space="preserve">UE-specific </w:t>
      </w:r>
      <w:r w:rsidRPr="002F5E18">
        <w:rPr>
          <w:u w:val="single"/>
        </w:rPr>
        <w:t>TA drift and pre-compensate the phase difference across symbols based on UE location</w:t>
      </w:r>
      <w:r>
        <w:t>:</w:t>
      </w:r>
      <w:r w:rsidRPr="004E78B2">
        <w:t xml:space="preserve"> he phase error can be corrected by the </w:t>
      </w:r>
      <w:r>
        <w:t>e</w:t>
      </w:r>
      <w:r w:rsidRPr="004E78B2">
        <w:t xml:space="preserve">NB receiver instead of the UE pre-compensating the phase error. In the demodulation process, the </w:t>
      </w:r>
      <w:r>
        <w:t>e</w:t>
      </w:r>
      <w:r w:rsidRPr="004E78B2">
        <w:t xml:space="preserve">NB will use the time drifted symbol phase </w:t>
      </w:r>
      <w:r w:rsidRPr="004E78B2">
        <w:lastRenderedPageBreak/>
        <w:t xml:space="preserve">for the </w:t>
      </w:r>
      <m:oMath>
        <m:acc>
          <m:accPr>
            <m:chr m:val="̃"/>
            <m:ctrlPr>
              <w:rPr>
                <w:rFonts w:ascii="Cambria Math" w:hAnsi="Cambria Math"/>
                <w:i/>
              </w:rPr>
            </m:ctrlPr>
          </m:accPr>
          <m:e>
            <m:r>
              <w:rPr>
                <w:rFonts w:ascii="Cambria Math" w:hAnsi="Cambria Math"/>
              </w:rPr>
              <m:t>l</m:t>
            </m:r>
          </m:e>
        </m:acc>
      </m:oMath>
      <w:r w:rsidRPr="004E78B2">
        <w:t xml:space="preserve">-th symbol as in (1), but with the timing correction factor </w:t>
      </w:r>
      <m:oMath>
        <m:r>
          <w:rPr>
            <w:rFonts w:ascii="Cambria Math" w:hAnsi="Cambria Math"/>
          </w:rPr>
          <m:t>χ</m:t>
        </m:r>
        <m:d>
          <m:dPr>
            <m:ctrlPr>
              <w:rPr>
                <w:rFonts w:ascii="Cambria Math" w:hAnsi="Cambria Math"/>
                <w:i/>
              </w:rPr>
            </m:ctrlPr>
          </m:dPr>
          <m:e>
            <m:r>
              <w:rPr>
                <w:rFonts w:ascii="Cambria Math" w:hAnsi="Cambria Math"/>
              </w:rPr>
              <m:t>r</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1+r/2</m:t>
                </m:r>
              </m:e>
            </m:d>
          </m:e>
          <m:sup>
            <m:r>
              <w:rPr>
                <w:rFonts w:ascii="Cambria Math" w:hAnsi="Cambria Math"/>
              </w:rPr>
              <m:t>-1</m:t>
            </m:r>
          </m:sup>
        </m:sSup>
      </m:oMath>
      <w:r>
        <w:t xml:space="preserve">. </w:t>
      </w:r>
      <w:r w:rsidRPr="008047B6">
        <w:t>With this phase correction, the reference phase of the demodulator will be the same as the phase of the received signal.</w:t>
      </w:r>
    </w:p>
    <w:p w14:paraId="0F7C8B0C" w14:textId="77777777" w:rsidR="002F5E18" w:rsidRDefault="002F5E18" w:rsidP="002F5E18">
      <w:pPr>
        <w:tabs>
          <w:tab w:val="left" w:pos="576"/>
        </w:tabs>
        <w:snapToGrid w:val="0"/>
        <w:spacing w:beforeLines="50" w:before="120" w:afterLines="50" w:after="120"/>
        <w:rPr>
          <w:rFonts w:eastAsiaTheme="minorEastAsia"/>
          <w:lang w:eastAsia="zh-CN"/>
        </w:rPr>
      </w:pPr>
    </w:p>
    <w:p w14:paraId="3156335B" w14:textId="4330533A" w:rsidR="00F57C68" w:rsidRPr="00F57C68" w:rsidRDefault="008B76BB" w:rsidP="002F5E18">
      <w:pPr>
        <w:tabs>
          <w:tab w:val="left" w:pos="576"/>
        </w:tabs>
        <w:snapToGrid w:val="0"/>
        <w:spacing w:beforeLines="50" w:before="120" w:afterLines="50" w:after="120"/>
        <w:rPr>
          <w:rFonts w:eastAsiaTheme="minorEastAsia"/>
          <w:b/>
          <w:i/>
          <w:lang w:eastAsia="zh-CN"/>
        </w:rPr>
      </w:pPr>
      <w:r w:rsidRPr="00F57C68">
        <w:rPr>
          <w:rFonts w:eastAsiaTheme="minorEastAsia"/>
          <w:b/>
          <w:i/>
          <w:highlight w:val="yellow"/>
          <w:lang w:eastAsia="zh-CN"/>
        </w:rPr>
        <w:t>Moderator view:</w:t>
      </w:r>
      <w:r w:rsidRPr="00F57C68">
        <w:rPr>
          <w:rFonts w:eastAsiaTheme="minorEastAsia"/>
          <w:b/>
          <w:i/>
          <w:lang w:eastAsia="zh-CN"/>
        </w:rPr>
        <w:t xml:space="preserve"> </w:t>
      </w:r>
      <w:r w:rsidR="00F57C68" w:rsidRPr="00077E56">
        <w:rPr>
          <w:rFonts w:eastAsiaTheme="minorEastAsia"/>
          <w:i/>
          <w:lang w:eastAsia="zh-CN"/>
        </w:rPr>
        <w:t>Companies have provided some analsysis for this issue of phase error due to TA change between UL transmission segment. The moderator understanding is that the impact on the PAPR is not significant. The impact on demodulation performance of UL signals at the eNB is si</w:t>
      </w:r>
      <w:r w:rsidR="00DD7EF8" w:rsidRPr="00077E56">
        <w:rPr>
          <w:rFonts w:eastAsiaTheme="minorEastAsia"/>
          <w:i/>
          <w:lang w:eastAsia="zh-CN"/>
        </w:rPr>
        <w:t>gni</w:t>
      </w:r>
      <w:r w:rsidR="00F57C68" w:rsidRPr="00077E56">
        <w:rPr>
          <w:rFonts w:eastAsiaTheme="minorEastAsia"/>
          <w:i/>
          <w:lang w:eastAsia="zh-CN"/>
        </w:rPr>
        <w:t>ficant.</w:t>
      </w:r>
      <w:r w:rsidR="00F57C68" w:rsidRPr="00F57C68">
        <w:rPr>
          <w:rFonts w:eastAsiaTheme="minorEastAsia"/>
          <w:b/>
          <w:i/>
          <w:lang w:eastAsia="zh-CN"/>
        </w:rPr>
        <w:t xml:space="preserve"> </w:t>
      </w:r>
    </w:p>
    <w:p w14:paraId="750CBB3A" w14:textId="77777777" w:rsidR="00077E56" w:rsidRDefault="00077E56" w:rsidP="002F5E18">
      <w:pPr>
        <w:tabs>
          <w:tab w:val="left" w:pos="576"/>
        </w:tabs>
        <w:snapToGrid w:val="0"/>
        <w:spacing w:beforeLines="50" w:before="120" w:afterLines="50" w:after="120"/>
        <w:rPr>
          <w:rFonts w:eastAsiaTheme="minorEastAsia"/>
          <w:b/>
          <w:i/>
          <w:lang w:eastAsia="zh-CN"/>
        </w:rPr>
      </w:pPr>
    </w:p>
    <w:p w14:paraId="047793FD" w14:textId="11106C2D" w:rsidR="00077E56" w:rsidRDefault="00077E56" w:rsidP="002F5E18">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6</w:t>
      </w:r>
      <w:r w:rsidRPr="008144C5">
        <w:rPr>
          <w:rFonts w:eastAsiaTheme="minorEastAsia"/>
          <w:b/>
          <w:i/>
          <w:highlight w:val="yellow"/>
          <w:lang w:eastAsia="zh-CN"/>
        </w:rPr>
        <w:t>:</w:t>
      </w:r>
      <w:r w:rsidRPr="008144C5">
        <w:rPr>
          <w:rFonts w:eastAsiaTheme="minorEastAsia"/>
          <w:b/>
          <w:i/>
          <w:lang w:eastAsia="zh-CN"/>
        </w:rPr>
        <w:t xml:space="preserve"> </w:t>
      </w:r>
    </w:p>
    <w:p w14:paraId="79441317" w14:textId="1E26A1DB" w:rsidR="008B76BB" w:rsidRPr="00F57C68" w:rsidRDefault="00F57C68" w:rsidP="002F5E18">
      <w:pPr>
        <w:tabs>
          <w:tab w:val="left" w:pos="576"/>
        </w:tabs>
        <w:snapToGrid w:val="0"/>
        <w:spacing w:beforeLines="50" w:before="120" w:afterLines="50" w:after="120"/>
        <w:rPr>
          <w:rFonts w:eastAsiaTheme="minorEastAsia"/>
          <w:b/>
          <w:i/>
          <w:lang w:eastAsia="zh-CN"/>
        </w:rPr>
      </w:pPr>
      <w:r w:rsidRPr="00F57C68">
        <w:rPr>
          <w:rFonts w:eastAsiaTheme="minorEastAsia"/>
          <w:b/>
          <w:i/>
          <w:lang w:eastAsia="zh-CN"/>
        </w:rPr>
        <w:t>Companies are encouraged to  further discuss and align their understanding on this issue of phase error due to TA change between UL transmission segment:</w:t>
      </w:r>
    </w:p>
    <w:p w14:paraId="7D94F917" w14:textId="30C0C553" w:rsidR="00F57C68" w:rsidRPr="00F57C68" w:rsidRDefault="00F57C68" w:rsidP="002F5E1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Q1</w:t>
      </w:r>
      <w:r w:rsidRPr="00F57C68">
        <w:rPr>
          <w:rFonts w:eastAsiaTheme="minorEastAsia"/>
          <w:b/>
          <w:i/>
          <w:lang w:eastAsia="zh-CN"/>
        </w:rPr>
        <w:t>: Impact of phase error due to TA change between UL transmission segment on PAPR is not significant.</w:t>
      </w:r>
      <w:r w:rsidR="00DD7EF8">
        <w:rPr>
          <w:rFonts w:eastAsiaTheme="minorEastAsia"/>
          <w:b/>
          <w:i/>
          <w:lang w:eastAsia="zh-CN"/>
        </w:rPr>
        <w:t xml:space="preserve"> </w:t>
      </w:r>
      <w:r w:rsidRPr="00F57C68">
        <w:rPr>
          <w:rFonts w:eastAsiaTheme="minorEastAsia"/>
          <w:b/>
          <w:i/>
          <w:lang w:eastAsia="zh-CN"/>
        </w:rPr>
        <w:t>Please, say why if there is different understanding.</w:t>
      </w:r>
    </w:p>
    <w:p w14:paraId="5411B50C" w14:textId="13F7433E" w:rsidR="00F57C68" w:rsidRPr="00F57C68" w:rsidRDefault="00F57C68" w:rsidP="002F5E1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Q2</w:t>
      </w:r>
      <w:r w:rsidRPr="00F57C68">
        <w:rPr>
          <w:rFonts w:eastAsiaTheme="minorEastAsia"/>
          <w:b/>
          <w:i/>
          <w:lang w:eastAsia="zh-CN"/>
        </w:rPr>
        <w:t xml:space="preserve">: Impact of phase error due to TA change between UL transmission segment on UL signals demodulation performance </w:t>
      </w:r>
      <w:r w:rsidR="00C675CF">
        <w:rPr>
          <w:rFonts w:eastAsiaTheme="minorEastAsia"/>
          <w:b/>
          <w:i/>
          <w:lang w:eastAsia="zh-CN"/>
        </w:rPr>
        <w:t>can be pre-compensated</w:t>
      </w:r>
      <w:r w:rsidRPr="00F57C68">
        <w:rPr>
          <w:rFonts w:eastAsiaTheme="minorEastAsia"/>
          <w:b/>
          <w:i/>
          <w:lang w:eastAsia="zh-CN"/>
        </w:rPr>
        <w:t>:</w:t>
      </w:r>
    </w:p>
    <w:p w14:paraId="79C84C6E" w14:textId="2F6AAFFA" w:rsidR="00F57C68" w:rsidRPr="00177A75" w:rsidRDefault="00C675CF" w:rsidP="00D33576">
      <w:pPr>
        <w:pStyle w:val="ListParagraph"/>
        <w:numPr>
          <w:ilvl w:val="0"/>
          <w:numId w:val="46"/>
        </w:numPr>
        <w:tabs>
          <w:tab w:val="left" w:pos="576"/>
        </w:tabs>
        <w:snapToGrid w:val="0"/>
        <w:spacing w:beforeLines="50" w:before="120" w:afterLines="50" w:after="120"/>
        <w:rPr>
          <w:rFonts w:eastAsiaTheme="minorEastAsia"/>
          <w:b/>
          <w:i/>
          <w:lang w:eastAsia="zh-CN"/>
        </w:rPr>
      </w:pPr>
      <w:r w:rsidRPr="00177A75">
        <w:rPr>
          <w:rFonts w:eastAsiaTheme="minorEastAsia"/>
          <w:b/>
          <w:i/>
          <w:u w:val="single"/>
          <w:lang w:eastAsia="zh-CN"/>
        </w:rPr>
        <w:t>At UE transmitter</w:t>
      </w:r>
      <w:r w:rsidRPr="00177A75">
        <w:rPr>
          <w:rFonts w:eastAsiaTheme="minorEastAsia"/>
          <w:b/>
          <w:i/>
          <w:lang w:eastAsia="zh-CN"/>
        </w:rPr>
        <w:t xml:space="preserve">: </w:t>
      </w:r>
      <w:r w:rsidR="00F57C68" w:rsidRPr="00177A75">
        <w:rPr>
          <w:rFonts w:eastAsiaTheme="minorEastAsia"/>
          <w:b/>
          <w:i/>
          <w:lang w:eastAsia="zh-CN"/>
        </w:rPr>
        <w:t>UE scales up the phase difference across symbols</w:t>
      </w:r>
      <w:r w:rsidRPr="00177A75">
        <w:rPr>
          <w:rFonts w:eastAsiaTheme="minorEastAsia"/>
          <w:b/>
          <w:i/>
          <w:lang w:eastAsia="zh-CN"/>
        </w:rPr>
        <w:t xml:space="preserve"> based on UE GNSS acquired position, satellite ephemeris and common TA drift</w:t>
      </w:r>
      <w:r w:rsidR="00F57C68" w:rsidRPr="00177A75">
        <w:rPr>
          <w:rFonts w:eastAsiaTheme="minorEastAsia"/>
          <w:b/>
          <w:i/>
          <w:lang w:eastAsia="zh-CN"/>
        </w:rPr>
        <w:t>.</w:t>
      </w:r>
    </w:p>
    <w:p w14:paraId="39BB424E" w14:textId="2AEDCB02" w:rsidR="00F57C68" w:rsidRPr="00177A75" w:rsidRDefault="00C675CF" w:rsidP="00D33576">
      <w:pPr>
        <w:pStyle w:val="ListParagraph"/>
        <w:numPr>
          <w:ilvl w:val="0"/>
          <w:numId w:val="46"/>
        </w:numPr>
        <w:tabs>
          <w:tab w:val="left" w:pos="576"/>
        </w:tabs>
        <w:snapToGrid w:val="0"/>
        <w:spacing w:beforeLines="50" w:before="120" w:afterLines="50" w:after="120"/>
        <w:rPr>
          <w:rFonts w:eastAsiaTheme="minorEastAsia"/>
          <w:b/>
          <w:i/>
          <w:lang w:eastAsia="zh-CN"/>
        </w:rPr>
      </w:pPr>
      <w:r w:rsidRPr="00177A75">
        <w:rPr>
          <w:rFonts w:eastAsiaTheme="minorEastAsia"/>
          <w:b/>
          <w:i/>
          <w:u w:val="single"/>
          <w:lang w:eastAsia="zh-CN"/>
        </w:rPr>
        <w:t>At eNB transmitter</w:t>
      </w:r>
      <w:r w:rsidRPr="00177A75">
        <w:rPr>
          <w:rFonts w:eastAsiaTheme="minorEastAsia"/>
          <w:b/>
          <w:i/>
          <w:lang w:eastAsia="zh-CN"/>
        </w:rPr>
        <w:t xml:space="preserve">: </w:t>
      </w:r>
      <w:r w:rsidR="00F57C68" w:rsidRPr="00177A75">
        <w:rPr>
          <w:rFonts w:eastAsiaTheme="minorEastAsia"/>
          <w:b/>
          <w:i/>
          <w:lang w:eastAsia="zh-CN"/>
        </w:rPr>
        <w:t>Network estimate the UE-specific TA drift and pre-compensate the phase difference across symbols based on UE location</w:t>
      </w:r>
      <w:r w:rsidRPr="00177A75">
        <w:rPr>
          <w:rFonts w:eastAsiaTheme="minorEastAsia"/>
          <w:b/>
          <w:i/>
          <w:lang w:eastAsia="zh-CN"/>
        </w:rPr>
        <w:t>.</w:t>
      </w:r>
    </w:p>
    <w:p w14:paraId="597E7652" w14:textId="77777777" w:rsidR="00C675CF" w:rsidRPr="00C675CF" w:rsidRDefault="00DD7EF8" w:rsidP="00DD7EF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Q3</w:t>
      </w:r>
      <w:r w:rsidRPr="00C675CF">
        <w:rPr>
          <w:rFonts w:eastAsiaTheme="minorEastAsia"/>
          <w:b/>
          <w:i/>
          <w:lang w:eastAsia="zh-CN"/>
        </w:rPr>
        <w:t xml:space="preserve">: </w:t>
      </w:r>
      <w:r w:rsidR="00C675CF" w:rsidRPr="00C675CF">
        <w:rPr>
          <w:rFonts w:eastAsiaTheme="minorEastAsia"/>
          <w:b/>
          <w:i/>
          <w:lang w:eastAsia="zh-CN"/>
        </w:rPr>
        <w:t>In case answer to Q2, a) is Yes, are new gaps between UL transmission segments needed?</w:t>
      </w:r>
    </w:p>
    <w:p w14:paraId="0F3A7DFF" w14:textId="77777777" w:rsidR="00F57C68" w:rsidRPr="002F5E18" w:rsidRDefault="00F57C68" w:rsidP="002F5E18">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3D113FC8" w14:textId="77777777" w:rsidTr="00A25A9E">
        <w:trPr>
          <w:trHeight w:val="398"/>
          <w:jc w:val="center"/>
        </w:trPr>
        <w:tc>
          <w:tcPr>
            <w:tcW w:w="2547" w:type="dxa"/>
            <w:shd w:val="clear" w:color="auto" w:fill="auto"/>
            <w:vAlign w:val="center"/>
          </w:tcPr>
          <w:p w14:paraId="624B0468"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72F506C2" w14:textId="77777777" w:rsidR="00975D6A" w:rsidRPr="00964D8E" w:rsidRDefault="00975D6A" w:rsidP="00A25A9E">
            <w:pPr>
              <w:snapToGrid w:val="0"/>
              <w:spacing w:after="0"/>
              <w:jc w:val="center"/>
            </w:pPr>
            <w:r w:rsidRPr="00964D8E">
              <w:t>Comments</w:t>
            </w:r>
          </w:p>
        </w:tc>
      </w:tr>
      <w:tr w:rsidR="00EE39E8" w14:paraId="40281675" w14:textId="77777777" w:rsidTr="00A25A9E">
        <w:trPr>
          <w:trHeight w:val="398"/>
          <w:jc w:val="center"/>
        </w:trPr>
        <w:tc>
          <w:tcPr>
            <w:tcW w:w="2547" w:type="dxa"/>
            <w:shd w:val="clear" w:color="auto" w:fill="auto"/>
            <w:vAlign w:val="center"/>
          </w:tcPr>
          <w:p w14:paraId="59C8A682" w14:textId="561F33E7" w:rsidR="00EE39E8" w:rsidRDefault="00EE39E8" w:rsidP="00EE39E8">
            <w:pPr>
              <w:snapToGrid w:val="0"/>
              <w:spacing w:after="0"/>
              <w:rPr>
                <w:lang w:eastAsia="zh-CN"/>
              </w:rPr>
            </w:pPr>
            <w:r>
              <w:rPr>
                <w:rFonts w:hint="eastAsia"/>
                <w:lang w:val="en-US" w:eastAsia="zh-CN"/>
              </w:rPr>
              <w:t>ZTE</w:t>
            </w:r>
          </w:p>
        </w:tc>
        <w:tc>
          <w:tcPr>
            <w:tcW w:w="8080" w:type="dxa"/>
            <w:vAlign w:val="center"/>
          </w:tcPr>
          <w:p w14:paraId="0616F71E" w14:textId="77777777" w:rsidR="00EE39E8" w:rsidRDefault="00EE39E8" w:rsidP="00EE39E8">
            <w:pPr>
              <w:pStyle w:val="Eqn"/>
              <w:rPr>
                <w:sz w:val="20"/>
                <w:szCs w:val="20"/>
                <w:lang w:eastAsia="zh-CN"/>
              </w:rPr>
            </w:pPr>
            <w:r>
              <w:rPr>
                <w:rFonts w:hint="eastAsia"/>
                <w:sz w:val="20"/>
                <w:szCs w:val="20"/>
                <w:lang w:eastAsia="zh-CN"/>
              </w:rPr>
              <w:t>Q1: Agree.</w:t>
            </w:r>
          </w:p>
          <w:p w14:paraId="3A12F757" w14:textId="77777777" w:rsidR="00EE39E8" w:rsidRDefault="00EE39E8" w:rsidP="00EE39E8">
            <w:pPr>
              <w:pStyle w:val="Eqn"/>
              <w:rPr>
                <w:sz w:val="20"/>
                <w:szCs w:val="20"/>
                <w:lang w:eastAsia="zh-CN"/>
              </w:rPr>
            </w:pPr>
            <w:r>
              <w:rPr>
                <w:rFonts w:hint="eastAsia"/>
                <w:sz w:val="20"/>
                <w:szCs w:val="20"/>
                <w:lang w:eastAsia="zh-CN"/>
              </w:rPr>
              <w:t>Q2: In our understanding, the phase discontinuity is caused by TA and frequency pre-compensation at UE side. After experiencing the channel, the received signal at BS receiver should approach the original signal without precompensation, where there is no or mild phase discontinuity. Therefore, we think a specific compensation on phase rotation may not be needed.</w:t>
            </w:r>
          </w:p>
          <w:p w14:paraId="01A8B4AE" w14:textId="04A79C5A" w:rsidR="00EE39E8" w:rsidRPr="00D847B9" w:rsidRDefault="00EE39E8" w:rsidP="00EE39E8">
            <w:pPr>
              <w:pStyle w:val="Eqn"/>
              <w:rPr>
                <w:sz w:val="20"/>
                <w:szCs w:val="20"/>
              </w:rPr>
            </w:pPr>
            <w:r>
              <w:rPr>
                <w:rFonts w:hint="eastAsia"/>
                <w:sz w:val="20"/>
                <w:szCs w:val="20"/>
                <w:lang w:eastAsia="zh-CN"/>
              </w:rPr>
              <w:t>Q3: Not needed specifically for phase discontinuity. But considering that UL gap may be inserted to handle overlap between segments, new gap can be adopted.</w:t>
            </w:r>
          </w:p>
        </w:tc>
      </w:tr>
      <w:tr w:rsidR="00EE39E8" w14:paraId="6E9AC680" w14:textId="77777777" w:rsidTr="00A25A9E">
        <w:trPr>
          <w:trHeight w:val="398"/>
          <w:jc w:val="center"/>
        </w:trPr>
        <w:tc>
          <w:tcPr>
            <w:tcW w:w="2547" w:type="dxa"/>
            <w:shd w:val="clear" w:color="auto" w:fill="auto"/>
            <w:vAlign w:val="center"/>
          </w:tcPr>
          <w:p w14:paraId="5CF25687" w14:textId="2DBC21B0" w:rsidR="00EE39E8" w:rsidRPr="00720345" w:rsidRDefault="00943185"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76EBB47A" w14:textId="77413770" w:rsidR="00EE39E8" w:rsidRDefault="0036199A" w:rsidP="00EE39E8">
            <w:pPr>
              <w:spacing w:before="120"/>
              <w:rPr>
                <w:rFonts w:eastAsiaTheme="minorEastAsia"/>
                <w:lang w:val="en-US" w:eastAsia="zh-CN"/>
              </w:rPr>
            </w:pPr>
            <w:r>
              <w:rPr>
                <w:rFonts w:eastAsiaTheme="minorEastAsia"/>
                <w:lang w:val="en-US" w:eastAsia="zh-CN"/>
              </w:rPr>
              <w:t>Q1: Agree, based on analysis provided by contributing companies</w:t>
            </w:r>
          </w:p>
          <w:p w14:paraId="5560BFE3" w14:textId="77777777" w:rsidR="0036199A" w:rsidRDefault="0036199A" w:rsidP="00EE39E8">
            <w:pPr>
              <w:spacing w:before="120"/>
              <w:rPr>
                <w:rFonts w:eastAsiaTheme="minorEastAsia"/>
                <w:lang w:val="en-US" w:eastAsia="zh-CN"/>
              </w:rPr>
            </w:pPr>
            <w:r>
              <w:rPr>
                <w:rFonts w:eastAsiaTheme="minorEastAsia"/>
                <w:lang w:val="en-US" w:eastAsia="zh-CN"/>
              </w:rPr>
              <w:t>Q2: Same understanding as ZTE</w:t>
            </w:r>
          </w:p>
          <w:p w14:paraId="57EE5E0C" w14:textId="7C4FD584" w:rsidR="0036199A" w:rsidRPr="00371474" w:rsidRDefault="0036199A" w:rsidP="0036199A">
            <w:pPr>
              <w:spacing w:before="120"/>
              <w:rPr>
                <w:rFonts w:eastAsiaTheme="minorEastAsia"/>
                <w:lang w:val="en-US" w:eastAsia="zh-CN"/>
              </w:rPr>
            </w:pPr>
            <w:r>
              <w:rPr>
                <w:rFonts w:eastAsiaTheme="minorEastAsia"/>
                <w:lang w:val="en-US" w:eastAsia="zh-CN"/>
              </w:rPr>
              <w:t xml:space="preserve">Q3: New gap needed for </w:t>
            </w:r>
            <w:r w:rsidRPr="0036199A">
              <w:rPr>
                <w:rFonts w:eastAsiaTheme="minorEastAsia"/>
                <w:lang w:val="en-US" w:eastAsia="zh-CN"/>
              </w:rPr>
              <w:t>overlap between segments</w:t>
            </w:r>
            <w:r>
              <w:rPr>
                <w:rFonts w:eastAsiaTheme="minorEastAsia"/>
                <w:lang w:val="en-US" w:eastAsia="zh-CN"/>
              </w:rPr>
              <w:t xml:space="preserve"> and apply new UE pre-compensation to avoid impact on implementation complexity. </w:t>
            </w:r>
          </w:p>
        </w:tc>
      </w:tr>
      <w:tr w:rsidR="00EE39E8" w14:paraId="262200EE" w14:textId="77777777" w:rsidTr="00A25A9E">
        <w:trPr>
          <w:trHeight w:val="398"/>
          <w:jc w:val="center"/>
        </w:trPr>
        <w:tc>
          <w:tcPr>
            <w:tcW w:w="2547" w:type="dxa"/>
            <w:shd w:val="clear" w:color="auto" w:fill="auto"/>
            <w:vAlign w:val="center"/>
          </w:tcPr>
          <w:p w14:paraId="42BE1C07" w14:textId="48F93E89" w:rsidR="00EE39E8" w:rsidRPr="00AF5D99" w:rsidRDefault="00AF5D99" w:rsidP="00EE39E8">
            <w:pPr>
              <w:snapToGrid w:val="0"/>
              <w:spacing w:after="0"/>
              <w:rPr>
                <w:color w:val="C00000"/>
                <w:lang w:eastAsia="zh-CN"/>
              </w:rPr>
            </w:pPr>
            <w:r w:rsidRPr="00AF5D99">
              <w:rPr>
                <w:color w:val="C00000"/>
                <w:lang w:eastAsia="zh-CN"/>
              </w:rPr>
              <w:t>Qualcomm</w:t>
            </w:r>
          </w:p>
        </w:tc>
        <w:tc>
          <w:tcPr>
            <w:tcW w:w="8080" w:type="dxa"/>
            <w:vAlign w:val="center"/>
          </w:tcPr>
          <w:p w14:paraId="2429E6B0" w14:textId="77777777" w:rsidR="000C647B" w:rsidRDefault="00AF5D99" w:rsidP="00EE39E8">
            <w:pPr>
              <w:spacing w:before="120"/>
              <w:rPr>
                <w:color w:val="C00000"/>
              </w:rPr>
            </w:pPr>
            <w:r w:rsidRPr="00AF5D99">
              <w:rPr>
                <w:color w:val="C00000"/>
              </w:rPr>
              <w:t xml:space="preserve">Q1: Agree. </w:t>
            </w:r>
          </w:p>
          <w:p w14:paraId="12461861" w14:textId="0E508E7A" w:rsidR="00EE39E8" w:rsidRPr="00AF5D99" w:rsidRDefault="00AF5D99" w:rsidP="00EE39E8">
            <w:pPr>
              <w:spacing w:before="120"/>
              <w:rPr>
                <w:color w:val="C00000"/>
              </w:rPr>
            </w:pPr>
            <w:r w:rsidRPr="00AF5D99">
              <w:rPr>
                <w:color w:val="C00000"/>
              </w:rPr>
              <w:t xml:space="preserve">Q2: </w:t>
            </w:r>
            <w:r w:rsidR="00AB11EF">
              <w:rPr>
                <w:color w:val="C00000"/>
              </w:rPr>
              <w:t xml:space="preserve">Across segment durations, phase continuity </w:t>
            </w:r>
            <w:r w:rsidR="000C647B">
              <w:rPr>
                <w:color w:val="C00000"/>
              </w:rPr>
              <w:t>“</w:t>
            </w:r>
            <w:r w:rsidR="00AB11EF">
              <w:rPr>
                <w:color w:val="C00000"/>
              </w:rPr>
              <w:t>requirements</w:t>
            </w:r>
            <w:r w:rsidR="000C647B">
              <w:rPr>
                <w:color w:val="C00000"/>
              </w:rPr>
              <w:t>” (if any)</w:t>
            </w:r>
            <w:r w:rsidR="00AB11EF">
              <w:rPr>
                <w:color w:val="C00000"/>
              </w:rPr>
              <w:t xml:space="preserve"> can be decided by RAN4</w:t>
            </w:r>
            <w:r w:rsidRPr="00AF5D99">
              <w:rPr>
                <w:color w:val="C00000"/>
              </w:rPr>
              <w:t>.</w:t>
            </w:r>
            <w:r w:rsidR="00AB11EF">
              <w:rPr>
                <w:color w:val="C00000"/>
              </w:rPr>
              <w:t xml:space="preserve"> It cannot reasonably be expected that the UE will eternally maintain phase continuity across segment durations</w:t>
            </w:r>
            <w:r w:rsidR="000C647B">
              <w:rPr>
                <w:color w:val="C00000"/>
              </w:rPr>
              <w:t>, for example</w:t>
            </w:r>
            <w:r w:rsidR="00AB11EF">
              <w:rPr>
                <w:color w:val="C00000"/>
              </w:rPr>
              <w:t>.</w:t>
            </w:r>
            <w:r w:rsidR="000C647B">
              <w:rPr>
                <w:color w:val="C00000"/>
              </w:rPr>
              <w:t xml:space="preserve"> Importantly, no new </w:t>
            </w:r>
            <w:r w:rsidR="00ED46EF">
              <w:rPr>
                <w:color w:val="C00000"/>
              </w:rPr>
              <w:t>PHY</w:t>
            </w:r>
            <w:r w:rsidR="000C647B">
              <w:rPr>
                <w:color w:val="C00000"/>
              </w:rPr>
              <w:t xml:space="preserve"> operations should be mandated on the UE from one segment to another (aside from simply changing the precompensation).</w:t>
            </w:r>
          </w:p>
        </w:tc>
      </w:tr>
      <w:tr w:rsidR="00443C1D" w14:paraId="7C720C39" w14:textId="77777777" w:rsidTr="00A25A9E">
        <w:trPr>
          <w:trHeight w:val="398"/>
          <w:jc w:val="center"/>
        </w:trPr>
        <w:tc>
          <w:tcPr>
            <w:tcW w:w="2547" w:type="dxa"/>
            <w:shd w:val="clear" w:color="auto" w:fill="auto"/>
            <w:vAlign w:val="center"/>
          </w:tcPr>
          <w:p w14:paraId="018A6D14" w14:textId="37DDF978"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368737BD" w14:textId="1724B9B6" w:rsidR="00443C1D" w:rsidRPr="00B8068E" w:rsidRDefault="00443C1D" w:rsidP="00443C1D">
            <w:pPr>
              <w:widowControl w:val="0"/>
            </w:pPr>
            <w:r>
              <w:rPr>
                <w:rFonts w:eastAsiaTheme="minorEastAsia"/>
                <w:lang w:val="en-US" w:eastAsia="zh-CN"/>
              </w:rPr>
              <w:t>Q3: UL gaps are required to handle overlap between segments.</w:t>
            </w:r>
          </w:p>
        </w:tc>
      </w:tr>
      <w:tr w:rsidR="00443C1D" w14:paraId="395A2070" w14:textId="77777777" w:rsidTr="00A25A9E">
        <w:trPr>
          <w:trHeight w:val="398"/>
          <w:jc w:val="center"/>
        </w:trPr>
        <w:tc>
          <w:tcPr>
            <w:tcW w:w="2547" w:type="dxa"/>
            <w:shd w:val="clear" w:color="auto" w:fill="auto"/>
            <w:vAlign w:val="center"/>
          </w:tcPr>
          <w:p w14:paraId="3E4BE5B6" w14:textId="0F8677EC"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3CD90D66" w14:textId="77777777" w:rsidR="00272347" w:rsidRDefault="00272347" w:rsidP="00272347">
            <w:pPr>
              <w:spacing w:before="120"/>
              <w:rPr>
                <w:rFonts w:eastAsiaTheme="minorEastAsia"/>
                <w:lang w:val="en-US" w:eastAsia="zh-CN"/>
              </w:rPr>
            </w:pPr>
            <w:r>
              <w:rPr>
                <w:rFonts w:eastAsiaTheme="minorEastAsia"/>
                <w:lang w:val="en-US" w:eastAsia="zh-CN"/>
              </w:rPr>
              <w:t>Q1:Agree</w:t>
            </w:r>
          </w:p>
          <w:p w14:paraId="6DE3CEB4" w14:textId="77777777" w:rsidR="00272347" w:rsidRDefault="00272347" w:rsidP="00272347">
            <w:pPr>
              <w:spacing w:before="120"/>
              <w:rPr>
                <w:rFonts w:eastAsiaTheme="minorEastAsia"/>
                <w:lang w:val="en-US" w:eastAsia="zh-CN"/>
              </w:rPr>
            </w:pPr>
            <w:r>
              <w:rPr>
                <w:rFonts w:eastAsiaTheme="minorEastAsia"/>
                <w:lang w:val="en-US" w:eastAsia="zh-CN"/>
              </w:rPr>
              <w:t>Q2: Agree with ZTE.</w:t>
            </w:r>
          </w:p>
          <w:p w14:paraId="00B84C77" w14:textId="577DC8A0" w:rsidR="00443C1D" w:rsidRPr="00881635" w:rsidRDefault="00272347" w:rsidP="00272347">
            <w:pPr>
              <w:spacing w:beforeLines="50" w:before="120" w:afterLines="50" w:after="120"/>
              <w:rPr>
                <w:rFonts w:eastAsiaTheme="minorEastAsia"/>
                <w:lang w:eastAsia="zh-CN"/>
              </w:rPr>
            </w:pPr>
            <w:r>
              <w:rPr>
                <w:rFonts w:eastAsiaTheme="minorEastAsia"/>
                <w:lang w:val="en-US" w:eastAsia="zh-CN"/>
              </w:rPr>
              <w:t>Q3: no need. New gaps can not solve the problem of phase discontinuity.</w:t>
            </w:r>
          </w:p>
        </w:tc>
      </w:tr>
      <w:tr w:rsidR="00831174" w14:paraId="64864BCA" w14:textId="77777777" w:rsidTr="00A25A9E">
        <w:trPr>
          <w:trHeight w:val="398"/>
          <w:jc w:val="center"/>
        </w:trPr>
        <w:tc>
          <w:tcPr>
            <w:tcW w:w="2547" w:type="dxa"/>
            <w:shd w:val="clear" w:color="auto" w:fill="auto"/>
            <w:vAlign w:val="center"/>
          </w:tcPr>
          <w:p w14:paraId="519B2CCC" w14:textId="0F79ACCE" w:rsidR="00831174" w:rsidRPr="001B4D5B" w:rsidRDefault="00831174" w:rsidP="00831174">
            <w:pPr>
              <w:snapToGrid w:val="0"/>
              <w:spacing w:after="0"/>
              <w:rPr>
                <w:color w:val="C00000"/>
                <w:lang w:eastAsia="zh-CN"/>
              </w:rPr>
            </w:pPr>
            <w:r>
              <w:rPr>
                <w:lang w:eastAsia="zh-CN"/>
              </w:rPr>
              <w:t>GateHouse</w:t>
            </w:r>
          </w:p>
        </w:tc>
        <w:tc>
          <w:tcPr>
            <w:tcW w:w="8080" w:type="dxa"/>
            <w:vAlign w:val="center"/>
          </w:tcPr>
          <w:p w14:paraId="49E70D90" w14:textId="77777777" w:rsidR="00831174" w:rsidRDefault="00831174" w:rsidP="00831174">
            <w:pPr>
              <w:pStyle w:val="Eqn"/>
              <w:rPr>
                <w:sz w:val="20"/>
                <w:szCs w:val="20"/>
              </w:rPr>
            </w:pPr>
            <w:r>
              <w:rPr>
                <w:sz w:val="20"/>
                <w:szCs w:val="20"/>
              </w:rPr>
              <w:t>Q1: Yes</w:t>
            </w:r>
          </w:p>
          <w:p w14:paraId="40002607" w14:textId="77777777" w:rsidR="00831174" w:rsidRDefault="00831174" w:rsidP="00831174">
            <w:pPr>
              <w:pStyle w:val="Eqn"/>
              <w:rPr>
                <w:sz w:val="20"/>
                <w:szCs w:val="20"/>
              </w:rPr>
            </w:pPr>
            <w:r>
              <w:rPr>
                <w:sz w:val="20"/>
                <w:szCs w:val="20"/>
              </w:rPr>
              <w:t xml:space="preserve">Q2: </w:t>
            </w:r>
          </w:p>
          <w:p w14:paraId="60BFB6C7" w14:textId="77777777" w:rsidR="00831174" w:rsidRDefault="00831174" w:rsidP="00831174">
            <w:pPr>
              <w:pStyle w:val="Eqn"/>
              <w:numPr>
                <w:ilvl w:val="0"/>
                <w:numId w:val="78"/>
              </w:numPr>
              <w:rPr>
                <w:sz w:val="20"/>
                <w:szCs w:val="20"/>
              </w:rPr>
            </w:pPr>
            <w:r>
              <w:rPr>
                <w:sz w:val="20"/>
                <w:szCs w:val="20"/>
              </w:rPr>
              <w:lastRenderedPageBreak/>
              <w:t>Yes</w:t>
            </w:r>
          </w:p>
          <w:p w14:paraId="35D3E123" w14:textId="77777777" w:rsidR="00831174" w:rsidRPr="00182272" w:rsidRDefault="00831174" w:rsidP="00831174">
            <w:pPr>
              <w:pStyle w:val="Eqn"/>
              <w:numPr>
                <w:ilvl w:val="0"/>
                <w:numId w:val="78"/>
              </w:numPr>
              <w:rPr>
                <w:color w:val="FF0000"/>
                <w:sz w:val="20"/>
                <w:szCs w:val="20"/>
              </w:rPr>
            </w:pPr>
            <w:r w:rsidRPr="00182272">
              <w:rPr>
                <w:color w:val="FF0000"/>
                <w:sz w:val="20"/>
                <w:szCs w:val="20"/>
              </w:rPr>
              <w:t>No, eNB does not know the UE location. The UE receiver performs any compensation.</w:t>
            </w:r>
          </w:p>
          <w:p w14:paraId="1C70C453" w14:textId="77777777" w:rsidR="00831174" w:rsidRDefault="00831174" w:rsidP="00831174">
            <w:pPr>
              <w:pStyle w:val="Eqn"/>
              <w:rPr>
                <w:sz w:val="20"/>
                <w:szCs w:val="20"/>
              </w:rPr>
            </w:pPr>
            <w:r>
              <w:rPr>
                <w:sz w:val="20"/>
                <w:szCs w:val="20"/>
              </w:rPr>
              <w:t>Q3:</w:t>
            </w:r>
          </w:p>
          <w:p w14:paraId="491277AF" w14:textId="2D285801" w:rsidR="00831174" w:rsidRPr="001B4D5B" w:rsidRDefault="00831174" w:rsidP="00831174">
            <w:pPr>
              <w:rPr>
                <w:i/>
                <w:color w:val="C00000"/>
                <w:lang w:val="en-US" w:eastAsia="zh-CN"/>
              </w:rPr>
            </w:pPr>
            <w:r>
              <w:t>No, sample insertion/removal and smoothing should occur between segments.</w:t>
            </w:r>
          </w:p>
        </w:tc>
      </w:tr>
      <w:tr w:rsidR="00831174" w14:paraId="5FFE9C92" w14:textId="77777777" w:rsidTr="00A25A9E">
        <w:trPr>
          <w:trHeight w:val="398"/>
          <w:jc w:val="center"/>
        </w:trPr>
        <w:tc>
          <w:tcPr>
            <w:tcW w:w="2547" w:type="dxa"/>
            <w:shd w:val="clear" w:color="auto" w:fill="auto"/>
            <w:vAlign w:val="center"/>
          </w:tcPr>
          <w:p w14:paraId="0F166EB6" w14:textId="7B7B3BA7" w:rsidR="00831174" w:rsidRDefault="00C12E3D" w:rsidP="00831174">
            <w:pPr>
              <w:snapToGrid w:val="0"/>
              <w:spacing w:after="0"/>
              <w:rPr>
                <w:lang w:eastAsia="zh-CN"/>
              </w:rPr>
            </w:pPr>
            <w:r>
              <w:rPr>
                <w:lang w:eastAsia="zh-CN"/>
              </w:rPr>
              <w:lastRenderedPageBreak/>
              <w:t>Nordic Semiconductor</w:t>
            </w:r>
          </w:p>
        </w:tc>
        <w:tc>
          <w:tcPr>
            <w:tcW w:w="8080" w:type="dxa"/>
            <w:vAlign w:val="center"/>
          </w:tcPr>
          <w:p w14:paraId="565C5D2B" w14:textId="77777777" w:rsidR="00831174" w:rsidRDefault="00C12E3D" w:rsidP="00831174">
            <w:pPr>
              <w:pStyle w:val="BodyText"/>
              <w:rPr>
                <w:iCs/>
              </w:rPr>
            </w:pPr>
            <w:r>
              <w:rPr>
                <w:iCs/>
              </w:rPr>
              <w:t>Q1: Yes</w:t>
            </w:r>
          </w:p>
          <w:p w14:paraId="6AA1E5ED" w14:textId="51F2FABC" w:rsidR="00C12E3D" w:rsidRPr="00C12E3D" w:rsidRDefault="00C12E3D" w:rsidP="00831174">
            <w:pPr>
              <w:pStyle w:val="BodyText"/>
              <w:rPr>
                <w:iCs/>
              </w:rPr>
            </w:pPr>
            <w:r>
              <w:rPr>
                <w:iCs/>
              </w:rPr>
              <w:t>Q3: No gaps between UL segments</w:t>
            </w:r>
          </w:p>
        </w:tc>
      </w:tr>
      <w:tr w:rsidR="00AC38B0" w:rsidRPr="00267C65" w14:paraId="7DE28B30" w14:textId="77777777" w:rsidTr="00A25A9E">
        <w:trPr>
          <w:trHeight w:val="398"/>
          <w:jc w:val="center"/>
        </w:trPr>
        <w:tc>
          <w:tcPr>
            <w:tcW w:w="2547" w:type="dxa"/>
            <w:shd w:val="clear" w:color="auto" w:fill="auto"/>
            <w:vAlign w:val="center"/>
          </w:tcPr>
          <w:p w14:paraId="45C98752" w14:textId="50E7A2A2" w:rsidR="00AC38B0" w:rsidRDefault="00AC38B0" w:rsidP="00AC38B0">
            <w:pPr>
              <w:snapToGrid w:val="0"/>
              <w:spacing w:after="0"/>
              <w:rPr>
                <w:lang w:eastAsia="zh-CN"/>
              </w:rPr>
            </w:pPr>
            <w:r w:rsidRPr="00DB0D6F">
              <w:rPr>
                <w:lang w:eastAsia="zh-CN"/>
              </w:rPr>
              <w:t>Nokia, NSB</w:t>
            </w:r>
          </w:p>
        </w:tc>
        <w:tc>
          <w:tcPr>
            <w:tcW w:w="8080" w:type="dxa"/>
            <w:vAlign w:val="center"/>
          </w:tcPr>
          <w:p w14:paraId="61570135" w14:textId="77777777" w:rsidR="00AC38B0" w:rsidRPr="00D847B9" w:rsidRDefault="00AC38B0" w:rsidP="00AC38B0">
            <w:pPr>
              <w:pStyle w:val="Eqn"/>
              <w:rPr>
                <w:sz w:val="20"/>
                <w:szCs w:val="20"/>
              </w:rPr>
            </w:pPr>
            <w:r w:rsidRPr="7947645D">
              <w:rPr>
                <w:sz w:val="20"/>
                <w:szCs w:val="20"/>
              </w:rPr>
              <w:t xml:space="preserve">Q1: </w:t>
            </w:r>
            <w:r>
              <w:rPr>
                <w:sz w:val="20"/>
                <w:szCs w:val="20"/>
              </w:rPr>
              <w:t>PAPR impact is caused by the phase discontinuity across two segments when there is no gap. We believe this impact may not be significant.</w:t>
            </w:r>
          </w:p>
          <w:p w14:paraId="61D63EB8" w14:textId="77777777" w:rsidR="00AC38B0" w:rsidRDefault="00AC38B0" w:rsidP="00AC38B0">
            <w:pPr>
              <w:pStyle w:val="Eqn"/>
              <w:rPr>
                <w:sz w:val="20"/>
                <w:szCs w:val="20"/>
              </w:rPr>
            </w:pPr>
            <w:r w:rsidRPr="7947645D">
              <w:rPr>
                <w:sz w:val="20"/>
                <w:szCs w:val="20"/>
              </w:rPr>
              <w:t xml:space="preserve">Q2: </w:t>
            </w:r>
            <w:r>
              <w:rPr>
                <w:sz w:val="20"/>
                <w:szCs w:val="20"/>
              </w:rPr>
              <w:t xml:space="preserve">We think there may be an impact of phase error on demodulation, which is caused by TA drift within a segment. </w:t>
            </w:r>
            <w:r w:rsidRPr="76B30114">
              <w:rPr>
                <w:sz w:val="20"/>
                <w:szCs w:val="20"/>
              </w:rPr>
              <w:t xml:space="preserve">Both (a) and (b) can be </w:t>
            </w:r>
            <w:r>
              <w:rPr>
                <w:sz w:val="20"/>
                <w:szCs w:val="20"/>
              </w:rPr>
              <w:t>used to mitigate the phase error</w:t>
            </w:r>
            <w:r w:rsidRPr="76B30114">
              <w:rPr>
                <w:sz w:val="20"/>
                <w:szCs w:val="20"/>
              </w:rPr>
              <w:t>.</w:t>
            </w:r>
            <w:r w:rsidRPr="7947645D">
              <w:rPr>
                <w:sz w:val="20"/>
                <w:szCs w:val="20"/>
              </w:rPr>
              <w:t xml:space="preserve"> </w:t>
            </w:r>
            <w:r>
              <w:rPr>
                <w:sz w:val="20"/>
                <w:szCs w:val="20"/>
              </w:rPr>
              <w:t xml:space="preserve">In (a), UE pre-compensates the phase error based on the TA drift rate. </w:t>
            </w:r>
            <w:r w:rsidRPr="7947645D">
              <w:rPr>
                <w:sz w:val="20"/>
                <w:szCs w:val="20"/>
              </w:rPr>
              <w:t>In (b)</w:t>
            </w:r>
            <w:r>
              <w:rPr>
                <w:sz w:val="20"/>
                <w:szCs w:val="20"/>
              </w:rPr>
              <w:t>,</w:t>
            </w:r>
            <w:r w:rsidRPr="7947645D">
              <w:rPr>
                <w:sz w:val="20"/>
                <w:szCs w:val="20"/>
              </w:rPr>
              <w:t xml:space="preserve"> eNB (receiver) </w:t>
            </w:r>
            <w:r>
              <w:rPr>
                <w:sz w:val="20"/>
                <w:szCs w:val="20"/>
              </w:rPr>
              <w:t>post-compensates</w:t>
            </w:r>
            <w:r w:rsidRPr="7947645D">
              <w:rPr>
                <w:sz w:val="20"/>
                <w:szCs w:val="20"/>
              </w:rPr>
              <w:t xml:space="preserve"> the phase error</w:t>
            </w:r>
            <w:r>
              <w:rPr>
                <w:sz w:val="20"/>
                <w:szCs w:val="20"/>
              </w:rPr>
              <w:t>.</w:t>
            </w:r>
            <w:r w:rsidRPr="7947645D">
              <w:rPr>
                <w:sz w:val="20"/>
                <w:szCs w:val="20"/>
              </w:rPr>
              <w:t xml:space="preserve"> </w:t>
            </w:r>
            <w:r>
              <w:rPr>
                <w:sz w:val="20"/>
                <w:szCs w:val="20"/>
              </w:rPr>
              <w:t xml:space="preserve">Note: We would like to clarify that (b) is applied to the eNB </w:t>
            </w:r>
            <w:r w:rsidRPr="00AC1CF4">
              <w:rPr>
                <w:sz w:val="20"/>
                <w:szCs w:val="20"/>
                <w:u w:val="single"/>
              </w:rPr>
              <w:t>receiver</w:t>
            </w:r>
            <w:r>
              <w:rPr>
                <w:sz w:val="20"/>
                <w:szCs w:val="20"/>
              </w:rPr>
              <w:t>, where the phase error is post-compensated based on eNB’s estimate of the TA drift rate.</w:t>
            </w:r>
          </w:p>
          <w:p w14:paraId="5F593F69" w14:textId="73310B55" w:rsidR="00AC38B0" w:rsidRPr="00267C65" w:rsidRDefault="00AC38B0" w:rsidP="00AC38B0">
            <w:pPr>
              <w:spacing w:beforeLines="50" w:before="120" w:afterLines="50" w:after="120"/>
            </w:pPr>
            <w:r w:rsidRPr="29480B8E">
              <w:t xml:space="preserve">Q3: </w:t>
            </w:r>
            <w:r>
              <w:t>Having a gap is not necessary for phase error pre-compensation, although a gap will ensure no phase discontinuity within a segment.</w:t>
            </w:r>
          </w:p>
        </w:tc>
      </w:tr>
      <w:tr w:rsidR="00AC38B0" w14:paraId="634579BD" w14:textId="77777777" w:rsidTr="00A25A9E">
        <w:trPr>
          <w:trHeight w:val="398"/>
          <w:jc w:val="center"/>
        </w:trPr>
        <w:tc>
          <w:tcPr>
            <w:tcW w:w="2547" w:type="dxa"/>
            <w:shd w:val="clear" w:color="auto" w:fill="auto"/>
            <w:vAlign w:val="center"/>
          </w:tcPr>
          <w:p w14:paraId="7702ADCA" w14:textId="0C08B556" w:rsidR="00AC38B0" w:rsidRDefault="00581ADF" w:rsidP="00AC38B0">
            <w:pPr>
              <w:snapToGrid w:val="0"/>
              <w:spacing w:after="0"/>
              <w:rPr>
                <w:lang w:eastAsia="zh-CN"/>
              </w:rPr>
            </w:pPr>
            <w:r>
              <w:rPr>
                <w:lang w:eastAsia="zh-CN"/>
              </w:rPr>
              <w:t>Ericsson</w:t>
            </w:r>
          </w:p>
        </w:tc>
        <w:tc>
          <w:tcPr>
            <w:tcW w:w="8080" w:type="dxa"/>
            <w:vAlign w:val="center"/>
          </w:tcPr>
          <w:p w14:paraId="3CD21A3D" w14:textId="37936F47" w:rsidR="00AC38B0" w:rsidRPr="00581ADF" w:rsidRDefault="00581ADF" w:rsidP="00AC38B0">
            <w:pPr>
              <w:pStyle w:val="BodyText"/>
            </w:pPr>
            <w:r w:rsidRPr="00581ADF">
              <w:t>Q1: Agree.</w:t>
            </w:r>
          </w:p>
        </w:tc>
      </w:tr>
      <w:tr w:rsidR="00AC38B0" w14:paraId="02C9260A" w14:textId="77777777" w:rsidTr="00A25A9E">
        <w:trPr>
          <w:trHeight w:val="398"/>
          <w:jc w:val="center"/>
        </w:trPr>
        <w:tc>
          <w:tcPr>
            <w:tcW w:w="2547" w:type="dxa"/>
            <w:shd w:val="clear" w:color="auto" w:fill="auto"/>
            <w:vAlign w:val="center"/>
          </w:tcPr>
          <w:p w14:paraId="7B5C30DB" w14:textId="1FEA3229" w:rsidR="00AC38B0" w:rsidRDefault="00581ADF" w:rsidP="00AC38B0">
            <w:pPr>
              <w:snapToGrid w:val="0"/>
              <w:spacing w:after="0"/>
              <w:rPr>
                <w:lang w:eastAsia="zh-CN"/>
              </w:rPr>
            </w:pPr>
            <w:r>
              <w:rPr>
                <w:lang w:eastAsia="zh-CN"/>
              </w:rPr>
              <w:t>Apple</w:t>
            </w:r>
          </w:p>
        </w:tc>
        <w:tc>
          <w:tcPr>
            <w:tcW w:w="8080" w:type="dxa"/>
            <w:vAlign w:val="center"/>
          </w:tcPr>
          <w:p w14:paraId="7B5F19A9" w14:textId="77777777" w:rsidR="00581ADF" w:rsidRDefault="00581ADF" w:rsidP="00581ADF">
            <w:pPr>
              <w:spacing w:beforeLines="50" w:before="120" w:afterLines="50" w:after="120"/>
            </w:pPr>
            <w:r>
              <w:t>Q1: Agree</w:t>
            </w:r>
          </w:p>
          <w:p w14:paraId="1ACB42AA" w14:textId="0A686065" w:rsidR="00AC38B0" w:rsidRPr="00267C65" w:rsidRDefault="00581ADF" w:rsidP="00581ADF">
            <w:pPr>
              <w:spacing w:beforeLines="50" w:before="120" w:afterLines="50" w:after="120"/>
            </w:pPr>
            <w:r>
              <w:t>Q3: New gap between UL transmission segements is useful to addres phase discontinuity.</w:t>
            </w:r>
          </w:p>
        </w:tc>
      </w:tr>
    </w:tbl>
    <w:p w14:paraId="01B3D809" w14:textId="77777777" w:rsidR="00DE4ED9" w:rsidRDefault="00DE4ED9" w:rsidP="00DE4ED9">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1E70A9E5" w:rsidR="00D95F8A" w:rsidRPr="00D95F8A" w:rsidRDefault="00D95F8A" w:rsidP="00D95F8A">
      <w:pPr>
        <w:pStyle w:val="Heading2"/>
        <w:rPr>
          <w:lang w:eastAsia="zh-CN"/>
        </w:rPr>
      </w:pPr>
      <w:r w:rsidRPr="00D95F8A">
        <w:rPr>
          <w:lang w:eastAsia="zh-CN"/>
        </w:rPr>
        <w:t>FIRST ROUND - Long UL transmission on PUS</w:t>
      </w:r>
      <w:r w:rsidR="00A62993">
        <w:rPr>
          <w:lang w:eastAsia="zh-CN"/>
        </w:rPr>
        <w:t>C</w:t>
      </w:r>
      <w:r w:rsidRPr="00D95F8A">
        <w:rPr>
          <w:lang w:eastAsia="zh-CN"/>
        </w:rPr>
        <w:t>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055FE9A4" w14:textId="77777777" w:rsidR="001D3525" w:rsidRPr="00961116" w:rsidRDefault="001D3525" w:rsidP="001D3525">
      <w:pPr>
        <w:pStyle w:val="Heading3"/>
        <w:rPr>
          <w:lang w:eastAsia="zh-CN"/>
        </w:rPr>
      </w:pPr>
      <w:r w:rsidRPr="00961116">
        <w:rPr>
          <w:lang w:eastAsia="zh-CN"/>
        </w:rPr>
        <w:t>Configuration of UL transmission segment</w:t>
      </w:r>
    </w:p>
    <w:p w14:paraId="2FE5BA8C" w14:textId="77777777" w:rsidR="00E91E6C" w:rsidRPr="00E91E6C" w:rsidRDefault="00E91E6C" w:rsidP="00E91E6C">
      <w:pPr>
        <w:tabs>
          <w:tab w:val="left" w:pos="576"/>
        </w:tabs>
        <w:snapToGrid w:val="0"/>
        <w:spacing w:beforeLines="50" w:before="120" w:afterLines="50" w:after="120"/>
        <w:rPr>
          <w:rFonts w:eastAsiaTheme="minorEastAsia"/>
          <w:lang w:eastAsia="zh-CN"/>
        </w:rPr>
      </w:pPr>
      <w:r w:rsidRPr="00E91E6C">
        <w:rPr>
          <w:rFonts w:eastAsiaTheme="minorEastAsia"/>
          <w:lang w:eastAsia="zh-CN"/>
        </w:rPr>
        <w:t>Configuration of UL transmission segment:</w:t>
      </w:r>
    </w:p>
    <w:p w14:paraId="1B3254A5" w14:textId="520B6A9F" w:rsidR="00E91E6C" w:rsidRPr="00E91E6C" w:rsidRDefault="00E91E6C" w:rsidP="00375B38">
      <w:pPr>
        <w:pStyle w:val="ListParagraph"/>
        <w:numPr>
          <w:ilvl w:val="0"/>
          <w:numId w:val="87"/>
        </w:numPr>
        <w:tabs>
          <w:tab w:val="left" w:pos="576"/>
        </w:tabs>
        <w:snapToGrid w:val="0"/>
        <w:spacing w:beforeLines="50" w:before="120" w:afterLines="50" w:after="120"/>
        <w:rPr>
          <w:rFonts w:eastAsiaTheme="minorEastAsia"/>
          <w:lang w:eastAsia="zh-CN"/>
        </w:rPr>
      </w:pPr>
      <w:r w:rsidRPr="00E91E6C">
        <w:rPr>
          <w:rFonts w:eastAsiaTheme="minorEastAsia"/>
          <w:lang w:eastAsia="zh-CN"/>
        </w:rPr>
        <w:t xml:space="preserve">Via signalling on SIB: ZTE, MediaTek, Qualcomm / Nordic Semiconductor / Nokia (Msg3), Sony, CATT, Huawei, Gatehouse, CMCC </w:t>
      </w:r>
    </w:p>
    <w:p w14:paraId="6B570B78" w14:textId="0B273E36" w:rsidR="001D3525" w:rsidRPr="00E91E6C" w:rsidRDefault="00E91E6C" w:rsidP="00375B38">
      <w:pPr>
        <w:pStyle w:val="ListParagraph"/>
        <w:numPr>
          <w:ilvl w:val="0"/>
          <w:numId w:val="87"/>
        </w:numPr>
        <w:tabs>
          <w:tab w:val="left" w:pos="576"/>
        </w:tabs>
        <w:snapToGrid w:val="0"/>
        <w:spacing w:beforeLines="50" w:before="120" w:afterLines="50" w:after="120"/>
        <w:rPr>
          <w:rFonts w:eastAsiaTheme="minorEastAsia"/>
          <w:lang w:eastAsia="zh-CN"/>
        </w:rPr>
      </w:pPr>
      <w:r w:rsidRPr="00E91E6C">
        <w:rPr>
          <w:rFonts w:eastAsiaTheme="minorEastAsia"/>
          <w:lang w:eastAsia="zh-CN"/>
        </w:rPr>
        <w:t xml:space="preserve">Via UE-specific RRC signalling: Qualcomm / Nordic Semiconductor / Nokia (in connected), Vivo, </w:t>
      </w:r>
    </w:p>
    <w:p w14:paraId="10B530CA" w14:textId="5431FFF4" w:rsidR="00E91E6C" w:rsidRDefault="00E91E6C" w:rsidP="001A47E6">
      <w:pPr>
        <w:tabs>
          <w:tab w:val="left" w:pos="576"/>
        </w:tabs>
        <w:snapToGrid w:val="0"/>
        <w:spacing w:beforeLines="50" w:before="120" w:afterLines="50" w:after="120"/>
        <w:rPr>
          <w:rFonts w:eastAsiaTheme="minorEastAsia"/>
          <w:lang w:eastAsia="zh-CN"/>
        </w:rPr>
      </w:pPr>
      <w:r w:rsidRPr="00E91E6C">
        <w:rPr>
          <w:rFonts w:eastAsiaTheme="minorEastAsia"/>
          <w:lang w:eastAsia="zh-CN"/>
        </w:rPr>
        <w:t>UL transmission segment configured be based on UE elevation angle</w:t>
      </w:r>
    </w:p>
    <w:p w14:paraId="1DF9AB15" w14:textId="052627B0" w:rsidR="00E91E6C" w:rsidRPr="005304F9" w:rsidRDefault="00E91E6C" w:rsidP="00375B38">
      <w:pPr>
        <w:pStyle w:val="ListParagraph"/>
        <w:numPr>
          <w:ilvl w:val="0"/>
          <w:numId w:val="88"/>
        </w:numPr>
        <w:tabs>
          <w:tab w:val="left" w:pos="576"/>
        </w:tabs>
        <w:snapToGrid w:val="0"/>
        <w:spacing w:beforeLines="50" w:before="120" w:afterLines="50" w:after="120"/>
        <w:rPr>
          <w:rFonts w:eastAsiaTheme="minorEastAsia"/>
          <w:lang w:eastAsia="zh-CN"/>
        </w:rPr>
      </w:pPr>
      <w:r w:rsidRPr="005304F9">
        <w:rPr>
          <w:rFonts w:eastAsiaTheme="minorEastAsia"/>
          <w:lang w:eastAsia="zh-CN"/>
        </w:rPr>
        <w:t>Not support: ZTE / MediaTek / CATT (complexity), SONY / Huawei / CMCC (up to eNB), Gatehouse (orbit only),  Qualcomm / Vivo (signalling efficiency for LEO/GEO)</w:t>
      </w:r>
    </w:p>
    <w:p w14:paraId="1763A222" w14:textId="1617B4EF" w:rsidR="00E91E6C" w:rsidRPr="005304F9" w:rsidRDefault="00E91E6C" w:rsidP="00375B38">
      <w:pPr>
        <w:pStyle w:val="ListParagraph"/>
        <w:numPr>
          <w:ilvl w:val="0"/>
          <w:numId w:val="88"/>
        </w:numPr>
        <w:tabs>
          <w:tab w:val="left" w:pos="576"/>
        </w:tabs>
        <w:snapToGrid w:val="0"/>
        <w:spacing w:beforeLines="50" w:before="120" w:afterLines="50" w:after="120"/>
        <w:rPr>
          <w:rFonts w:eastAsiaTheme="minorEastAsia"/>
          <w:lang w:eastAsia="zh-CN"/>
        </w:rPr>
      </w:pPr>
      <w:r w:rsidRPr="005304F9">
        <w:rPr>
          <w:rFonts w:eastAsiaTheme="minorEastAsia"/>
          <w:lang w:eastAsia="zh-CN"/>
        </w:rPr>
        <w:t xml:space="preserve">Support: Nokia (based on </w:t>
      </w:r>
      <w:r w:rsidR="005304F9" w:rsidRPr="005304F9">
        <w:rPr>
          <w:rFonts w:eastAsiaTheme="minorEastAsia"/>
          <w:lang w:eastAsia="zh-CN"/>
        </w:rPr>
        <w:t>drift rate variation at different elevation angles)</w:t>
      </w:r>
    </w:p>
    <w:p w14:paraId="6F1219EE" w14:textId="77777777" w:rsidR="00E91E6C" w:rsidRDefault="00E91E6C" w:rsidP="001A47E6">
      <w:pPr>
        <w:tabs>
          <w:tab w:val="left" w:pos="576"/>
        </w:tabs>
        <w:snapToGrid w:val="0"/>
        <w:spacing w:beforeLines="50" w:before="120" w:afterLines="50" w:after="120"/>
        <w:rPr>
          <w:rFonts w:eastAsiaTheme="minorEastAsia"/>
          <w:lang w:eastAsia="zh-CN"/>
        </w:rPr>
      </w:pPr>
    </w:p>
    <w:p w14:paraId="3E936FD9" w14:textId="4F6C01D9" w:rsidR="00E91E6C" w:rsidRDefault="005304F9" w:rsidP="00E91E6C">
      <w:pPr>
        <w:tabs>
          <w:tab w:val="left" w:pos="576"/>
        </w:tabs>
        <w:snapToGrid w:val="0"/>
        <w:spacing w:beforeLines="50" w:before="120" w:afterLines="50" w:after="120"/>
        <w:rPr>
          <w:rFonts w:eastAsiaTheme="minorEastAsia"/>
          <w:b/>
          <w:i/>
          <w:lang w:eastAsia="zh-CN"/>
        </w:rPr>
      </w:pPr>
      <w:r w:rsidRPr="005304F9">
        <w:rPr>
          <w:rFonts w:eastAsiaTheme="minorEastAsia"/>
          <w:b/>
          <w:i/>
          <w:highlight w:val="cyan"/>
          <w:lang w:eastAsia="zh-CN"/>
        </w:rPr>
        <w:t>First Round</w:t>
      </w:r>
      <w:r w:rsidR="00E91E6C" w:rsidRPr="005304F9">
        <w:rPr>
          <w:rFonts w:eastAsiaTheme="minorEastAsia"/>
          <w:b/>
          <w:i/>
          <w:highlight w:val="cyan"/>
          <w:lang w:eastAsia="zh-CN"/>
        </w:rPr>
        <w:t xml:space="preserve"> Proposal – Section </w:t>
      </w:r>
      <w:r w:rsidRPr="005304F9">
        <w:rPr>
          <w:rFonts w:eastAsiaTheme="minorEastAsia"/>
          <w:b/>
          <w:i/>
          <w:highlight w:val="cyan"/>
          <w:lang w:eastAsia="zh-CN"/>
        </w:rPr>
        <w:t>4.3</w:t>
      </w:r>
      <w:r w:rsidR="00E91E6C" w:rsidRPr="005304F9">
        <w:rPr>
          <w:rFonts w:eastAsiaTheme="minorEastAsia"/>
          <w:b/>
          <w:i/>
          <w:highlight w:val="cyan"/>
          <w:lang w:eastAsia="zh-CN"/>
        </w:rPr>
        <w:t>.1:</w:t>
      </w:r>
    </w:p>
    <w:p w14:paraId="6E972F57" w14:textId="773F1510" w:rsidR="005304F9" w:rsidRDefault="005304F9" w:rsidP="00E91E6C">
      <w:pPr>
        <w:tabs>
          <w:tab w:val="left" w:pos="576"/>
        </w:tabs>
        <w:snapToGrid w:val="0"/>
        <w:spacing w:beforeLines="50" w:before="120" w:afterLines="50" w:after="120"/>
        <w:rPr>
          <w:rFonts w:eastAsiaTheme="minorEastAsia"/>
          <w:b/>
          <w:i/>
          <w:lang w:eastAsia="zh-CN"/>
        </w:rPr>
      </w:pPr>
      <w:r w:rsidRPr="005304F9">
        <w:rPr>
          <w:rFonts w:eastAsiaTheme="minorEastAsia"/>
          <w:b/>
          <w:i/>
          <w:lang w:eastAsia="zh-CN"/>
        </w:rPr>
        <w:t xml:space="preserve">Configuration of UL transmission segment </w:t>
      </w:r>
      <w:r>
        <w:rPr>
          <w:rFonts w:eastAsiaTheme="minorEastAsia"/>
          <w:b/>
          <w:i/>
          <w:lang w:eastAsia="zh-CN"/>
        </w:rPr>
        <w:t>is indicated on SIB at least for initial access</w:t>
      </w:r>
    </w:p>
    <w:p w14:paraId="692DCD80" w14:textId="31396674" w:rsidR="005304F9" w:rsidRDefault="005304F9" w:rsidP="00E91E6C">
      <w:p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FFS via </w:t>
      </w:r>
      <w:r w:rsidRPr="005304F9">
        <w:rPr>
          <w:rFonts w:eastAsiaTheme="minorEastAsia"/>
          <w:b/>
          <w:i/>
          <w:lang w:eastAsia="zh-CN"/>
        </w:rPr>
        <w:t>UE-specific RRC signalling</w:t>
      </w:r>
      <w:r>
        <w:rPr>
          <w:rFonts w:eastAsiaTheme="minorEastAsia"/>
          <w:b/>
          <w:i/>
          <w:lang w:eastAsia="zh-CN"/>
        </w:rPr>
        <w:t xml:space="preserve"> in RRC_CONNECTED</w:t>
      </w:r>
    </w:p>
    <w:p w14:paraId="14091647" w14:textId="77777777" w:rsidR="005304F9" w:rsidRDefault="005304F9" w:rsidP="00E91E6C">
      <w:pPr>
        <w:tabs>
          <w:tab w:val="left" w:pos="576"/>
        </w:tabs>
        <w:snapToGrid w:val="0"/>
        <w:spacing w:beforeLines="50" w:before="120" w:afterLines="50" w:after="120"/>
        <w:rPr>
          <w:rFonts w:eastAsiaTheme="minorEastAsia"/>
          <w:b/>
          <w:i/>
          <w:lang w:eastAsia="zh-CN"/>
        </w:rPr>
      </w:pPr>
    </w:p>
    <w:p w14:paraId="1C6996EF" w14:textId="77777777" w:rsidR="001D3525" w:rsidRPr="000609DA" w:rsidRDefault="001D3525" w:rsidP="001D3525">
      <w:pPr>
        <w:pStyle w:val="Heading3"/>
        <w:rPr>
          <w:lang w:eastAsia="zh-CN"/>
        </w:rPr>
      </w:pPr>
      <w:r>
        <w:rPr>
          <w:lang w:eastAsia="zh-CN"/>
        </w:rPr>
        <w:t>NPUSCH/PUSCH</w:t>
      </w:r>
      <w:r w:rsidRPr="000609DA">
        <w:rPr>
          <w:lang w:eastAsia="zh-CN"/>
        </w:rPr>
        <w:t xml:space="preserve"> UL transmission segment</w:t>
      </w:r>
    </w:p>
    <w:p w14:paraId="5F9619D3" w14:textId="3D242580" w:rsidR="001D3525" w:rsidRDefault="008D2C01"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Downscoping of </w:t>
      </w:r>
      <w:r w:rsidRPr="008D2C01">
        <w:rPr>
          <w:rFonts w:eastAsiaTheme="minorEastAsia"/>
          <w:lang w:eastAsia="zh-CN"/>
        </w:rPr>
        <w:t>candidate values of UL transmission segment NPUSCH/PUSCH</w:t>
      </w:r>
      <w:r>
        <w:rPr>
          <w:rFonts w:eastAsiaTheme="minorEastAsia"/>
          <w:lang w:eastAsia="zh-CN"/>
        </w:rPr>
        <w:t>:</w:t>
      </w:r>
    </w:p>
    <w:p w14:paraId="2EBF7059" w14:textId="2A0CA252" w:rsidR="008D2C01" w:rsidRPr="000302B0" w:rsidRDefault="008D2C01" w:rsidP="00375B38">
      <w:pPr>
        <w:pStyle w:val="ListParagraph"/>
        <w:numPr>
          <w:ilvl w:val="0"/>
          <w:numId w:val="89"/>
        </w:numPr>
        <w:tabs>
          <w:tab w:val="left" w:pos="576"/>
        </w:tabs>
        <w:snapToGrid w:val="0"/>
        <w:spacing w:beforeLines="50" w:before="120" w:afterLines="50" w:after="120"/>
        <w:rPr>
          <w:rFonts w:eastAsiaTheme="minorEastAsia"/>
          <w:lang w:eastAsia="zh-CN"/>
        </w:rPr>
      </w:pPr>
      <w:r w:rsidRPr="000302B0">
        <w:rPr>
          <w:rFonts w:eastAsiaTheme="minorEastAsia"/>
          <w:lang w:eastAsia="zh-CN"/>
        </w:rPr>
        <w:t>No down-scoping: ZTE, MediaTek, SONY, CMCC (up to te network), Gatehouse</w:t>
      </w:r>
    </w:p>
    <w:p w14:paraId="3E5B23FD" w14:textId="11C18C39" w:rsidR="008D2C01" w:rsidRPr="000302B0" w:rsidRDefault="008D2C01" w:rsidP="00375B38">
      <w:pPr>
        <w:pStyle w:val="ListParagraph"/>
        <w:numPr>
          <w:ilvl w:val="0"/>
          <w:numId w:val="89"/>
        </w:numPr>
        <w:tabs>
          <w:tab w:val="left" w:pos="576"/>
        </w:tabs>
        <w:snapToGrid w:val="0"/>
        <w:spacing w:beforeLines="50" w:before="120" w:afterLines="50" w:after="120"/>
        <w:rPr>
          <w:rFonts w:eastAsiaTheme="minorEastAsia"/>
          <w:lang w:eastAsia="zh-CN"/>
        </w:rPr>
      </w:pPr>
      <w:r w:rsidRPr="000302B0">
        <w:rPr>
          <w:rFonts w:eastAsiaTheme="minorEastAsia"/>
          <w:lang w:eastAsia="zh-CN"/>
        </w:rPr>
        <w:t xml:space="preserve">Per satellite orbit: Qualcomm, CATT (max 32 ms for LEO), Huawei / Nokia (min 16 ms for LEO), Gatehouse </w:t>
      </w:r>
    </w:p>
    <w:p w14:paraId="5BA83351" w14:textId="77777777" w:rsidR="008D2C01" w:rsidRDefault="008D2C01" w:rsidP="001A47E6">
      <w:pPr>
        <w:tabs>
          <w:tab w:val="left" w:pos="576"/>
        </w:tabs>
        <w:snapToGrid w:val="0"/>
        <w:spacing w:beforeLines="50" w:before="120" w:afterLines="50" w:after="120"/>
        <w:rPr>
          <w:rFonts w:eastAsiaTheme="minorEastAsia"/>
          <w:lang w:eastAsia="zh-CN"/>
        </w:rPr>
      </w:pPr>
    </w:p>
    <w:p w14:paraId="70D2C769" w14:textId="211AC670" w:rsidR="008C0D0E" w:rsidRPr="008C0D0E" w:rsidRDefault="008C0D0E" w:rsidP="008C0D0E">
      <w:pPr>
        <w:tabs>
          <w:tab w:val="left" w:pos="576"/>
        </w:tabs>
        <w:snapToGrid w:val="0"/>
        <w:spacing w:beforeLines="50" w:before="120" w:afterLines="50" w:after="120"/>
        <w:rPr>
          <w:rFonts w:eastAsiaTheme="minorEastAsia"/>
          <w:lang w:eastAsia="zh-CN"/>
        </w:rPr>
      </w:pPr>
      <w:r>
        <w:rPr>
          <w:rFonts w:eastAsiaTheme="minorEastAsia"/>
          <w:lang w:eastAsia="zh-CN"/>
        </w:rPr>
        <w:t>Ericsson mentioned c</w:t>
      </w:r>
      <w:r w:rsidRPr="008C0D0E">
        <w:rPr>
          <w:rFonts w:eastAsiaTheme="minorEastAsia"/>
          <w:lang w:eastAsia="zh-CN"/>
        </w:rPr>
        <w:t xml:space="preserve">andidate values for eMTC PUSCH have not been agreed and should be discussed with priority. For eMTC PUSCH, </w:t>
      </w:r>
      <w:r>
        <w:rPr>
          <w:rFonts w:eastAsiaTheme="minorEastAsia"/>
          <w:lang w:eastAsia="zh-CN"/>
        </w:rPr>
        <w:t xml:space="preserve">they </w:t>
      </w:r>
      <w:r w:rsidRPr="008C0D0E">
        <w:rPr>
          <w:rFonts w:eastAsiaTheme="minorEastAsia"/>
          <w:lang w:eastAsia="zh-CN"/>
        </w:rPr>
        <w:t>propose using a 3-bit field to indicate the following set of values for the uplink transmission segment duration:</w:t>
      </w:r>
    </w:p>
    <w:p w14:paraId="6138F2E4" w14:textId="77777777" w:rsidR="008C0D0E" w:rsidRPr="008C0D0E" w:rsidRDefault="008C0D0E" w:rsidP="008C0D0E">
      <w:pPr>
        <w:tabs>
          <w:tab w:val="left" w:pos="576"/>
        </w:tabs>
        <w:snapToGrid w:val="0"/>
        <w:spacing w:beforeLines="50" w:before="120" w:afterLines="50" w:after="120"/>
        <w:rPr>
          <w:rFonts w:eastAsiaTheme="minorEastAsia"/>
          <w:lang w:eastAsia="zh-CN"/>
        </w:rPr>
      </w:pPr>
      <w:r w:rsidRPr="008C0D0E">
        <w:rPr>
          <w:rFonts w:eastAsiaTheme="minorEastAsia"/>
          <w:lang w:eastAsia="zh-CN"/>
        </w:rPr>
        <w:t>•</w:t>
      </w:r>
      <w:r w:rsidRPr="008C0D0E">
        <w:rPr>
          <w:rFonts w:eastAsiaTheme="minorEastAsia"/>
          <w:lang w:eastAsia="zh-CN"/>
        </w:rPr>
        <w:tab/>
        <w:t>Full-PRB allocation (unit: subframes): 2 4 8 16 32 64 128 256</w:t>
      </w:r>
    </w:p>
    <w:p w14:paraId="6B41AD08" w14:textId="60CAF675" w:rsidR="00D62A4F" w:rsidRDefault="008C0D0E" w:rsidP="008C0D0E">
      <w:pPr>
        <w:tabs>
          <w:tab w:val="left" w:pos="576"/>
        </w:tabs>
        <w:snapToGrid w:val="0"/>
        <w:spacing w:beforeLines="50" w:before="120" w:afterLines="50" w:after="120"/>
        <w:rPr>
          <w:rFonts w:eastAsiaTheme="minorEastAsia"/>
          <w:lang w:eastAsia="zh-CN"/>
        </w:rPr>
      </w:pPr>
      <w:r w:rsidRPr="008C0D0E">
        <w:rPr>
          <w:rFonts w:eastAsiaTheme="minorEastAsia"/>
          <w:lang w:eastAsia="zh-CN"/>
        </w:rPr>
        <w:t>•</w:t>
      </w:r>
      <w:r w:rsidRPr="008C0D0E">
        <w:rPr>
          <w:rFonts w:eastAsiaTheme="minorEastAsia"/>
          <w:lang w:eastAsia="zh-CN"/>
        </w:rPr>
        <w:tab/>
        <w:t>Sub-PRB allocation (unit: resource units): 1 2 4 8 16 32 64 128</w:t>
      </w:r>
    </w:p>
    <w:p w14:paraId="5197F002" w14:textId="77777777" w:rsidR="00D62A4F" w:rsidRDefault="00D62A4F" w:rsidP="001A47E6">
      <w:pPr>
        <w:tabs>
          <w:tab w:val="left" w:pos="576"/>
        </w:tabs>
        <w:snapToGrid w:val="0"/>
        <w:spacing w:beforeLines="50" w:before="120" w:afterLines="50" w:after="120"/>
        <w:rPr>
          <w:rFonts w:eastAsiaTheme="minorEastAsia"/>
          <w:lang w:eastAsia="zh-CN"/>
        </w:rPr>
      </w:pPr>
    </w:p>
    <w:p w14:paraId="403E4723" w14:textId="269B2EA2" w:rsidR="000302B0" w:rsidRDefault="000302B0" w:rsidP="000302B0">
      <w:pPr>
        <w:tabs>
          <w:tab w:val="left" w:pos="576"/>
        </w:tabs>
        <w:snapToGrid w:val="0"/>
        <w:spacing w:beforeLines="50" w:before="120" w:afterLines="50" w:after="120"/>
        <w:rPr>
          <w:rFonts w:eastAsiaTheme="minorEastAsia"/>
          <w:b/>
          <w:i/>
          <w:lang w:eastAsia="zh-CN"/>
        </w:rPr>
      </w:pPr>
      <w:r w:rsidRPr="005304F9">
        <w:rPr>
          <w:rFonts w:eastAsiaTheme="minorEastAsia"/>
          <w:b/>
          <w:i/>
          <w:highlight w:val="cyan"/>
          <w:lang w:eastAsia="zh-CN"/>
        </w:rPr>
        <w:t>First Round Proposal – Section 4.3.</w:t>
      </w:r>
      <w:r w:rsidR="00F3635E">
        <w:rPr>
          <w:rFonts w:eastAsiaTheme="minorEastAsia"/>
          <w:b/>
          <w:i/>
          <w:highlight w:val="cyan"/>
          <w:lang w:eastAsia="zh-CN"/>
        </w:rPr>
        <w:t>2</w:t>
      </w:r>
      <w:r w:rsidRPr="005304F9">
        <w:rPr>
          <w:rFonts w:eastAsiaTheme="minorEastAsia"/>
          <w:b/>
          <w:i/>
          <w:highlight w:val="cyan"/>
          <w:lang w:eastAsia="zh-CN"/>
        </w:rPr>
        <w:t>:</w:t>
      </w:r>
    </w:p>
    <w:p w14:paraId="66780FE5" w14:textId="68573F43" w:rsidR="000302B0" w:rsidRDefault="000302B0" w:rsidP="000302B0">
      <w:p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FFS down-scoping of </w:t>
      </w:r>
      <w:r w:rsidRPr="000302B0">
        <w:rPr>
          <w:rFonts w:eastAsiaTheme="minorEastAsia"/>
          <w:b/>
          <w:i/>
          <w:lang w:eastAsia="zh-CN"/>
        </w:rPr>
        <w:t xml:space="preserve">candidate values of UL transmission segment NPUSCH/PUSCH </w:t>
      </w:r>
    </w:p>
    <w:p w14:paraId="40E837B8" w14:textId="1DAE52D9" w:rsidR="000302B0" w:rsidRPr="000302B0" w:rsidRDefault="000302B0" w:rsidP="00375B38">
      <w:pPr>
        <w:pStyle w:val="ListParagraph"/>
        <w:numPr>
          <w:ilvl w:val="0"/>
          <w:numId w:val="90"/>
        </w:numPr>
        <w:tabs>
          <w:tab w:val="left" w:pos="576"/>
        </w:tabs>
        <w:snapToGrid w:val="0"/>
        <w:spacing w:beforeLines="50" w:before="120" w:afterLines="50" w:after="120"/>
        <w:rPr>
          <w:rFonts w:eastAsiaTheme="minorEastAsia"/>
          <w:b/>
          <w:i/>
          <w:lang w:eastAsia="zh-CN"/>
        </w:rPr>
      </w:pPr>
      <w:r w:rsidRPr="000302B0">
        <w:rPr>
          <w:rFonts w:eastAsiaTheme="minorEastAsia"/>
          <w:b/>
          <w:i/>
          <w:lang w:eastAsia="zh-CN"/>
        </w:rPr>
        <w:t>No down-scoping</w:t>
      </w:r>
    </w:p>
    <w:p w14:paraId="5A8CCFE0" w14:textId="77777777" w:rsidR="000302B0" w:rsidRPr="000302B0" w:rsidRDefault="000302B0" w:rsidP="00375B38">
      <w:pPr>
        <w:pStyle w:val="ListParagraph"/>
        <w:numPr>
          <w:ilvl w:val="0"/>
          <w:numId w:val="90"/>
        </w:numPr>
        <w:tabs>
          <w:tab w:val="left" w:pos="576"/>
        </w:tabs>
        <w:snapToGrid w:val="0"/>
        <w:spacing w:beforeLines="50" w:before="120" w:afterLines="50" w:after="120"/>
        <w:rPr>
          <w:rFonts w:eastAsiaTheme="minorEastAsia"/>
          <w:lang w:eastAsia="zh-CN"/>
        </w:rPr>
      </w:pPr>
      <w:r>
        <w:rPr>
          <w:rFonts w:eastAsiaTheme="minorEastAsia"/>
          <w:b/>
          <w:i/>
          <w:lang w:eastAsia="zh-CN"/>
        </w:rPr>
        <w:t>Per satellite orbit</w:t>
      </w:r>
    </w:p>
    <w:p w14:paraId="749CF4D3" w14:textId="5E5F396B" w:rsidR="000302B0" w:rsidRPr="000302B0" w:rsidRDefault="000302B0" w:rsidP="00375B38">
      <w:pPr>
        <w:pStyle w:val="ListParagraph"/>
        <w:numPr>
          <w:ilvl w:val="1"/>
          <w:numId w:val="90"/>
        </w:numPr>
        <w:tabs>
          <w:tab w:val="left" w:pos="576"/>
        </w:tabs>
        <w:snapToGrid w:val="0"/>
        <w:spacing w:beforeLines="50" w:before="120" w:afterLines="50" w:after="120"/>
        <w:rPr>
          <w:rFonts w:eastAsiaTheme="minorEastAsia"/>
          <w:lang w:eastAsia="zh-CN"/>
        </w:rPr>
      </w:pPr>
      <w:r w:rsidRPr="000302B0">
        <w:rPr>
          <w:rFonts w:eastAsiaTheme="minorEastAsia"/>
          <w:b/>
          <w:i/>
          <w:lang w:eastAsia="zh-CN"/>
        </w:rPr>
        <w:t>FSS min X</w:t>
      </w:r>
      <w:r>
        <w:rPr>
          <w:rFonts w:eastAsiaTheme="minorEastAsia"/>
          <w:b/>
          <w:i/>
          <w:lang w:eastAsia="zh-CN"/>
        </w:rPr>
        <w:t>1</w:t>
      </w:r>
      <w:r w:rsidRPr="000302B0">
        <w:rPr>
          <w:rFonts w:eastAsiaTheme="minorEastAsia"/>
          <w:b/>
          <w:i/>
          <w:lang w:eastAsia="zh-CN"/>
        </w:rPr>
        <w:t xml:space="preserve"> ms for LEO, Y</w:t>
      </w:r>
      <w:r>
        <w:rPr>
          <w:rFonts w:eastAsiaTheme="minorEastAsia"/>
          <w:b/>
          <w:i/>
          <w:lang w:eastAsia="zh-CN"/>
        </w:rPr>
        <w:t>1</w:t>
      </w:r>
      <w:r w:rsidRPr="000302B0">
        <w:rPr>
          <w:rFonts w:eastAsiaTheme="minorEastAsia"/>
          <w:b/>
          <w:i/>
          <w:lang w:eastAsia="zh-CN"/>
        </w:rPr>
        <w:t xml:space="preserve"> ms for </w:t>
      </w:r>
      <w:r w:rsidR="00A57369">
        <w:rPr>
          <w:rFonts w:eastAsiaTheme="minorEastAsia"/>
          <w:b/>
          <w:i/>
          <w:lang w:eastAsia="zh-CN"/>
        </w:rPr>
        <w:t>M</w:t>
      </w:r>
      <w:r w:rsidRPr="000302B0">
        <w:rPr>
          <w:rFonts w:eastAsiaTheme="minorEastAsia"/>
          <w:b/>
          <w:i/>
          <w:lang w:eastAsia="zh-CN"/>
        </w:rPr>
        <w:t>EO</w:t>
      </w:r>
      <w:r w:rsidR="00A57369">
        <w:rPr>
          <w:rFonts w:eastAsiaTheme="minorEastAsia"/>
          <w:b/>
          <w:i/>
          <w:lang w:eastAsia="zh-CN"/>
        </w:rPr>
        <w:t>, Z1</w:t>
      </w:r>
      <w:r w:rsidR="00A57369" w:rsidRPr="000302B0">
        <w:rPr>
          <w:rFonts w:eastAsiaTheme="minorEastAsia"/>
          <w:b/>
          <w:i/>
          <w:lang w:eastAsia="zh-CN"/>
        </w:rPr>
        <w:t xml:space="preserve"> ms for </w:t>
      </w:r>
      <w:r w:rsidR="00A57369">
        <w:rPr>
          <w:rFonts w:eastAsiaTheme="minorEastAsia"/>
          <w:b/>
          <w:i/>
          <w:lang w:eastAsia="zh-CN"/>
        </w:rPr>
        <w:t>G</w:t>
      </w:r>
      <w:r w:rsidR="00A57369" w:rsidRPr="000302B0">
        <w:rPr>
          <w:rFonts w:eastAsiaTheme="minorEastAsia"/>
          <w:b/>
          <w:i/>
          <w:lang w:eastAsia="zh-CN"/>
        </w:rPr>
        <w:t>EO</w:t>
      </w:r>
    </w:p>
    <w:p w14:paraId="35E840E3" w14:textId="331B2922" w:rsidR="00D62A4F" w:rsidRPr="00D62A4F" w:rsidRDefault="000302B0" w:rsidP="001A47E6">
      <w:pPr>
        <w:pStyle w:val="ListParagraph"/>
        <w:numPr>
          <w:ilvl w:val="1"/>
          <w:numId w:val="90"/>
        </w:numPr>
        <w:tabs>
          <w:tab w:val="left" w:pos="576"/>
        </w:tabs>
        <w:snapToGrid w:val="0"/>
        <w:spacing w:beforeLines="50" w:before="120" w:afterLines="50" w:after="120"/>
        <w:rPr>
          <w:rFonts w:eastAsiaTheme="minorEastAsia"/>
          <w:lang w:eastAsia="zh-CN"/>
        </w:rPr>
      </w:pPr>
      <w:r>
        <w:rPr>
          <w:rFonts w:eastAsiaTheme="minorEastAsia"/>
          <w:b/>
          <w:i/>
          <w:lang w:eastAsia="zh-CN"/>
        </w:rPr>
        <w:t xml:space="preserve">FFS max X2 ms for LEO, Y2 for </w:t>
      </w:r>
      <w:r w:rsidR="00A57369">
        <w:rPr>
          <w:rFonts w:eastAsiaTheme="minorEastAsia"/>
          <w:b/>
          <w:i/>
          <w:lang w:eastAsia="zh-CN"/>
        </w:rPr>
        <w:t>M</w:t>
      </w:r>
      <w:r>
        <w:rPr>
          <w:rFonts w:eastAsiaTheme="minorEastAsia"/>
          <w:b/>
          <w:i/>
          <w:lang w:eastAsia="zh-CN"/>
        </w:rPr>
        <w:t>EO</w:t>
      </w:r>
      <w:r w:rsidR="00A57369">
        <w:rPr>
          <w:rFonts w:eastAsiaTheme="minorEastAsia"/>
          <w:b/>
          <w:i/>
          <w:lang w:eastAsia="zh-CN"/>
        </w:rPr>
        <w:t>, Z2 for GEO</w:t>
      </w:r>
      <w:r>
        <w:rPr>
          <w:rFonts w:eastAsiaTheme="minorEastAsia"/>
          <w:b/>
          <w:i/>
          <w:lang w:eastAsia="zh-CN"/>
        </w:rPr>
        <w:t xml:space="preserve"> </w:t>
      </w:r>
    </w:p>
    <w:p w14:paraId="605A9608" w14:textId="77777777" w:rsidR="00D62A4F" w:rsidRDefault="00D62A4F" w:rsidP="001A47E6">
      <w:pPr>
        <w:tabs>
          <w:tab w:val="left" w:pos="576"/>
        </w:tabs>
        <w:snapToGrid w:val="0"/>
        <w:spacing w:beforeLines="50" w:before="120" w:afterLines="50" w:after="120"/>
        <w:rPr>
          <w:rFonts w:eastAsiaTheme="minorEastAsia"/>
          <w:lang w:eastAsia="zh-CN"/>
        </w:rPr>
      </w:pPr>
    </w:p>
    <w:p w14:paraId="0E3AADAA" w14:textId="77777777" w:rsidR="00D62A4F" w:rsidRDefault="00D62A4F" w:rsidP="001A47E6">
      <w:pPr>
        <w:tabs>
          <w:tab w:val="left" w:pos="576"/>
        </w:tabs>
        <w:snapToGrid w:val="0"/>
        <w:spacing w:beforeLines="50" w:before="120" w:afterLines="50" w:after="120"/>
        <w:rPr>
          <w:rFonts w:eastAsiaTheme="minorEastAsia"/>
          <w:lang w:eastAsia="zh-CN"/>
        </w:rPr>
      </w:pPr>
    </w:p>
    <w:p w14:paraId="0130E89D" w14:textId="77777777" w:rsidR="001D3525" w:rsidRPr="00961116" w:rsidRDefault="001D3525" w:rsidP="001D3525">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168AFA5E" w14:textId="77777777" w:rsidR="001F632B" w:rsidRDefault="001F632B" w:rsidP="001F632B">
      <w:pPr>
        <w:rPr>
          <w:lang w:eastAsia="zh-CN"/>
        </w:rPr>
      </w:pPr>
    </w:p>
    <w:p w14:paraId="4404418C" w14:textId="77777777" w:rsidR="00033747" w:rsidRDefault="00033747" w:rsidP="00033747">
      <w:pPr>
        <w:tabs>
          <w:tab w:val="left" w:pos="576"/>
        </w:tabs>
        <w:snapToGrid w:val="0"/>
        <w:spacing w:beforeLines="50" w:before="120" w:afterLines="50" w:after="120"/>
        <w:rPr>
          <w:rFonts w:eastAsiaTheme="minorEastAsia"/>
          <w:lang w:eastAsia="zh-CN"/>
        </w:rPr>
      </w:pPr>
      <w:r>
        <w:rPr>
          <w:rFonts w:eastAsiaTheme="minorEastAsia"/>
          <w:lang w:eastAsia="zh-CN"/>
        </w:rPr>
        <w:t>Q1: Downscoping K values for NPRACH for NB-IoT:</w:t>
      </w:r>
    </w:p>
    <w:p w14:paraId="725367CE" w14:textId="77777777" w:rsidR="00033747" w:rsidRPr="00104FDD"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0 and 1 with </w:t>
      </w:r>
      <w:r w:rsidRPr="00104FDD">
        <w:rPr>
          <w:rFonts w:cs="Times"/>
          <w:color w:val="000000"/>
        </w:rPr>
        <w:t>K=7 candidate values</w:t>
      </w:r>
      <w:r>
        <w:rPr>
          <w:rFonts w:cs="Times"/>
          <w:color w:val="000000"/>
        </w:rPr>
        <w:t xml:space="preserve"> to </w:t>
      </w:r>
      <w:r w:rsidRPr="00104FDD">
        <w:rPr>
          <w:rFonts w:cs="Times"/>
          <w:color w:val="000000"/>
        </w:rPr>
        <w:t xml:space="preserve">add </w:t>
      </w:r>
      <w:r w:rsidRPr="00104FDD">
        <w:rPr>
          <w:rFonts w:eastAsia="SimSun" w:hint="eastAsia"/>
          <w:i/>
          <w:iCs/>
        </w:rPr>
        <w:t>4*(T</w:t>
      </w:r>
      <w:r w:rsidRPr="00104FDD">
        <w:rPr>
          <w:rFonts w:eastAsia="SimSun" w:hint="eastAsia"/>
          <w:i/>
          <w:iCs/>
          <w:vertAlign w:val="subscript"/>
        </w:rPr>
        <w:t>CP</w:t>
      </w:r>
      <w:r w:rsidRPr="00104FDD">
        <w:rPr>
          <w:rFonts w:eastAsia="SimSun" w:hint="eastAsia"/>
          <w:i/>
          <w:iCs/>
        </w:rPr>
        <w:t>+T</w:t>
      </w:r>
      <w:r w:rsidRPr="00104FDD">
        <w:rPr>
          <w:rFonts w:eastAsia="SimSun" w:hint="eastAsia"/>
          <w:i/>
          <w:iCs/>
          <w:vertAlign w:val="subscript"/>
        </w:rPr>
        <w:t>SEQ</w:t>
      </w:r>
      <w:r w:rsidRPr="00104FDD">
        <w:rPr>
          <w:rFonts w:eastAsia="SimSun" w:hint="eastAsia"/>
          <w:i/>
          <w:iCs/>
        </w:rPr>
        <w:t>)</w:t>
      </w:r>
      <w:r>
        <w:rPr>
          <w:rFonts w:cs="Times"/>
          <w:color w:val="000000"/>
        </w:rPr>
        <w:t xml:space="preserve">: </w:t>
      </w:r>
      <w:r w:rsidRPr="00104FDD">
        <w:rPr>
          <w:rFonts w:cs="Times"/>
          <w:color w:val="000000"/>
        </w:rPr>
        <w:t xml:space="preserve"> </w:t>
      </w:r>
      <w:r>
        <w:rPr>
          <w:rFonts w:cs="Times"/>
          <w:color w:val="000000"/>
        </w:rPr>
        <w:t xml:space="preserve">CATT (just </w:t>
      </w:r>
      <w:r w:rsidRPr="00033747">
        <w:rPr>
          <w:rFonts w:cs="Times"/>
          <w:color w:val="000000"/>
        </w:rPr>
        <w:t xml:space="preserve">use </w:t>
      </w:r>
      <w:r w:rsidRPr="00033747">
        <w:rPr>
          <w:lang w:eastAsia="zh-CN"/>
        </w:rPr>
        <w:t xml:space="preserve">only use legacy transmission segments  </w:t>
      </w:r>
      <w:r w:rsidRPr="00033747">
        <w:rPr>
          <w:color w:val="000000"/>
        </w:rPr>
        <w:t>64.4.(T</w:t>
      </w:r>
      <w:r w:rsidRPr="00033747">
        <w:rPr>
          <w:color w:val="000000"/>
          <w:vertAlign w:val="subscript"/>
        </w:rPr>
        <w:t>CP</w:t>
      </w:r>
      <w:r w:rsidRPr="00033747">
        <w:rPr>
          <w:color w:val="000000"/>
        </w:rPr>
        <w:t>+T</w:t>
      </w:r>
      <w:r w:rsidRPr="00033747">
        <w:rPr>
          <w:color w:val="000000"/>
          <w:vertAlign w:val="subscript"/>
        </w:rPr>
        <w:t>SEQ</w:t>
      </w:r>
      <w:r w:rsidRPr="00033747">
        <w:rPr>
          <w:color w:val="000000"/>
        </w:rPr>
        <w:t>) for format 0 and 1, and 16.6.(T</w:t>
      </w:r>
      <w:r w:rsidRPr="00033747">
        <w:rPr>
          <w:color w:val="000000"/>
          <w:vertAlign w:val="subscript"/>
        </w:rPr>
        <w:t>CP</w:t>
      </w:r>
      <w:r w:rsidRPr="00033747">
        <w:rPr>
          <w:color w:val="000000"/>
        </w:rPr>
        <w:t>+T</w:t>
      </w:r>
      <w:r w:rsidRPr="00033747">
        <w:rPr>
          <w:color w:val="000000"/>
          <w:vertAlign w:val="subscript"/>
        </w:rPr>
        <w:t>SEQ</w:t>
      </w:r>
      <w:r w:rsidRPr="00033747">
        <w:rPr>
          <w:color w:val="000000"/>
        </w:rPr>
        <w:t>)  for format #2</w:t>
      </w:r>
      <w:r>
        <w:rPr>
          <w:b/>
          <w:i/>
          <w:color w:val="000000"/>
        </w:rPr>
        <w:t>)</w:t>
      </w:r>
    </w:p>
    <w:p w14:paraId="04C242C6" w14:textId="77777777" w:rsidR="00033747" w:rsidRPr="00033747"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2 with </w:t>
      </w:r>
      <w:r w:rsidRPr="00104FDD">
        <w:rPr>
          <w:rFonts w:cs="Times"/>
          <w:color w:val="000000"/>
        </w:rPr>
        <w:t>K=5 candidate values</w:t>
      </w:r>
      <w:r>
        <w:rPr>
          <w:rFonts w:cs="Times"/>
          <w:color w:val="000000"/>
        </w:rPr>
        <w:t xml:space="preserve"> to </w:t>
      </w:r>
      <w:r w:rsidRPr="00104FDD">
        <w:rPr>
          <w:rFonts w:cs="Times"/>
          <w:color w:val="000000"/>
        </w:rPr>
        <w:t>add  6*(T</w:t>
      </w:r>
      <w:r w:rsidRPr="00104FDD">
        <w:rPr>
          <w:rFonts w:cs="Times"/>
          <w:color w:val="000000"/>
          <w:vertAlign w:val="subscript"/>
        </w:rPr>
        <w:t>CP</w:t>
      </w:r>
      <w:r w:rsidRPr="00104FDD">
        <w:rPr>
          <w:rFonts w:cs="Times"/>
          <w:color w:val="000000"/>
        </w:rPr>
        <w:t>+T</w:t>
      </w:r>
      <w:r w:rsidRPr="00104FDD">
        <w:rPr>
          <w:rFonts w:cs="Times"/>
          <w:color w:val="000000"/>
          <w:vertAlign w:val="subscript"/>
        </w:rPr>
        <w:t>SEQ</w:t>
      </w:r>
      <w:r>
        <w:rPr>
          <w:rFonts w:cs="Times"/>
          <w:color w:val="000000"/>
        </w:rPr>
        <w:t>):</w:t>
      </w:r>
    </w:p>
    <w:p w14:paraId="2B886000" w14:textId="77777777" w:rsidR="00033747" w:rsidRPr="00033747"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033747">
        <w:rPr>
          <w:rFonts w:cs="Times"/>
          <w:color w:val="000000"/>
        </w:rPr>
        <w:t>New transmission segments added – i.e.. 4*(TCP+TSEQ) for format 0 and 1, and 6*(TCP+TSEQ) for format 2</w:t>
      </w:r>
      <w:r>
        <w:rPr>
          <w:rFonts w:cs="Times"/>
          <w:color w:val="000000"/>
        </w:rPr>
        <w:t>: Vivo, MediaTek, Ericsson (for format 2), ZTE, Huawei</w:t>
      </w:r>
    </w:p>
    <w:p w14:paraId="6CB3A344" w14:textId="77777777" w:rsidR="001F632B" w:rsidRDefault="001F632B" w:rsidP="001F632B">
      <w:pPr>
        <w:rPr>
          <w:lang w:eastAsia="zh-CN"/>
        </w:rPr>
      </w:pPr>
    </w:p>
    <w:p w14:paraId="35ADFFF6" w14:textId="6A575E4C" w:rsidR="001F632B" w:rsidRPr="001F632B" w:rsidRDefault="001F632B" w:rsidP="001F632B">
      <w:pPr>
        <w:rPr>
          <w:lang w:eastAsia="zh-CN"/>
        </w:rPr>
      </w:pPr>
      <w:r>
        <w:rPr>
          <w:lang w:eastAsia="zh-CN"/>
        </w:rPr>
        <w:t xml:space="preserve">Q2: </w:t>
      </w:r>
      <w:r w:rsidRPr="001F632B">
        <w:rPr>
          <w:lang w:eastAsia="zh-CN"/>
        </w:rPr>
        <w:t>K values for PRACH for eMTC</w:t>
      </w:r>
    </w:p>
    <w:p w14:paraId="6F415003" w14:textId="08CBFFC8" w:rsidR="001F632B" w:rsidRPr="001F632B" w:rsidRDefault="001F632B" w:rsidP="00B23CE0">
      <w:pPr>
        <w:numPr>
          <w:ilvl w:val="0"/>
          <w:numId w:val="98"/>
        </w:numPr>
        <w:tabs>
          <w:tab w:val="left" w:pos="420"/>
        </w:tabs>
        <w:spacing w:beforeLines="50" w:before="120" w:after="160"/>
        <w:jc w:val="both"/>
        <w:rPr>
          <w:bCs/>
          <w:iCs/>
        </w:rPr>
      </w:pPr>
      <w:r w:rsidRPr="001F632B">
        <w:rPr>
          <w:rFonts w:eastAsia="SimSun"/>
          <w:iCs/>
        </w:rPr>
        <w:t xml:space="preserve">3-bit field, with K=8 values </w:t>
      </w:r>
      <w:r w:rsidRPr="001F632B">
        <w:rPr>
          <w:rFonts w:eastAsia="SimSun" w:hint="eastAsia"/>
          <w:iCs/>
        </w:rPr>
        <w:t>(T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2*(T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4*(T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8*(T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16*(T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32*(T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64*(T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128*(T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w:t>
      </w:r>
      <w:r w:rsidRPr="001F632B">
        <w:rPr>
          <w:rFonts w:eastAsia="SimSun"/>
          <w:iCs/>
        </w:rPr>
        <w:t xml:space="preserve">: </w:t>
      </w:r>
      <w:r>
        <w:rPr>
          <w:rFonts w:eastAsia="SimSun"/>
          <w:iCs/>
        </w:rPr>
        <w:t xml:space="preserve">ZTE, </w:t>
      </w:r>
      <w:r w:rsidRPr="001F632B">
        <w:rPr>
          <w:rFonts w:eastAsia="SimSun"/>
          <w:iCs/>
        </w:rPr>
        <w:t>Ericsson</w:t>
      </w:r>
      <w:r>
        <w:rPr>
          <w:rFonts w:eastAsia="SimSun"/>
          <w:iCs/>
        </w:rPr>
        <w:t xml:space="preserve">, MediaTek, Vivo,  </w:t>
      </w:r>
    </w:p>
    <w:p w14:paraId="37A78684" w14:textId="53E391F7" w:rsidR="001F632B" w:rsidRPr="001F632B" w:rsidRDefault="001F632B" w:rsidP="00B23CE0">
      <w:pPr>
        <w:pStyle w:val="ListParagraph"/>
        <w:numPr>
          <w:ilvl w:val="0"/>
          <w:numId w:val="98"/>
        </w:numPr>
        <w:rPr>
          <w:rFonts w:eastAsia="SimSun"/>
          <w:iCs/>
        </w:rPr>
      </w:pPr>
      <w:r w:rsidRPr="001F632B">
        <w:rPr>
          <w:rFonts w:eastAsia="SimSun"/>
          <w:iCs/>
        </w:rPr>
        <w:t>3-bit field with K=8 candidate values 2 ms, 4 ms, 8 ms, 16 ms, 32 ms, 64 ms, 128 ms, 256 ms</w:t>
      </w:r>
      <w:r>
        <w:rPr>
          <w:rFonts w:eastAsia="SimSun"/>
          <w:iCs/>
        </w:rPr>
        <w:t>: SONY</w:t>
      </w:r>
      <w:r w:rsidRPr="001F632B">
        <w:rPr>
          <w:rFonts w:eastAsia="SimSun"/>
          <w:iCs/>
        </w:rPr>
        <w:t xml:space="preserve">  </w:t>
      </w:r>
    </w:p>
    <w:p w14:paraId="30E04082" w14:textId="0491A82B" w:rsidR="001F632B" w:rsidRPr="001F632B" w:rsidRDefault="001F632B" w:rsidP="00B23CE0">
      <w:pPr>
        <w:numPr>
          <w:ilvl w:val="0"/>
          <w:numId w:val="98"/>
        </w:numPr>
        <w:tabs>
          <w:tab w:val="left" w:pos="420"/>
        </w:tabs>
        <w:spacing w:beforeLines="50" w:before="120" w:after="160"/>
        <w:jc w:val="both"/>
        <w:rPr>
          <w:bCs/>
          <w:iCs/>
        </w:rPr>
      </w:pPr>
      <w:r w:rsidRPr="001F632B">
        <w:rPr>
          <w:bCs/>
          <w:iCs/>
        </w:rPr>
        <w:t xml:space="preserve">Formats #0,#1,#2: </w:t>
      </w:r>
      <w:r w:rsidRPr="001F632B">
        <w:rPr>
          <w:rFonts w:eastAsia="SimSun"/>
          <w:iCs/>
        </w:rPr>
        <w:t xml:space="preserve">3-bit field, with K=5 values 2 ms, 4 ms, 8 ms, 16 ms, 32 ms; </w:t>
      </w:r>
      <w:r w:rsidRPr="001F632B">
        <w:rPr>
          <w:bCs/>
          <w:iCs/>
        </w:rPr>
        <w:t xml:space="preserve">Formats #3: </w:t>
      </w:r>
      <w:r w:rsidRPr="001F632B">
        <w:rPr>
          <w:rFonts w:eastAsia="SimSun"/>
          <w:iCs/>
        </w:rPr>
        <w:t>3-bit field, with K=5 values 3 ms, 6 ms, 12 ms, 24ms ,30ms;</w:t>
      </w:r>
      <w:r>
        <w:rPr>
          <w:rFonts w:eastAsia="SimSun"/>
          <w:iCs/>
        </w:rPr>
        <w:t>: CATT</w:t>
      </w:r>
    </w:p>
    <w:p w14:paraId="26178ACD" w14:textId="77777777" w:rsidR="001F632B" w:rsidRPr="001F632B" w:rsidRDefault="001F632B" w:rsidP="00B23CE0">
      <w:pPr>
        <w:pStyle w:val="ListParagraph"/>
        <w:numPr>
          <w:ilvl w:val="0"/>
          <w:numId w:val="98"/>
        </w:numPr>
        <w:tabs>
          <w:tab w:val="left" w:pos="576"/>
        </w:tabs>
        <w:snapToGrid w:val="0"/>
        <w:spacing w:beforeLines="50" w:before="120" w:afterLines="50" w:after="120"/>
        <w:rPr>
          <w:rFonts w:eastAsiaTheme="minorEastAsia"/>
          <w:lang w:eastAsia="zh-CN"/>
        </w:rPr>
      </w:pPr>
      <w:r w:rsidRPr="001F632B">
        <w:rPr>
          <w:rFonts w:eastAsia="SimSun"/>
          <w:iCs/>
          <w:lang w:eastAsia="zh-CN"/>
        </w:rPr>
        <w:t xml:space="preserve">   2-bit field with K=3 candidate values {</w:t>
      </w:r>
      <w:r w:rsidRPr="001F632B">
        <w:rPr>
          <w:rFonts w:eastAsia="SimSun"/>
          <w:bCs/>
          <w:iCs/>
          <w:lang w:eastAsia="zh-CN"/>
        </w:rPr>
        <w:t>2*</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 xml:space="preserve">), </w:t>
      </w:r>
      <w:r w:rsidRPr="001F632B">
        <w:rPr>
          <w:rFonts w:eastAsia="SimSun"/>
          <w:bCs/>
          <w:iCs/>
          <w:lang w:eastAsia="zh-CN"/>
        </w:rPr>
        <w:t>4*</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 xml:space="preserve">), </w:t>
      </w:r>
      <w:r w:rsidRPr="001F632B">
        <w:rPr>
          <w:rFonts w:eastAsia="SimSun"/>
          <w:bCs/>
          <w:iCs/>
          <w:lang w:eastAsia="zh-CN"/>
        </w:rPr>
        <w:t>8*</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w:t>
      </w:r>
      <w:r w:rsidRPr="001F632B">
        <w:rPr>
          <w:rFonts w:eastAsia="SimSun"/>
          <w:iCs/>
          <w:lang w:eastAsia="zh-CN"/>
        </w:rPr>
        <w:t>}.</w:t>
      </w:r>
    </w:p>
    <w:p w14:paraId="312723C5" w14:textId="77777777" w:rsidR="00E466B1" w:rsidRDefault="00E466B1" w:rsidP="001A47E6">
      <w:pPr>
        <w:tabs>
          <w:tab w:val="left" w:pos="576"/>
        </w:tabs>
        <w:snapToGrid w:val="0"/>
        <w:spacing w:beforeLines="50" w:before="120" w:afterLines="50" w:after="120"/>
        <w:rPr>
          <w:rFonts w:eastAsiaTheme="minorEastAsia"/>
          <w:lang w:eastAsia="zh-CN"/>
        </w:rPr>
      </w:pPr>
    </w:p>
    <w:p w14:paraId="54D30542" w14:textId="48BD8F72" w:rsidR="00F3635E" w:rsidRDefault="001F632B"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Q3: </w:t>
      </w:r>
      <w:r w:rsidRPr="001F632B">
        <w:rPr>
          <w:rFonts w:eastAsiaTheme="minorEastAsia"/>
          <w:lang w:eastAsia="zh-CN"/>
        </w:rPr>
        <w:t>Same value used for segment durations for all preambles</w:t>
      </w:r>
      <w:r>
        <w:rPr>
          <w:rFonts w:eastAsiaTheme="minorEastAsia"/>
          <w:lang w:eastAsia="zh-CN"/>
        </w:rPr>
        <w:t>: ZTE, MediaTek, SONY, Vivo (for eMTC), Novamint, Ericsson, Hughes/Echostar</w:t>
      </w:r>
    </w:p>
    <w:p w14:paraId="5BEA71AF" w14:textId="77777777" w:rsidR="001F632B" w:rsidRDefault="001F632B" w:rsidP="001A47E6">
      <w:pPr>
        <w:tabs>
          <w:tab w:val="left" w:pos="576"/>
        </w:tabs>
        <w:snapToGrid w:val="0"/>
        <w:spacing w:beforeLines="50" w:before="120" w:afterLines="50" w:after="120"/>
        <w:rPr>
          <w:rFonts w:eastAsiaTheme="minorEastAsia"/>
          <w:lang w:eastAsia="zh-CN"/>
        </w:rPr>
      </w:pPr>
    </w:p>
    <w:p w14:paraId="4C181D1E" w14:textId="77777777" w:rsidR="001F632B" w:rsidRDefault="001F632B" w:rsidP="001A47E6">
      <w:pPr>
        <w:tabs>
          <w:tab w:val="left" w:pos="576"/>
        </w:tabs>
        <w:snapToGrid w:val="0"/>
        <w:spacing w:beforeLines="50" w:before="120" w:afterLines="50" w:after="120"/>
        <w:rPr>
          <w:rFonts w:eastAsiaTheme="minorEastAsia"/>
          <w:lang w:eastAsia="zh-CN"/>
        </w:rPr>
      </w:pPr>
    </w:p>
    <w:p w14:paraId="33C4D87A" w14:textId="77777777" w:rsidR="001D3525" w:rsidRPr="000609DA" w:rsidRDefault="001D3525" w:rsidP="001D3525">
      <w:pPr>
        <w:pStyle w:val="Heading3"/>
        <w:rPr>
          <w:lang w:eastAsia="zh-CN"/>
        </w:rPr>
      </w:pPr>
      <w:r w:rsidRPr="000609DA">
        <w:rPr>
          <w:lang w:eastAsia="zh-CN"/>
        </w:rPr>
        <w:t>New UL gaps for long UL transmission</w:t>
      </w:r>
    </w:p>
    <w:p w14:paraId="1A3A0B77" w14:textId="57F2352E" w:rsidR="00F3635E" w:rsidRDefault="00F3635E" w:rsidP="001A47E6">
      <w:pPr>
        <w:tabs>
          <w:tab w:val="left" w:pos="576"/>
        </w:tabs>
        <w:snapToGrid w:val="0"/>
        <w:spacing w:beforeLines="50" w:before="120" w:afterLines="50" w:after="120"/>
        <w:rPr>
          <w:rFonts w:eastAsiaTheme="minorEastAsia"/>
          <w:lang w:eastAsia="zh-CN"/>
        </w:rPr>
      </w:pPr>
      <w:r>
        <w:rPr>
          <w:rFonts w:eastAsiaTheme="minorEastAsia"/>
          <w:lang w:eastAsia="zh-CN"/>
        </w:rPr>
        <w:t>Support new gap</w:t>
      </w:r>
      <w:r w:rsidR="007A704E">
        <w:rPr>
          <w:rFonts w:eastAsiaTheme="minorEastAsia"/>
          <w:lang w:eastAsia="zh-CN"/>
        </w:rPr>
        <w:t xml:space="preserve"> of 1 ms</w:t>
      </w:r>
      <w:r>
        <w:rPr>
          <w:rFonts w:eastAsiaTheme="minorEastAsia"/>
          <w:lang w:eastAsia="zh-CN"/>
        </w:rPr>
        <w:t>: ZTE / MediaTek / SONY (1 ms gap), Huawei (indicated by SIB)</w:t>
      </w:r>
      <w:r w:rsidR="007A704E">
        <w:rPr>
          <w:rFonts w:eastAsiaTheme="minorEastAsia"/>
          <w:lang w:eastAsia="zh-CN"/>
        </w:rPr>
        <w:t>, Nokia (puncture last symbol in UL transmission segmentt )</w:t>
      </w:r>
    </w:p>
    <w:p w14:paraId="6A52A5D2" w14:textId="0181FF25" w:rsidR="00F3635E"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t>Support S</w:t>
      </w:r>
      <w:r w:rsidRPr="007A704E">
        <w:rPr>
          <w:rFonts w:eastAsiaTheme="minorEastAsia"/>
          <w:lang w:eastAsia="zh-CN"/>
        </w:rPr>
        <w:t>amples insertion / drop</w:t>
      </w:r>
      <w:r>
        <w:rPr>
          <w:rFonts w:eastAsiaTheme="minorEastAsia"/>
          <w:lang w:eastAsia="zh-CN"/>
        </w:rPr>
        <w:t xml:space="preserve"> by UE</w:t>
      </w:r>
      <w:r w:rsidR="00F3635E">
        <w:rPr>
          <w:rFonts w:eastAsiaTheme="minorEastAsia"/>
          <w:lang w:eastAsia="zh-CN"/>
        </w:rPr>
        <w:t>: Qualcomm / CATT / Gatehouse / Nokia (samples insertion / drop) , Nordic semiconductor</w:t>
      </w:r>
    </w:p>
    <w:p w14:paraId="0FAC224C" w14:textId="77777777" w:rsidR="007A704E" w:rsidRDefault="007A704E" w:rsidP="007A704E">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 xml:space="preserve">There is not enough consensus achieved on this issue.  </w:t>
      </w:r>
    </w:p>
    <w:p w14:paraId="0042867C" w14:textId="77777777" w:rsidR="00F3635E" w:rsidRDefault="00F3635E" w:rsidP="001A47E6">
      <w:pPr>
        <w:tabs>
          <w:tab w:val="left" w:pos="576"/>
        </w:tabs>
        <w:snapToGrid w:val="0"/>
        <w:spacing w:beforeLines="50" w:before="120" w:afterLines="50" w:after="120"/>
        <w:rPr>
          <w:rFonts w:eastAsiaTheme="minorEastAsia"/>
          <w:lang w:eastAsia="zh-CN"/>
        </w:rPr>
      </w:pPr>
    </w:p>
    <w:p w14:paraId="195FCE20" w14:textId="77777777" w:rsidR="001D3525" w:rsidRPr="0026712D" w:rsidRDefault="001D3525" w:rsidP="001D3525">
      <w:pPr>
        <w:pStyle w:val="Heading3"/>
        <w:rPr>
          <w:lang w:eastAsia="zh-CN"/>
        </w:rPr>
      </w:pPr>
      <w:r w:rsidRPr="0026712D">
        <w:rPr>
          <w:lang w:eastAsia="zh-CN"/>
        </w:rPr>
        <w:t>Postponement of long NPUSCH due to overlap with NPRACH :</w:t>
      </w:r>
    </w:p>
    <w:p w14:paraId="346B7477" w14:textId="2765C002" w:rsidR="001D3525"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Option A. Counted in segment duration:ZTE, MediaTek, Qualcomm, CATT, Huawei, Gatehouse, Nordic Semiconductor </w:t>
      </w:r>
    </w:p>
    <w:p w14:paraId="7591285B" w14:textId="382E5756" w:rsidR="007A704E"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Option B. </w:t>
      </w:r>
      <w:r w:rsidRPr="007A704E">
        <w:rPr>
          <w:rFonts w:eastAsiaTheme="minorEastAsia"/>
          <w:lang w:eastAsia="zh-CN"/>
        </w:rPr>
        <w:t>Portion of postponement which coincides with a UL gap is counted as part of the gap</w:t>
      </w:r>
      <w:r>
        <w:rPr>
          <w:rFonts w:eastAsiaTheme="minorEastAsia"/>
          <w:lang w:eastAsia="zh-CN"/>
        </w:rPr>
        <w:t>: ZTE, MediaTek, Huawei / Qualcomm / Vivo / Gatehouse / Nordic Semiconductor (if gap introduced), Nokia</w:t>
      </w:r>
    </w:p>
    <w:p w14:paraId="70DD9996" w14:textId="77777777" w:rsidR="007A704E" w:rsidRDefault="007A704E" w:rsidP="007A704E">
      <w:pPr>
        <w:tabs>
          <w:tab w:val="left" w:pos="576"/>
        </w:tabs>
        <w:snapToGrid w:val="0"/>
        <w:spacing w:beforeLines="50" w:before="120" w:afterLines="50" w:after="120"/>
        <w:rPr>
          <w:rFonts w:eastAsiaTheme="minorEastAsia"/>
          <w:lang w:eastAsia="zh-CN"/>
        </w:rPr>
      </w:pPr>
    </w:p>
    <w:p w14:paraId="0FDF1AD9" w14:textId="183E186F" w:rsidR="007A704E" w:rsidRPr="007A704E" w:rsidRDefault="007A704E" w:rsidP="007A704E">
      <w:pPr>
        <w:tabs>
          <w:tab w:val="left" w:pos="576"/>
        </w:tabs>
        <w:snapToGrid w:val="0"/>
        <w:spacing w:beforeLines="50" w:before="120" w:afterLines="50" w:after="120"/>
        <w:rPr>
          <w:rFonts w:eastAsiaTheme="minorEastAsia"/>
          <w:b/>
          <w:i/>
          <w:lang w:eastAsia="zh-CN"/>
        </w:rPr>
      </w:pPr>
      <w:r w:rsidRPr="007A704E">
        <w:rPr>
          <w:rFonts w:eastAsiaTheme="minorEastAsia"/>
          <w:b/>
          <w:i/>
          <w:highlight w:val="cyan"/>
          <w:lang w:eastAsia="zh-CN"/>
        </w:rPr>
        <w:t>Moderator view</w:t>
      </w:r>
      <w:r w:rsidRPr="007A704E">
        <w:rPr>
          <w:rFonts w:eastAsiaTheme="minorEastAsia"/>
          <w:b/>
          <w:i/>
          <w:lang w:eastAsia="zh-CN"/>
        </w:rPr>
        <w:t>: Postpone discussion until RAN1 conclude discusions on new gap. Option A is baseline if no new gap.</w:t>
      </w:r>
    </w:p>
    <w:p w14:paraId="5CC629B0" w14:textId="77777777" w:rsidR="007A704E" w:rsidRDefault="007A704E" w:rsidP="001A47E6">
      <w:pPr>
        <w:tabs>
          <w:tab w:val="left" w:pos="576"/>
        </w:tabs>
        <w:snapToGrid w:val="0"/>
        <w:spacing w:beforeLines="50" w:before="120" w:afterLines="50" w:after="120"/>
        <w:rPr>
          <w:rFonts w:eastAsiaTheme="minorEastAsia"/>
          <w:lang w:eastAsia="zh-CN"/>
        </w:rPr>
      </w:pPr>
    </w:p>
    <w:p w14:paraId="281BBD92" w14:textId="77777777" w:rsidR="001D3525" w:rsidRPr="000609DA" w:rsidRDefault="001D3525" w:rsidP="001D3525">
      <w:pPr>
        <w:pStyle w:val="Heading3"/>
        <w:rPr>
          <w:lang w:eastAsia="zh-CN"/>
        </w:rPr>
      </w:pPr>
      <w:r w:rsidRPr="000609DA">
        <w:rPr>
          <w:lang w:eastAsia="zh-CN"/>
        </w:rPr>
        <w:t xml:space="preserve">Phase discontinuity </w:t>
      </w:r>
      <w:r>
        <w:rPr>
          <w:lang w:eastAsia="zh-CN"/>
        </w:rPr>
        <w:t>in segmented pre-compensation</w:t>
      </w:r>
    </w:p>
    <w:p w14:paraId="672C4339" w14:textId="01709E0E" w:rsidR="001D3525" w:rsidRDefault="00C10DD7"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is consensus from companies that i</w:t>
      </w:r>
      <w:r w:rsidRPr="00C10DD7">
        <w:rPr>
          <w:rFonts w:eastAsiaTheme="minorEastAsia"/>
          <w:lang w:eastAsia="zh-CN"/>
        </w:rPr>
        <w:t>mpact of phase error due to TA change between UL transmission segment on PAPR is not significant</w:t>
      </w:r>
      <w:r>
        <w:rPr>
          <w:rFonts w:eastAsiaTheme="minorEastAsia"/>
          <w:lang w:eastAsia="zh-CN"/>
        </w:rPr>
        <w:t>.</w:t>
      </w:r>
    </w:p>
    <w:p w14:paraId="586C4285" w14:textId="51829FCC" w:rsidR="00C10DD7" w:rsidRDefault="00C10DD7" w:rsidP="001A47E6">
      <w:pPr>
        <w:tabs>
          <w:tab w:val="left" w:pos="576"/>
        </w:tabs>
        <w:snapToGrid w:val="0"/>
        <w:spacing w:beforeLines="50" w:before="120" w:afterLines="50" w:after="120"/>
        <w:rPr>
          <w:rFonts w:eastAsiaTheme="minorEastAsia"/>
          <w:lang w:eastAsia="zh-CN"/>
        </w:rPr>
      </w:pPr>
      <w:r>
        <w:rPr>
          <w:rFonts w:eastAsiaTheme="minorEastAsia"/>
          <w:lang w:eastAsia="zh-CN"/>
        </w:rPr>
        <w:t>Further discussions on whether potential i</w:t>
      </w:r>
      <w:r w:rsidRPr="00C10DD7">
        <w:rPr>
          <w:rFonts w:eastAsiaTheme="minorEastAsia"/>
          <w:lang w:eastAsia="zh-CN"/>
        </w:rPr>
        <w:t>mpact of phase error due to TA change between UL transmission segment on UL signals demodulation performance can be pre-compensated</w:t>
      </w:r>
      <w:r>
        <w:rPr>
          <w:rFonts w:eastAsiaTheme="minorEastAsia"/>
          <w:lang w:eastAsia="zh-CN"/>
        </w:rPr>
        <w:t xml:space="preserve"> will be helpful.</w:t>
      </w:r>
    </w:p>
    <w:p w14:paraId="7CD005C3" w14:textId="77777777" w:rsidR="00C10DD7" w:rsidRDefault="00C10DD7" w:rsidP="001A47E6">
      <w:pPr>
        <w:tabs>
          <w:tab w:val="left" w:pos="576"/>
        </w:tabs>
        <w:snapToGrid w:val="0"/>
        <w:spacing w:beforeLines="50" w:before="120" w:afterLines="50" w:after="120"/>
        <w:rPr>
          <w:rFonts w:eastAsiaTheme="minorEastAsia"/>
          <w:lang w:eastAsia="zh-CN"/>
        </w:rPr>
      </w:pPr>
    </w:p>
    <w:p w14:paraId="7916C9BB" w14:textId="4546F43C" w:rsidR="00C10DD7" w:rsidRDefault="00C10DD7" w:rsidP="00C10DD7">
      <w:pPr>
        <w:tabs>
          <w:tab w:val="left" w:pos="576"/>
        </w:tabs>
        <w:snapToGrid w:val="0"/>
        <w:spacing w:beforeLines="50" w:before="120" w:afterLines="50" w:after="120"/>
        <w:rPr>
          <w:rFonts w:eastAsiaTheme="minorEastAsia"/>
          <w:b/>
          <w:i/>
          <w:lang w:eastAsia="zh-CN"/>
        </w:rPr>
      </w:pPr>
      <w:r w:rsidRPr="005304F9">
        <w:rPr>
          <w:rFonts w:eastAsiaTheme="minorEastAsia"/>
          <w:b/>
          <w:i/>
          <w:highlight w:val="cyan"/>
          <w:lang w:eastAsia="zh-CN"/>
        </w:rPr>
        <w:t>First Round Proposal – Section 4.3.</w:t>
      </w:r>
      <w:r>
        <w:rPr>
          <w:rFonts w:eastAsiaTheme="minorEastAsia"/>
          <w:b/>
          <w:i/>
          <w:highlight w:val="cyan"/>
          <w:lang w:eastAsia="zh-CN"/>
        </w:rPr>
        <w:t>6</w:t>
      </w:r>
      <w:r w:rsidRPr="005304F9">
        <w:rPr>
          <w:rFonts w:eastAsiaTheme="minorEastAsia"/>
          <w:b/>
          <w:i/>
          <w:highlight w:val="cyan"/>
          <w:lang w:eastAsia="zh-CN"/>
        </w:rPr>
        <w:t>:</w:t>
      </w:r>
    </w:p>
    <w:p w14:paraId="3330FAEB" w14:textId="5220320D" w:rsidR="00C10DD7" w:rsidRPr="00C10DD7" w:rsidRDefault="00C10DD7" w:rsidP="001A47E6">
      <w:pPr>
        <w:tabs>
          <w:tab w:val="left" w:pos="576"/>
        </w:tabs>
        <w:snapToGrid w:val="0"/>
        <w:spacing w:beforeLines="50" w:before="120" w:afterLines="50" w:after="120"/>
        <w:rPr>
          <w:rFonts w:eastAsiaTheme="minorEastAsia"/>
          <w:b/>
          <w:i/>
          <w:u w:val="single"/>
          <w:lang w:eastAsia="zh-CN"/>
        </w:rPr>
      </w:pPr>
      <w:r w:rsidRPr="00C10DD7">
        <w:rPr>
          <w:rFonts w:eastAsiaTheme="minorEastAsia"/>
          <w:b/>
          <w:i/>
          <w:u w:val="single"/>
          <w:lang w:eastAsia="zh-CN"/>
        </w:rPr>
        <w:t>Conclusion:</w:t>
      </w:r>
    </w:p>
    <w:p w14:paraId="382D03FA" w14:textId="035E3E58" w:rsidR="00C10DD7" w:rsidRPr="00C10DD7" w:rsidRDefault="00C10DD7" w:rsidP="001A47E6">
      <w:pPr>
        <w:tabs>
          <w:tab w:val="left" w:pos="576"/>
        </w:tabs>
        <w:snapToGrid w:val="0"/>
        <w:spacing w:beforeLines="50" w:before="120" w:afterLines="50" w:after="120"/>
        <w:rPr>
          <w:rFonts w:eastAsiaTheme="minorEastAsia"/>
          <w:b/>
          <w:i/>
          <w:lang w:eastAsia="zh-CN"/>
        </w:rPr>
      </w:pPr>
      <w:r w:rsidRPr="00C10DD7">
        <w:rPr>
          <w:rFonts w:eastAsiaTheme="minorEastAsia"/>
          <w:b/>
          <w:i/>
          <w:lang w:eastAsia="zh-CN"/>
        </w:rPr>
        <w:t>Impact of phase error due to TA change between UL transmission segments on PAPR is not significant</w:t>
      </w:r>
    </w:p>
    <w:p w14:paraId="537A120F" w14:textId="46B9908E" w:rsidR="00C10DD7" w:rsidRDefault="00C10DD7" w:rsidP="001A47E6">
      <w:pPr>
        <w:tabs>
          <w:tab w:val="left" w:pos="576"/>
        </w:tabs>
        <w:snapToGrid w:val="0"/>
        <w:spacing w:beforeLines="50" w:before="120" w:afterLines="50" w:after="120"/>
        <w:rPr>
          <w:rFonts w:eastAsiaTheme="minorEastAsia"/>
          <w:lang w:eastAsia="zh-CN"/>
        </w:rPr>
      </w:pPr>
    </w:p>
    <w:p w14:paraId="1E47647B" w14:textId="29D65946" w:rsidR="00A97875" w:rsidRDefault="00A97875" w:rsidP="00A97875">
      <w:pPr>
        <w:spacing w:after="0"/>
        <w:rPr>
          <w:rFonts w:eastAsia="Times New Roman"/>
          <w:color w:val="000000"/>
        </w:rPr>
      </w:pPr>
    </w:p>
    <w:p w14:paraId="5A8C5B0D" w14:textId="3F29E99B" w:rsidR="004E3B09" w:rsidRPr="00D95F8A" w:rsidRDefault="004E3B09" w:rsidP="004E3B09">
      <w:pPr>
        <w:pStyle w:val="Heading2"/>
        <w:rPr>
          <w:lang w:eastAsia="zh-CN"/>
        </w:rPr>
      </w:pPr>
      <w:r>
        <w:rPr>
          <w:lang w:eastAsia="zh-CN"/>
        </w:rPr>
        <w:t>SECOND</w:t>
      </w:r>
      <w:r w:rsidRPr="00D95F8A">
        <w:rPr>
          <w:lang w:eastAsia="zh-CN"/>
        </w:rPr>
        <w:t xml:space="preserve"> ROUND - Long UL transmission on PUS</w:t>
      </w:r>
      <w:r>
        <w:rPr>
          <w:lang w:eastAsia="zh-CN"/>
        </w:rPr>
        <w:t>C</w:t>
      </w:r>
      <w:r w:rsidRPr="00D95F8A">
        <w:rPr>
          <w:lang w:eastAsia="zh-CN"/>
        </w:rPr>
        <w:t>H and PRACH</w:t>
      </w:r>
    </w:p>
    <w:p w14:paraId="794EAE94" w14:textId="77777777" w:rsidR="004E3B09" w:rsidRDefault="004E3B09" w:rsidP="00A97875">
      <w:pPr>
        <w:spacing w:after="0"/>
        <w:rPr>
          <w:rFonts w:eastAsia="Times New Roman"/>
          <w:color w:val="000000"/>
        </w:rPr>
      </w:pPr>
    </w:p>
    <w:p w14:paraId="0DC587BC" w14:textId="77777777" w:rsidR="004E3B09" w:rsidRPr="00961116" w:rsidRDefault="004E3B09" w:rsidP="004E3B09">
      <w:pPr>
        <w:pStyle w:val="Heading3"/>
        <w:rPr>
          <w:lang w:eastAsia="zh-CN"/>
        </w:rPr>
      </w:pPr>
      <w:r w:rsidRPr="00961116">
        <w:rPr>
          <w:lang w:eastAsia="zh-CN"/>
        </w:rPr>
        <w:t>Configuration of UL transmission segment</w:t>
      </w:r>
    </w:p>
    <w:p w14:paraId="3331D862" w14:textId="77777777" w:rsidR="00667AD4" w:rsidRDefault="00667AD4" w:rsidP="00667AD4">
      <w:pPr>
        <w:spacing w:after="0"/>
        <w:rPr>
          <w:rFonts w:eastAsia="Times New Roman"/>
          <w:color w:val="000000"/>
        </w:rPr>
      </w:pPr>
    </w:p>
    <w:p w14:paraId="774275CB" w14:textId="77777777" w:rsidR="008C39BC" w:rsidRDefault="008C39BC" w:rsidP="008C39BC">
      <w:pPr>
        <w:spacing w:after="0"/>
        <w:rPr>
          <w:rFonts w:eastAsia="Times New Roman"/>
          <w:color w:val="000000"/>
        </w:rPr>
      </w:pPr>
      <w:r>
        <w:rPr>
          <w:rFonts w:eastAsia="Times New Roman"/>
          <w:color w:val="000000"/>
        </w:rPr>
        <w:t xml:space="preserve">The proposal </w:t>
      </w:r>
      <w:r w:rsidRPr="00F54B0F">
        <w:rPr>
          <w:rFonts w:eastAsia="Times New Roman"/>
          <w:color w:val="000000"/>
        </w:rPr>
        <w:t>1st Checkpoint Oct-24 – Section 4.4.1</w:t>
      </w:r>
      <w:r>
        <w:rPr>
          <w:rFonts w:eastAsia="Times New Roman"/>
          <w:color w:val="000000"/>
        </w:rPr>
        <w:t xml:space="preserve"> was agreed with some revisions in GTW Session.</w:t>
      </w:r>
    </w:p>
    <w:p w14:paraId="178C2A60" w14:textId="77777777" w:rsidR="008C39BC" w:rsidRPr="00667AD4" w:rsidRDefault="008C39BC" w:rsidP="00667AD4">
      <w:pPr>
        <w:spacing w:after="0"/>
        <w:rPr>
          <w:rFonts w:eastAsia="Times New Roman"/>
          <w:color w:val="000000"/>
        </w:rPr>
      </w:pPr>
    </w:p>
    <w:p w14:paraId="24ED8C5F" w14:textId="77777777" w:rsidR="00F54B0F" w:rsidRDefault="00F54B0F" w:rsidP="00F54B0F">
      <w:pPr>
        <w:rPr>
          <w:lang w:eastAsia="x-none"/>
        </w:rPr>
      </w:pPr>
      <w:r w:rsidRPr="00767C2D">
        <w:rPr>
          <w:highlight w:val="green"/>
          <w:lang w:eastAsia="x-none"/>
        </w:rPr>
        <w:t>Agreement:</w:t>
      </w:r>
    </w:p>
    <w:p w14:paraId="482ED0A2" w14:textId="77777777" w:rsidR="00F54B0F" w:rsidRDefault="00F54B0F" w:rsidP="00F54B0F">
      <w:pPr>
        <w:rPr>
          <w:lang w:eastAsia="x-none"/>
        </w:rPr>
      </w:pPr>
      <w:r>
        <w:rPr>
          <w:lang w:eastAsia="x-none"/>
        </w:rPr>
        <w:t>Configuration of UL transmission segment is indicated on SIB at least for initial access</w:t>
      </w:r>
    </w:p>
    <w:p w14:paraId="4706B290" w14:textId="77777777" w:rsidR="00F54B0F" w:rsidRDefault="00F54B0F" w:rsidP="0000035B">
      <w:pPr>
        <w:numPr>
          <w:ilvl w:val="0"/>
          <w:numId w:val="103"/>
        </w:numPr>
        <w:spacing w:after="0"/>
        <w:rPr>
          <w:lang w:eastAsia="x-none"/>
        </w:rPr>
      </w:pPr>
      <w:r>
        <w:rPr>
          <w:lang w:eastAsia="x-none"/>
        </w:rPr>
        <w:t>FFS via UE-specific RRC signalling in RRC_CONNECTED.</w:t>
      </w:r>
    </w:p>
    <w:p w14:paraId="0C9D2190" w14:textId="77777777" w:rsidR="00667AD4" w:rsidRPr="00667AD4" w:rsidRDefault="00667AD4" w:rsidP="00667AD4">
      <w:pPr>
        <w:spacing w:after="0"/>
        <w:rPr>
          <w:rFonts w:eastAsia="Times New Roman"/>
          <w:color w:val="000000"/>
        </w:rPr>
      </w:pPr>
    </w:p>
    <w:p w14:paraId="6DF4F915" w14:textId="77777777" w:rsidR="004E3B09" w:rsidRDefault="004E3B09" w:rsidP="00A97875">
      <w:pPr>
        <w:spacing w:after="0"/>
        <w:rPr>
          <w:rFonts w:eastAsia="Times New Roman"/>
          <w:color w:val="000000"/>
        </w:rPr>
      </w:pPr>
    </w:p>
    <w:p w14:paraId="12853812" w14:textId="77777777" w:rsidR="004E3B09" w:rsidRPr="000609DA" w:rsidRDefault="004E3B09" w:rsidP="004E3B09">
      <w:pPr>
        <w:pStyle w:val="Heading3"/>
        <w:rPr>
          <w:lang w:eastAsia="zh-CN"/>
        </w:rPr>
      </w:pPr>
      <w:r>
        <w:rPr>
          <w:lang w:eastAsia="zh-CN"/>
        </w:rPr>
        <w:t>NPUSCH/PUSCH</w:t>
      </w:r>
      <w:r w:rsidRPr="000609DA">
        <w:rPr>
          <w:lang w:eastAsia="zh-CN"/>
        </w:rPr>
        <w:t xml:space="preserve"> UL transmission segment</w:t>
      </w:r>
    </w:p>
    <w:p w14:paraId="6A0486E6" w14:textId="77777777" w:rsidR="004E3B09" w:rsidRDefault="004E3B09" w:rsidP="00A97875">
      <w:pPr>
        <w:spacing w:after="0"/>
        <w:rPr>
          <w:rFonts w:eastAsia="Times New Roman"/>
          <w:color w:val="000000"/>
        </w:rPr>
      </w:pPr>
    </w:p>
    <w:p w14:paraId="35FEE759" w14:textId="4DB42CF2" w:rsidR="0062042D" w:rsidRDefault="008C39BC" w:rsidP="0062042D">
      <w:pPr>
        <w:spacing w:after="0"/>
        <w:rPr>
          <w:rFonts w:eastAsia="Times New Roman"/>
          <w:color w:val="000000"/>
        </w:rPr>
      </w:pPr>
      <w:r>
        <w:rPr>
          <w:rFonts w:eastAsia="Times New Roman"/>
          <w:color w:val="000000"/>
        </w:rPr>
        <w:t xml:space="preserve">The Second </w:t>
      </w:r>
      <w:r w:rsidRPr="008C39BC">
        <w:rPr>
          <w:rFonts w:eastAsia="Times New Roman"/>
          <w:color w:val="000000"/>
        </w:rPr>
        <w:t>R</w:t>
      </w:r>
      <w:r>
        <w:rPr>
          <w:rFonts w:eastAsia="Times New Roman"/>
          <w:color w:val="000000"/>
        </w:rPr>
        <w:t>ound Proposal – Section 4.4.2-2 was agreed with some revisions in GTW Session.</w:t>
      </w:r>
    </w:p>
    <w:p w14:paraId="4BADF38B" w14:textId="77777777" w:rsidR="008C39BC" w:rsidRDefault="008C39BC" w:rsidP="0062042D">
      <w:pPr>
        <w:spacing w:after="0"/>
        <w:rPr>
          <w:rFonts w:eastAsia="Times New Roman"/>
          <w:color w:val="000000"/>
        </w:rPr>
      </w:pPr>
    </w:p>
    <w:p w14:paraId="46B5611C" w14:textId="77777777" w:rsidR="008C39BC" w:rsidRDefault="008C39BC" w:rsidP="008C39BC">
      <w:pPr>
        <w:rPr>
          <w:lang w:eastAsia="x-none"/>
        </w:rPr>
      </w:pPr>
      <w:r w:rsidRPr="00767C2D">
        <w:rPr>
          <w:highlight w:val="green"/>
          <w:lang w:eastAsia="x-none"/>
        </w:rPr>
        <w:t>Agreement:</w:t>
      </w:r>
    </w:p>
    <w:p w14:paraId="375B3694" w14:textId="77777777" w:rsidR="008C39BC" w:rsidRDefault="008C39BC" w:rsidP="008C39BC">
      <w:pPr>
        <w:rPr>
          <w:lang w:eastAsia="x-none"/>
        </w:rPr>
      </w:pPr>
      <w:r>
        <w:rPr>
          <w:lang w:eastAsia="x-none"/>
        </w:rPr>
        <w:t>For eMTC PUSCH, a 3-bit field to indicate K=8 values for the uplink transmission segment duration:</w:t>
      </w:r>
    </w:p>
    <w:p w14:paraId="4149A993" w14:textId="77777777" w:rsidR="008C39BC" w:rsidRDefault="008C39BC" w:rsidP="0000035B">
      <w:pPr>
        <w:numPr>
          <w:ilvl w:val="0"/>
          <w:numId w:val="103"/>
        </w:numPr>
        <w:spacing w:after="0"/>
        <w:rPr>
          <w:lang w:eastAsia="x-none"/>
        </w:rPr>
      </w:pPr>
      <w:r>
        <w:rPr>
          <w:lang w:eastAsia="x-none"/>
        </w:rPr>
        <w:t>Full-PRB allocation (unit: subframes): 2 4 8 16 32 64 128 256</w:t>
      </w:r>
    </w:p>
    <w:p w14:paraId="41FB5620" w14:textId="77777777" w:rsidR="008C39BC" w:rsidRDefault="008C39BC" w:rsidP="0000035B">
      <w:pPr>
        <w:numPr>
          <w:ilvl w:val="0"/>
          <w:numId w:val="103"/>
        </w:numPr>
        <w:spacing w:after="0"/>
        <w:rPr>
          <w:lang w:eastAsia="x-none"/>
        </w:rPr>
      </w:pPr>
      <w:r>
        <w:rPr>
          <w:lang w:eastAsia="x-none"/>
        </w:rPr>
        <w:t>Sub-PRB allocation (unit: resource units): 1 2 4 8 16 32 64 128</w:t>
      </w:r>
    </w:p>
    <w:p w14:paraId="142D16D5" w14:textId="77777777" w:rsidR="008C39BC" w:rsidRDefault="008C39BC" w:rsidP="0062042D">
      <w:pPr>
        <w:spacing w:after="0"/>
        <w:rPr>
          <w:rFonts w:eastAsia="Times New Roman"/>
          <w:color w:val="000000"/>
        </w:rPr>
      </w:pPr>
    </w:p>
    <w:p w14:paraId="6233BCF7" w14:textId="2FAC0FD9" w:rsidR="00CC485A" w:rsidRPr="00667AD4" w:rsidRDefault="00CC485A" w:rsidP="00CC485A">
      <w:pPr>
        <w:spacing w:after="0"/>
        <w:rPr>
          <w:rFonts w:eastAsia="Times New Roman"/>
          <w:b/>
          <w:bCs/>
          <w:i/>
          <w:iCs/>
          <w:color w:val="000000"/>
        </w:rPr>
      </w:pPr>
      <w:r>
        <w:rPr>
          <w:b/>
          <w:bCs/>
          <w:i/>
          <w:iCs/>
          <w:highlight w:val="cyan"/>
          <w:lang w:eastAsia="zh-CN"/>
        </w:rPr>
        <w:t>FL Recommendation:</w:t>
      </w:r>
      <w:r w:rsidRPr="00667AD4">
        <w:rPr>
          <w:b/>
          <w:bCs/>
          <w:i/>
          <w:iCs/>
          <w:highlight w:val="cyan"/>
          <w:lang w:eastAsia="zh-CN"/>
        </w:rPr>
        <w:t xml:space="preserve">– </w:t>
      </w:r>
      <w:r>
        <w:rPr>
          <w:rFonts w:eastAsia="Times New Roman"/>
          <w:b/>
          <w:bCs/>
          <w:i/>
          <w:iCs/>
          <w:color w:val="000000"/>
          <w:highlight w:val="cyan"/>
        </w:rPr>
        <w:t>Section 4.4</w:t>
      </w:r>
      <w:r w:rsidRPr="00667AD4">
        <w:rPr>
          <w:rFonts w:eastAsia="Times New Roman"/>
          <w:b/>
          <w:bCs/>
          <w:i/>
          <w:iCs/>
          <w:color w:val="000000"/>
          <w:highlight w:val="cyan"/>
        </w:rPr>
        <w:t>.2</w:t>
      </w:r>
      <w:r>
        <w:rPr>
          <w:rFonts w:eastAsia="Times New Roman"/>
          <w:b/>
          <w:bCs/>
          <w:i/>
          <w:iCs/>
          <w:color w:val="000000"/>
          <w:highlight w:val="cyan"/>
        </w:rPr>
        <w:t>-1</w:t>
      </w:r>
      <w:r w:rsidRPr="00667AD4">
        <w:rPr>
          <w:rFonts w:eastAsia="Times New Roman"/>
          <w:b/>
          <w:bCs/>
          <w:i/>
          <w:iCs/>
          <w:color w:val="000000"/>
          <w:highlight w:val="cyan"/>
        </w:rPr>
        <w:t>:</w:t>
      </w:r>
    </w:p>
    <w:p w14:paraId="75E532EF" w14:textId="59A1691C" w:rsidR="00CC485A" w:rsidRPr="00667AD4" w:rsidRDefault="00CC485A" w:rsidP="00CC485A">
      <w:pPr>
        <w:spacing w:after="0"/>
        <w:rPr>
          <w:rFonts w:eastAsia="Times New Roman"/>
          <w:b/>
          <w:bCs/>
          <w:i/>
          <w:iCs/>
          <w:color w:val="000000"/>
        </w:rPr>
      </w:pPr>
      <w:r>
        <w:rPr>
          <w:rFonts w:eastAsia="Times New Roman"/>
          <w:b/>
          <w:bCs/>
          <w:i/>
          <w:iCs/>
          <w:color w:val="000000"/>
        </w:rPr>
        <w:t xml:space="preserve">RAN1 can further discuss </w:t>
      </w:r>
      <w:r w:rsidRPr="00667AD4">
        <w:rPr>
          <w:rFonts w:eastAsia="Times New Roman"/>
          <w:b/>
          <w:bCs/>
          <w:i/>
          <w:iCs/>
          <w:color w:val="000000"/>
        </w:rPr>
        <w:t xml:space="preserve">down-scoping of candidate values of UL transmission segment NPUSCH/PUSCH </w:t>
      </w:r>
    </w:p>
    <w:p w14:paraId="74DFE78B" w14:textId="77777777" w:rsidR="00CC485A" w:rsidRPr="00667AD4" w:rsidRDefault="00CC485A" w:rsidP="00CC485A">
      <w:pPr>
        <w:numPr>
          <w:ilvl w:val="0"/>
          <w:numId w:val="94"/>
        </w:numPr>
        <w:spacing w:after="0"/>
        <w:rPr>
          <w:rFonts w:eastAsia="Times New Roman"/>
          <w:b/>
          <w:bCs/>
          <w:i/>
          <w:iCs/>
          <w:color w:val="000000"/>
        </w:rPr>
      </w:pPr>
      <w:r w:rsidRPr="00667AD4">
        <w:rPr>
          <w:rFonts w:eastAsia="Times New Roman"/>
          <w:b/>
          <w:bCs/>
          <w:i/>
          <w:iCs/>
          <w:color w:val="000000"/>
        </w:rPr>
        <w:t>No down-scoping</w:t>
      </w:r>
    </w:p>
    <w:p w14:paraId="4CC2AEEA" w14:textId="77777777" w:rsidR="00CC485A" w:rsidRPr="00667AD4" w:rsidRDefault="00CC485A" w:rsidP="00CC485A">
      <w:pPr>
        <w:numPr>
          <w:ilvl w:val="0"/>
          <w:numId w:val="94"/>
        </w:numPr>
        <w:spacing w:after="0"/>
        <w:rPr>
          <w:rFonts w:eastAsia="Times New Roman"/>
          <w:color w:val="000000"/>
        </w:rPr>
      </w:pPr>
      <w:r w:rsidRPr="00667AD4">
        <w:rPr>
          <w:rFonts w:eastAsia="Times New Roman"/>
          <w:b/>
          <w:bCs/>
          <w:i/>
          <w:iCs/>
          <w:color w:val="000000"/>
        </w:rPr>
        <w:t>Per satellite orbit</w:t>
      </w:r>
    </w:p>
    <w:p w14:paraId="63BD24BE" w14:textId="77777777" w:rsidR="00CC485A" w:rsidRPr="00667AD4" w:rsidRDefault="00CC485A" w:rsidP="00CC485A">
      <w:pPr>
        <w:numPr>
          <w:ilvl w:val="1"/>
          <w:numId w:val="94"/>
        </w:numPr>
        <w:spacing w:after="0"/>
        <w:rPr>
          <w:rFonts w:eastAsia="Times New Roman"/>
          <w:color w:val="000000"/>
        </w:rPr>
      </w:pPr>
      <w:r w:rsidRPr="00667AD4">
        <w:rPr>
          <w:rFonts w:eastAsia="Times New Roman"/>
          <w:b/>
          <w:bCs/>
          <w:i/>
          <w:iCs/>
          <w:color w:val="000000"/>
        </w:rPr>
        <w:t>FSS min X1 ms for LEO, Y1 ms for MEO, Z1 ms for GEO</w:t>
      </w:r>
    </w:p>
    <w:p w14:paraId="6A376FC7" w14:textId="77777777" w:rsidR="00CC485A" w:rsidRPr="00667AD4" w:rsidRDefault="00CC485A" w:rsidP="00CC485A">
      <w:pPr>
        <w:numPr>
          <w:ilvl w:val="1"/>
          <w:numId w:val="94"/>
        </w:numPr>
        <w:spacing w:after="0"/>
        <w:rPr>
          <w:rFonts w:eastAsia="Times New Roman"/>
          <w:color w:val="000000"/>
        </w:rPr>
      </w:pPr>
      <w:r w:rsidRPr="00667AD4">
        <w:rPr>
          <w:rFonts w:eastAsia="Times New Roman"/>
          <w:b/>
          <w:bCs/>
          <w:i/>
          <w:iCs/>
          <w:color w:val="000000"/>
        </w:rPr>
        <w:t xml:space="preserve">FFS max X2 ms for LEO, Y2 for MEO, Z2 ms for GEO </w:t>
      </w:r>
    </w:p>
    <w:p w14:paraId="6BC80E91" w14:textId="77777777" w:rsidR="00CC485A" w:rsidRDefault="00CC485A" w:rsidP="00CC485A">
      <w:pPr>
        <w:spacing w:after="0"/>
        <w:rPr>
          <w:rFonts w:eastAsia="Times New Roman"/>
          <w:color w:val="000000"/>
        </w:rPr>
      </w:pPr>
    </w:p>
    <w:p w14:paraId="20D1B7D5" w14:textId="77777777" w:rsidR="008C39BC" w:rsidRDefault="008C39BC" w:rsidP="0062042D">
      <w:pPr>
        <w:spacing w:after="0"/>
        <w:rPr>
          <w:rFonts w:eastAsia="Times New Roman"/>
          <w:color w:val="000000"/>
        </w:rPr>
      </w:pPr>
    </w:p>
    <w:p w14:paraId="278DA3A3" w14:textId="77777777" w:rsidR="008C39BC" w:rsidRDefault="008C39BC" w:rsidP="0062042D">
      <w:pPr>
        <w:spacing w:after="0"/>
        <w:rPr>
          <w:rFonts w:eastAsia="Times New Roman"/>
          <w:color w:val="000000"/>
        </w:rPr>
      </w:pPr>
    </w:p>
    <w:p w14:paraId="5592D0DE" w14:textId="77777777" w:rsidR="004E3B09" w:rsidRPr="00961116" w:rsidRDefault="004E3B09" w:rsidP="004E3B09">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4D346568" w14:textId="782F6C73" w:rsidR="00033747" w:rsidRDefault="00033747" w:rsidP="00033747">
      <w:pPr>
        <w:tabs>
          <w:tab w:val="left" w:pos="576"/>
        </w:tabs>
        <w:snapToGrid w:val="0"/>
        <w:spacing w:beforeLines="50" w:before="120" w:afterLines="50" w:after="120"/>
        <w:rPr>
          <w:rFonts w:eastAsiaTheme="minorEastAsia"/>
          <w:lang w:eastAsia="zh-CN"/>
        </w:rPr>
      </w:pPr>
      <w:r>
        <w:rPr>
          <w:rFonts w:eastAsiaTheme="minorEastAsia"/>
          <w:lang w:eastAsia="zh-CN"/>
        </w:rPr>
        <w:t>Q1: Downscoping K values for NPRACH for NB-IoT:</w:t>
      </w:r>
    </w:p>
    <w:p w14:paraId="6E23178D" w14:textId="6899D62A" w:rsidR="00033747" w:rsidRPr="00104FDD"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0 and 1 with </w:t>
      </w:r>
      <w:r w:rsidRPr="00104FDD">
        <w:rPr>
          <w:rFonts w:cs="Times"/>
          <w:color w:val="000000"/>
        </w:rPr>
        <w:t>K=7 candidate values</w:t>
      </w:r>
      <w:r>
        <w:rPr>
          <w:rFonts w:cs="Times"/>
          <w:color w:val="000000"/>
        </w:rPr>
        <w:t xml:space="preserve"> to </w:t>
      </w:r>
      <w:r w:rsidRPr="00104FDD">
        <w:rPr>
          <w:rFonts w:cs="Times"/>
          <w:color w:val="000000"/>
        </w:rPr>
        <w:t xml:space="preserve">add </w:t>
      </w:r>
      <w:r w:rsidRPr="00104FDD">
        <w:rPr>
          <w:rFonts w:eastAsia="SimSun" w:hint="eastAsia"/>
          <w:i/>
          <w:iCs/>
        </w:rPr>
        <w:t>4*(T</w:t>
      </w:r>
      <w:r w:rsidRPr="00104FDD">
        <w:rPr>
          <w:rFonts w:eastAsia="SimSun" w:hint="eastAsia"/>
          <w:i/>
          <w:iCs/>
          <w:vertAlign w:val="subscript"/>
        </w:rPr>
        <w:t>CP</w:t>
      </w:r>
      <w:r w:rsidRPr="00104FDD">
        <w:rPr>
          <w:rFonts w:eastAsia="SimSun" w:hint="eastAsia"/>
          <w:i/>
          <w:iCs/>
        </w:rPr>
        <w:t>+T</w:t>
      </w:r>
      <w:r w:rsidRPr="00104FDD">
        <w:rPr>
          <w:rFonts w:eastAsia="SimSun" w:hint="eastAsia"/>
          <w:i/>
          <w:iCs/>
          <w:vertAlign w:val="subscript"/>
        </w:rPr>
        <w:t>SEQ</w:t>
      </w:r>
      <w:r w:rsidRPr="00104FDD">
        <w:rPr>
          <w:rFonts w:eastAsia="SimSun" w:hint="eastAsia"/>
          <w:i/>
          <w:iCs/>
        </w:rPr>
        <w:t>)</w:t>
      </w:r>
      <w:r>
        <w:rPr>
          <w:rFonts w:cs="Times"/>
          <w:color w:val="000000"/>
        </w:rPr>
        <w:t xml:space="preserve">: </w:t>
      </w:r>
      <w:r w:rsidRPr="00104FDD">
        <w:rPr>
          <w:rFonts w:cs="Times"/>
          <w:color w:val="000000"/>
        </w:rPr>
        <w:t xml:space="preserve"> </w:t>
      </w:r>
      <w:r>
        <w:rPr>
          <w:rFonts w:cs="Times"/>
          <w:color w:val="000000"/>
        </w:rPr>
        <w:t xml:space="preserve">CATT (just </w:t>
      </w:r>
      <w:r w:rsidRPr="00033747">
        <w:rPr>
          <w:rFonts w:cs="Times"/>
          <w:color w:val="000000"/>
        </w:rPr>
        <w:t xml:space="preserve">use </w:t>
      </w:r>
      <w:r w:rsidRPr="00033747">
        <w:rPr>
          <w:lang w:eastAsia="zh-CN"/>
        </w:rPr>
        <w:t xml:space="preserve">only use legacy transmission segments  </w:t>
      </w:r>
      <w:r w:rsidRPr="00033747">
        <w:rPr>
          <w:color w:val="000000"/>
        </w:rPr>
        <w:t>64.4.(T</w:t>
      </w:r>
      <w:r w:rsidRPr="00033747">
        <w:rPr>
          <w:color w:val="000000"/>
          <w:vertAlign w:val="subscript"/>
        </w:rPr>
        <w:t>CP</w:t>
      </w:r>
      <w:r w:rsidRPr="00033747">
        <w:rPr>
          <w:color w:val="000000"/>
        </w:rPr>
        <w:t>+T</w:t>
      </w:r>
      <w:r w:rsidRPr="00033747">
        <w:rPr>
          <w:color w:val="000000"/>
          <w:vertAlign w:val="subscript"/>
        </w:rPr>
        <w:t>SEQ</w:t>
      </w:r>
      <w:r w:rsidRPr="00033747">
        <w:rPr>
          <w:color w:val="000000"/>
        </w:rPr>
        <w:t>) for format 0 and 1, and 16.6.(T</w:t>
      </w:r>
      <w:r w:rsidRPr="00033747">
        <w:rPr>
          <w:color w:val="000000"/>
          <w:vertAlign w:val="subscript"/>
        </w:rPr>
        <w:t>CP</w:t>
      </w:r>
      <w:r w:rsidRPr="00033747">
        <w:rPr>
          <w:color w:val="000000"/>
        </w:rPr>
        <w:t>+T</w:t>
      </w:r>
      <w:r w:rsidRPr="00033747">
        <w:rPr>
          <w:color w:val="000000"/>
          <w:vertAlign w:val="subscript"/>
        </w:rPr>
        <w:t>SEQ</w:t>
      </w:r>
      <w:r w:rsidRPr="00033747">
        <w:rPr>
          <w:color w:val="000000"/>
        </w:rPr>
        <w:t>)  for format #2</w:t>
      </w:r>
      <w:r>
        <w:rPr>
          <w:b/>
          <w:i/>
          <w:color w:val="000000"/>
        </w:rPr>
        <w:t>)</w:t>
      </w:r>
    </w:p>
    <w:p w14:paraId="265283EA" w14:textId="6A36171F" w:rsidR="00033747" w:rsidRPr="00033747"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2 with </w:t>
      </w:r>
      <w:r w:rsidRPr="00104FDD">
        <w:rPr>
          <w:rFonts w:cs="Times"/>
          <w:color w:val="000000"/>
        </w:rPr>
        <w:t>K=5 candidate values</w:t>
      </w:r>
      <w:r>
        <w:rPr>
          <w:rFonts w:cs="Times"/>
          <w:color w:val="000000"/>
        </w:rPr>
        <w:t xml:space="preserve"> to </w:t>
      </w:r>
      <w:r w:rsidRPr="00104FDD">
        <w:rPr>
          <w:rFonts w:cs="Times"/>
          <w:color w:val="000000"/>
        </w:rPr>
        <w:t>add  6*(T</w:t>
      </w:r>
      <w:r w:rsidRPr="00104FDD">
        <w:rPr>
          <w:rFonts w:cs="Times"/>
          <w:color w:val="000000"/>
          <w:vertAlign w:val="subscript"/>
        </w:rPr>
        <w:t>CP</w:t>
      </w:r>
      <w:r w:rsidRPr="00104FDD">
        <w:rPr>
          <w:rFonts w:cs="Times"/>
          <w:color w:val="000000"/>
        </w:rPr>
        <w:t>+T</w:t>
      </w:r>
      <w:r w:rsidRPr="00104FDD">
        <w:rPr>
          <w:rFonts w:cs="Times"/>
          <w:color w:val="000000"/>
          <w:vertAlign w:val="subscript"/>
        </w:rPr>
        <w:t>SEQ</w:t>
      </w:r>
      <w:r>
        <w:rPr>
          <w:rFonts w:cs="Times"/>
          <w:color w:val="000000"/>
        </w:rPr>
        <w:t>):</w:t>
      </w:r>
    </w:p>
    <w:p w14:paraId="54377FA3" w14:textId="2A0E392C" w:rsidR="00033747" w:rsidRPr="00033747" w:rsidRDefault="00033747" w:rsidP="00B23CE0">
      <w:pPr>
        <w:pStyle w:val="ListParagraph"/>
        <w:numPr>
          <w:ilvl w:val="0"/>
          <w:numId w:val="100"/>
        </w:numPr>
        <w:tabs>
          <w:tab w:val="left" w:pos="576"/>
        </w:tabs>
        <w:snapToGrid w:val="0"/>
        <w:spacing w:beforeLines="50" w:before="120" w:afterLines="50" w:after="120"/>
        <w:rPr>
          <w:rFonts w:eastAsiaTheme="minorEastAsia"/>
          <w:lang w:eastAsia="zh-CN"/>
        </w:rPr>
      </w:pPr>
      <w:r w:rsidRPr="00033747">
        <w:rPr>
          <w:rFonts w:cs="Times"/>
          <w:color w:val="000000"/>
        </w:rPr>
        <w:t>New transmission segments added – i.e.. 4*(TCP+TSEQ) for format 0 and 1, and 6*(TCP+TSEQ) for format 2</w:t>
      </w:r>
      <w:r>
        <w:rPr>
          <w:rFonts w:cs="Times"/>
          <w:color w:val="000000"/>
        </w:rPr>
        <w:t>: Vivo, MediaTek, Ericsson (for format 2), ZTE, Huawei</w:t>
      </w:r>
    </w:p>
    <w:p w14:paraId="2ACE7392" w14:textId="77777777" w:rsidR="00033747" w:rsidRDefault="00033747" w:rsidP="00A97875">
      <w:pPr>
        <w:spacing w:after="0"/>
        <w:rPr>
          <w:rFonts w:eastAsiaTheme="minorEastAsia"/>
          <w:lang w:eastAsia="zh-CN"/>
        </w:rPr>
      </w:pPr>
    </w:p>
    <w:p w14:paraId="5C1A672F" w14:textId="77777777" w:rsidR="008C0D0E" w:rsidRPr="001F632B" w:rsidRDefault="008C0D0E" w:rsidP="008C0D0E">
      <w:pPr>
        <w:rPr>
          <w:lang w:eastAsia="zh-CN"/>
        </w:rPr>
      </w:pPr>
      <w:r>
        <w:rPr>
          <w:lang w:eastAsia="zh-CN"/>
        </w:rPr>
        <w:t xml:space="preserve">Q2: </w:t>
      </w:r>
      <w:r w:rsidRPr="001F632B">
        <w:rPr>
          <w:lang w:eastAsia="zh-CN"/>
        </w:rPr>
        <w:t>K values for PRACH for eMTC</w:t>
      </w:r>
    </w:p>
    <w:p w14:paraId="7BF56650" w14:textId="77777777" w:rsidR="008C0D0E" w:rsidRPr="001F632B" w:rsidRDefault="008C0D0E" w:rsidP="00B23CE0">
      <w:pPr>
        <w:numPr>
          <w:ilvl w:val="0"/>
          <w:numId w:val="99"/>
        </w:numPr>
        <w:tabs>
          <w:tab w:val="left" w:pos="420"/>
        </w:tabs>
        <w:spacing w:beforeLines="50" w:before="120" w:after="160"/>
        <w:jc w:val="both"/>
        <w:rPr>
          <w:bCs/>
          <w:iCs/>
        </w:rPr>
      </w:pPr>
      <w:r w:rsidRPr="001F632B">
        <w:rPr>
          <w:rFonts w:eastAsia="SimSun"/>
          <w:iCs/>
        </w:rPr>
        <w:t xml:space="preserve">3-bit field, with K=8 values </w:t>
      </w:r>
      <w:r w:rsidRPr="001F632B">
        <w:rPr>
          <w:rFonts w:eastAsia="SimSun" w:hint="eastAsia"/>
          <w:iCs/>
        </w:rPr>
        <w:t>(T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2*(T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4*(T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8*(T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16*(T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32*(T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64*(T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 128*(T</w:t>
      </w:r>
      <w:r w:rsidRPr="001F632B">
        <w:rPr>
          <w:rFonts w:eastAsia="SimSun" w:hint="eastAsia"/>
          <w:iCs/>
          <w:vertAlign w:val="subscript"/>
        </w:rPr>
        <w:t>CP</w:t>
      </w:r>
      <w:r w:rsidRPr="001F632B">
        <w:rPr>
          <w:rFonts w:eastAsia="SimSun" w:hint="eastAsia"/>
          <w:iCs/>
        </w:rPr>
        <w:t>+T</w:t>
      </w:r>
      <w:r w:rsidRPr="001F632B">
        <w:rPr>
          <w:rFonts w:eastAsia="SimSun" w:hint="eastAsia"/>
          <w:iCs/>
          <w:vertAlign w:val="subscript"/>
        </w:rPr>
        <w:t>SEQ+</w:t>
      </w:r>
      <w:r w:rsidRPr="001F632B">
        <w:rPr>
          <w:rFonts w:eastAsia="SimSun" w:hint="eastAsia"/>
          <w:iCs/>
        </w:rPr>
        <w:t>T</w:t>
      </w:r>
      <w:r w:rsidRPr="001F632B">
        <w:rPr>
          <w:rFonts w:eastAsia="SimSun" w:hint="eastAsia"/>
          <w:iCs/>
          <w:vertAlign w:val="subscript"/>
        </w:rPr>
        <w:t>GP</w:t>
      </w:r>
      <w:r w:rsidRPr="001F632B">
        <w:rPr>
          <w:rFonts w:eastAsia="SimSun" w:hint="eastAsia"/>
          <w:iCs/>
        </w:rPr>
        <w:t>)</w:t>
      </w:r>
      <w:r w:rsidRPr="001F632B">
        <w:rPr>
          <w:rFonts w:eastAsia="SimSun"/>
          <w:iCs/>
        </w:rPr>
        <w:t xml:space="preserve">: </w:t>
      </w:r>
      <w:r>
        <w:rPr>
          <w:rFonts w:eastAsia="SimSun"/>
          <w:iCs/>
        </w:rPr>
        <w:t xml:space="preserve">ZTE, </w:t>
      </w:r>
      <w:r w:rsidRPr="001F632B">
        <w:rPr>
          <w:rFonts w:eastAsia="SimSun"/>
          <w:iCs/>
        </w:rPr>
        <w:t>Ericsson</w:t>
      </w:r>
      <w:r>
        <w:rPr>
          <w:rFonts w:eastAsia="SimSun"/>
          <w:iCs/>
        </w:rPr>
        <w:t xml:space="preserve">, MediaTek, Vivo,  </w:t>
      </w:r>
    </w:p>
    <w:p w14:paraId="10630F04" w14:textId="77777777" w:rsidR="008C0D0E" w:rsidRPr="001F632B" w:rsidRDefault="008C0D0E" w:rsidP="00B23CE0">
      <w:pPr>
        <w:pStyle w:val="ListParagraph"/>
        <w:numPr>
          <w:ilvl w:val="0"/>
          <w:numId w:val="99"/>
        </w:numPr>
        <w:rPr>
          <w:rFonts w:eastAsia="SimSun"/>
          <w:iCs/>
        </w:rPr>
      </w:pPr>
      <w:r w:rsidRPr="001F632B">
        <w:rPr>
          <w:rFonts w:eastAsia="SimSun"/>
          <w:iCs/>
        </w:rPr>
        <w:t>3-bit field with K=8 candidate values 2 ms, 4 ms, 8 ms, 16 ms, 32 ms, 64 ms, 128 ms, 256 ms</w:t>
      </w:r>
      <w:r>
        <w:rPr>
          <w:rFonts w:eastAsia="SimSun"/>
          <w:iCs/>
        </w:rPr>
        <w:t>: SONY</w:t>
      </w:r>
      <w:r w:rsidRPr="001F632B">
        <w:rPr>
          <w:rFonts w:eastAsia="SimSun"/>
          <w:iCs/>
        </w:rPr>
        <w:t xml:space="preserve">  </w:t>
      </w:r>
    </w:p>
    <w:p w14:paraId="4343BAFC" w14:textId="77777777" w:rsidR="008C0D0E" w:rsidRPr="001F632B" w:rsidRDefault="008C0D0E" w:rsidP="00B23CE0">
      <w:pPr>
        <w:numPr>
          <w:ilvl w:val="0"/>
          <w:numId w:val="99"/>
        </w:numPr>
        <w:tabs>
          <w:tab w:val="left" w:pos="420"/>
        </w:tabs>
        <w:spacing w:beforeLines="50" w:before="120" w:after="160"/>
        <w:jc w:val="both"/>
        <w:rPr>
          <w:bCs/>
          <w:iCs/>
        </w:rPr>
      </w:pPr>
      <w:r w:rsidRPr="001F632B">
        <w:rPr>
          <w:bCs/>
          <w:iCs/>
        </w:rPr>
        <w:t xml:space="preserve">Formats #0,#1,#2: </w:t>
      </w:r>
      <w:r w:rsidRPr="001F632B">
        <w:rPr>
          <w:rFonts w:eastAsia="SimSun"/>
          <w:iCs/>
        </w:rPr>
        <w:t xml:space="preserve">3-bit field, with K=5 values 2 ms, 4 ms, 8 ms, 16 ms, 32 ms; </w:t>
      </w:r>
      <w:r w:rsidRPr="001F632B">
        <w:rPr>
          <w:bCs/>
          <w:iCs/>
        </w:rPr>
        <w:t xml:space="preserve">Formats #3: </w:t>
      </w:r>
      <w:r w:rsidRPr="001F632B">
        <w:rPr>
          <w:rFonts w:eastAsia="SimSun"/>
          <w:iCs/>
        </w:rPr>
        <w:t>3-bit field, with K=5 values 3 ms, 6 ms, 12 ms, 24ms ,30ms;</w:t>
      </w:r>
      <w:r>
        <w:rPr>
          <w:rFonts w:eastAsia="SimSun"/>
          <w:iCs/>
        </w:rPr>
        <w:t>: CATT</w:t>
      </w:r>
    </w:p>
    <w:p w14:paraId="186927AC" w14:textId="77777777" w:rsidR="008C0D0E" w:rsidRPr="001F632B" w:rsidRDefault="008C0D0E" w:rsidP="00B23CE0">
      <w:pPr>
        <w:pStyle w:val="ListParagraph"/>
        <w:numPr>
          <w:ilvl w:val="0"/>
          <w:numId w:val="99"/>
        </w:numPr>
        <w:tabs>
          <w:tab w:val="left" w:pos="576"/>
        </w:tabs>
        <w:snapToGrid w:val="0"/>
        <w:spacing w:beforeLines="50" w:before="120" w:afterLines="50" w:after="120"/>
        <w:rPr>
          <w:rFonts w:eastAsiaTheme="minorEastAsia"/>
          <w:lang w:eastAsia="zh-CN"/>
        </w:rPr>
      </w:pPr>
      <w:r w:rsidRPr="001F632B">
        <w:rPr>
          <w:rFonts w:eastAsia="SimSun"/>
          <w:iCs/>
          <w:lang w:eastAsia="zh-CN"/>
        </w:rPr>
        <w:t xml:space="preserve">   2-bit field with K=3 candidate values {</w:t>
      </w:r>
      <w:r w:rsidRPr="001F632B">
        <w:rPr>
          <w:rFonts w:eastAsia="SimSun"/>
          <w:bCs/>
          <w:iCs/>
          <w:lang w:eastAsia="zh-CN"/>
        </w:rPr>
        <w:t>2*</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 xml:space="preserve">), </w:t>
      </w:r>
      <w:r w:rsidRPr="001F632B">
        <w:rPr>
          <w:rFonts w:eastAsia="SimSun"/>
          <w:bCs/>
          <w:iCs/>
          <w:lang w:eastAsia="zh-CN"/>
        </w:rPr>
        <w:t>4*</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 xml:space="preserve">), </w:t>
      </w:r>
      <w:r w:rsidRPr="001F632B">
        <w:rPr>
          <w:rFonts w:eastAsia="SimSun"/>
          <w:bCs/>
          <w:iCs/>
          <w:lang w:eastAsia="zh-CN"/>
        </w:rPr>
        <w:t>8*</w:t>
      </w:r>
      <w:r w:rsidRPr="001F632B">
        <w:rPr>
          <w:bCs/>
          <w:iCs/>
          <w:color w:val="000000"/>
        </w:rPr>
        <w:t>(T</w:t>
      </w:r>
      <w:r w:rsidRPr="001F632B">
        <w:rPr>
          <w:bCs/>
          <w:iCs/>
          <w:color w:val="000000"/>
          <w:vertAlign w:val="subscript"/>
        </w:rPr>
        <w:t>CP</w:t>
      </w:r>
      <w:r w:rsidRPr="001F632B">
        <w:rPr>
          <w:bCs/>
          <w:iCs/>
          <w:color w:val="000000"/>
        </w:rPr>
        <w:t xml:space="preserve"> + T</w:t>
      </w:r>
      <w:r w:rsidRPr="001F632B">
        <w:rPr>
          <w:bCs/>
          <w:iCs/>
          <w:color w:val="000000"/>
          <w:vertAlign w:val="subscript"/>
        </w:rPr>
        <w:t>SEQ</w:t>
      </w:r>
      <w:r w:rsidRPr="001F632B">
        <w:rPr>
          <w:bCs/>
          <w:iCs/>
          <w:color w:val="000000"/>
        </w:rPr>
        <w:t>)</w:t>
      </w:r>
      <w:r w:rsidRPr="001F632B">
        <w:rPr>
          <w:rFonts w:eastAsia="SimSun"/>
          <w:iCs/>
          <w:lang w:eastAsia="zh-CN"/>
        </w:rPr>
        <w:t>}.</w:t>
      </w:r>
    </w:p>
    <w:p w14:paraId="422D3A17" w14:textId="77777777" w:rsidR="008C0D0E" w:rsidRDefault="008C0D0E" w:rsidP="00A97875">
      <w:pPr>
        <w:spacing w:after="0"/>
        <w:rPr>
          <w:rFonts w:eastAsiaTheme="minorEastAsia"/>
          <w:lang w:eastAsia="zh-CN"/>
        </w:rPr>
      </w:pPr>
    </w:p>
    <w:p w14:paraId="4B3F1ACB" w14:textId="77777777" w:rsidR="00033747" w:rsidRDefault="00033747" w:rsidP="00A97875">
      <w:pPr>
        <w:spacing w:after="0"/>
        <w:rPr>
          <w:rFonts w:eastAsiaTheme="minorEastAsia"/>
          <w:lang w:eastAsia="zh-CN"/>
        </w:rPr>
      </w:pPr>
    </w:p>
    <w:p w14:paraId="0E249E81" w14:textId="18CF1B3B" w:rsidR="008C39BC" w:rsidRDefault="008C39BC" w:rsidP="008C39BC">
      <w:pPr>
        <w:spacing w:after="0"/>
        <w:rPr>
          <w:rFonts w:eastAsia="Times New Roman"/>
          <w:color w:val="000000"/>
        </w:rPr>
      </w:pPr>
      <w:r>
        <w:rPr>
          <w:rFonts w:eastAsia="Times New Roman"/>
          <w:color w:val="000000"/>
        </w:rPr>
        <w:t xml:space="preserve">The Second </w:t>
      </w:r>
      <w:r w:rsidRPr="008C39BC">
        <w:rPr>
          <w:rFonts w:eastAsia="Times New Roman"/>
          <w:color w:val="000000"/>
        </w:rPr>
        <w:t>R</w:t>
      </w:r>
      <w:r>
        <w:rPr>
          <w:rFonts w:eastAsia="Times New Roman"/>
          <w:color w:val="000000"/>
        </w:rPr>
        <w:t xml:space="preserve">ound Proposals – Section 4.4.3-2 and 4.4.3-3- were agreed with some revisions in GTW Session. A similar agreement for NB-IoT was made for </w:t>
      </w:r>
      <w:r w:rsidRPr="008C39BC">
        <w:rPr>
          <w:rFonts w:eastAsia="Times New Roman"/>
          <w:color w:val="000000"/>
        </w:rPr>
        <w:t>for segment durations for all NPRACH preambles for a particular NPRACH format</w:t>
      </w:r>
      <w:r>
        <w:rPr>
          <w:rFonts w:eastAsia="Times New Roman"/>
          <w:color w:val="000000"/>
        </w:rPr>
        <w:t>.</w:t>
      </w:r>
    </w:p>
    <w:p w14:paraId="6B64ECA4" w14:textId="77777777" w:rsidR="008C39BC" w:rsidRDefault="008C39BC" w:rsidP="00A97875">
      <w:pPr>
        <w:spacing w:after="0"/>
        <w:rPr>
          <w:rFonts w:eastAsia="Times New Roman"/>
          <w:color w:val="000000"/>
        </w:rPr>
      </w:pPr>
    </w:p>
    <w:p w14:paraId="26013FA1" w14:textId="77777777" w:rsidR="008C39BC" w:rsidRDefault="008C39BC" w:rsidP="008C39BC">
      <w:pPr>
        <w:rPr>
          <w:lang w:eastAsia="x-none"/>
        </w:rPr>
      </w:pPr>
      <w:r w:rsidRPr="0078464B">
        <w:rPr>
          <w:highlight w:val="green"/>
          <w:lang w:eastAsia="x-none"/>
        </w:rPr>
        <w:t>Agreement:</w:t>
      </w:r>
    </w:p>
    <w:p w14:paraId="18F2C341" w14:textId="77777777" w:rsidR="008C39BC" w:rsidRPr="00767C2D" w:rsidRDefault="008C39BC" w:rsidP="008C39BC">
      <w:pPr>
        <w:rPr>
          <w:bCs/>
          <w:iCs/>
          <w:lang w:eastAsia="zh-CN"/>
        </w:rPr>
      </w:pPr>
      <w:r w:rsidRPr="00767C2D">
        <w:rPr>
          <w:bCs/>
          <w:iCs/>
          <w:lang w:eastAsia="zh-CN"/>
        </w:rPr>
        <w:t>For</w:t>
      </w:r>
      <w:r>
        <w:rPr>
          <w:bCs/>
          <w:iCs/>
          <w:lang w:eastAsia="zh-CN"/>
        </w:rPr>
        <w:t xml:space="preserve"> NB-IOT</w:t>
      </w:r>
      <w:r w:rsidRPr="00767C2D">
        <w:rPr>
          <w:bCs/>
          <w:iCs/>
          <w:lang w:eastAsia="zh-CN"/>
        </w:rPr>
        <w:t xml:space="preserve">, the same value is used for segment durations for all </w:t>
      </w:r>
      <w:r>
        <w:rPr>
          <w:bCs/>
          <w:iCs/>
          <w:lang w:eastAsia="zh-CN"/>
        </w:rPr>
        <w:t>N</w:t>
      </w:r>
      <w:r w:rsidRPr="00767C2D">
        <w:rPr>
          <w:bCs/>
          <w:iCs/>
          <w:lang w:eastAsia="zh-CN"/>
        </w:rPr>
        <w:t>PRACH preambles</w:t>
      </w:r>
      <w:r>
        <w:rPr>
          <w:bCs/>
          <w:iCs/>
          <w:lang w:eastAsia="zh-CN"/>
        </w:rPr>
        <w:t xml:space="preserve"> for a particular NPRACH format</w:t>
      </w:r>
    </w:p>
    <w:p w14:paraId="1826DD37" w14:textId="77777777" w:rsidR="008C39BC" w:rsidRDefault="008C39BC" w:rsidP="00A97875">
      <w:pPr>
        <w:spacing w:after="0"/>
        <w:rPr>
          <w:rFonts w:eastAsia="Times New Roman"/>
          <w:color w:val="000000"/>
        </w:rPr>
      </w:pPr>
    </w:p>
    <w:p w14:paraId="053C3F36" w14:textId="77777777" w:rsidR="008C39BC" w:rsidRDefault="008C39BC" w:rsidP="008C39BC">
      <w:pPr>
        <w:rPr>
          <w:lang w:eastAsia="x-none"/>
        </w:rPr>
      </w:pPr>
      <w:r w:rsidRPr="001E4430">
        <w:rPr>
          <w:highlight w:val="green"/>
          <w:lang w:eastAsia="x-none"/>
        </w:rPr>
        <w:t>Agreement:</w:t>
      </w:r>
    </w:p>
    <w:p w14:paraId="7351BFB3" w14:textId="77777777" w:rsidR="008C39BC" w:rsidRPr="00767C2D" w:rsidRDefault="008C39BC" w:rsidP="008C39BC">
      <w:pPr>
        <w:rPr>
          <w:bCs/>
          <w:iCs/>
          <w:lang w:eastAsia="zh-CN"/>
        </w:rPr>
      </w:pPr>
      <w:r w:rsidRPr="00767C2D">
        <w:rPr>
          <w:bCs/>
          <w:iCs/>
          <w:lang w:eastAsia="zh-CN"/>
        </w:rPr>
        <w:t xml:space="preserve">For eMTC, a 3-bit field </w:t>
      </w:r>
      <w:r>
        <w:rPr>
          <w:bCs/>
          <w:iCs/>
          <w:lang w:eastAsia="zh-CN"/>
        </w:rPr>
        <w:t xml:space="preserve">is defined in the SIB </w:t>
      </w:r>
      <w:r w:rsidRPr="00767C2D">
        <w:rPr>
          <w:bCs/>
          <w:iCs/>
          <w:lang w:eastAsia="zh-CN"/>
        </w:rPr>
        <w:t xml:space="preserve">to indicate </w:t>
      </w:r>
      <w:r>
        <w:rPr>
          <w:bCs/>
          <w:iCs/>
          <w:lang w:eastAsia="zh-CN"/>
        </w:rPr>
        <w:t xml:space="preserve">the following </w:t>
      </w:r>
      <w:r w:rsidRPr="00767C2D">
        <w:rPr>
          <w:bCs/>
          <w:iCs/>
          <w:lang w:eastAsia="zh-CN"/>
        </w:rPr>
        <w:t xml:space="preserve">K=8 values for the uplink transmission segment duration of </w:t>
      </w:r>
      <w:r>
        <w:rPr>
          <w:bCs/>
          <w:iCs/>
          <w:lang w:eastAsia="zh-CN"/>
        </w:rPr>
        <w:t>P</w:t>
      </w:r>
      <w:r w:rsidRPr="00767C2D">
        <w:rPr>
          <w:bCs/>
          <w:iCs/>
          <w:lang w:eastAsia="zh-CN"/>
        </w:rPr>
        <w:t>RACH:</w:t>
      </w:r>
    </w:p>
    <w:p w14:paraId="22342200" w14:textId="77777777" w:rsidR="008C39BC" w:rsidRPr="00767C2D" w:rsidRDefault="008C39BC" w:rsidP="008C39BC">
      <w:pPr>
        <w:tabs>
          <w:tab w:val="left" w:pos="420"/>
        </w:tabs>
        <w:spacing w:beforeLines="50" w:before="120" w:after="160"/>
        <w:ind w:left="720"/>
        <w:jc w:val="both"/>
        <w:rPr>
          <w:bCs/>
          <w:iCs/>
        </w:rPr>
      </w:pPr>
      <w:r w:rsidRPr="00767C2D">
        <w:rPr>
          <w:rFonts w:eastAsia="SimSun" w:hint="eastAsia"/>
          <w:bCs/>
          <w:iCs/>
        </w:rPr>
        <w:t>(T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2*(T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4*(T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8*(T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16*(T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32*(T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64*(T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128*(T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w:t>
      </w:r>
      <w:r w:rsidRPr="00767C2D">
        <w:rPr>
          <w:rFonts w:eastAsia="SimSun"/>
          <w:bCs/>
          <w:iCs/>
        </w:rPr>
        <w:t xml:space="preserve">  </w:t>
      </w:r>
    </w:p>
    <w:p w14:paraId="45092A19" w14:textId="77777777" w:rsidR="008C39BC" w:rsidRPr="00767C2D" w:rsidRDefault="008C39BC" w:rsidP="008C39BC">
      <w:pPr>
        <w:rPr>
          <w:rFonts w:eastAsia="Times New Roman"/>
          <w:bCs/>
          <w:iCs/>
          <w:color w:val="000000"/>
        </w:rPr>
      </w:pPr>
    </w:p>
    <w:p w14:paraId="0BA0E198" w14:textId="77777777" w:rsidR="008C39BC" w:rsidRDefault="008C39BC" w:rsidP="008C39BC">
      <w:pPr>
        <w:rPr>
          <w:lang w:eastAsia="x-none"/>
        </w:rPr>
      </w:pPr>
      <w:r w:rsidRPr="001E4430">
        <w:rPr>
          <w:highlight w:val="green"/>
          <w:lang w:eastAsia="x-none"/>
        </w:rPr>
        <w:t>Agreement:</w:t>
      </w:r>
    </w:p>
    <w:p w14:paraId="35FB35E6" w14:textId="77777777" w:rsidR="008C39BC" w:rsidRDefault="008C39BC" w:rsidP="008C39BC">
      <w:pPr>
        <w:rPr>
          <w:bCs/>
          <w:iCs/>
          <w:lang w:eastAsia="zh-CN"/>
        </w:rPr>
      </w:pPr>
      <w:r w:rsidRPr="00767C2D">
        <w:rPr>
          <w:bCs/>
          <w:iCs/>
          <w:lang w:eastAsia="zh-CN"/>
        </w:rPr>
        <w:t>For eMTC, the same value is used for segment durations for all PRACH preambles</w:t>
      </w:r>
    </w:p>
    <w:p w14:paraId="705427AD" w14:textId="77777777" w:rsidR="008C39BC" w:rsidRDefault="008C39BC" w:rsidP="008C39BC">
      <w:pPr>
        <w:rPr>
          <w:bCs/>
          <w:iCs/>
          <w:lang w:eastAsia="zh-CN"/>
        </w:rPr>
      </w:pPr>
    </w:p>
    <w:p w14:paraId="28D19868" w14:textId="77777777" w:rsidR="008C39BC" w:rsidRDefault="008C39BC" w:rsidP="008C39BC">
      <w:pPr>
        <w:rPr>
          <w:lang w:eastAsia="x-none"/>
        </w:rPr>
      </w:pPr>
      <w:r w:rsidRPr="0078464B">
        <w:rPr>
          <w:highlight w:val="green"/>
          <w:lang w:eastAsia="x-none"/>
        </w:rPr>
        <w:t>Agreement:</w:t>
      </w:r>
    </w:p>
    <w:p w14:paraId="0BD08F92" w14:textId="77777777" w:rsidR="008C39BC" w:rsidRPr="00767C2D" w:rsidRDefault="008C39BC" w:rsidP="008C39BC">
      <w:pPr>
        <w:rPr>
          <w:bCs/>
          <w:iCs/>
          <w:lang w:eastAsia="zh-CN"/>
        </w:rPr>
      </w:pPr>
      <w:r w:rsidRPr="00767C2D">
        <w:rPr>
          <w:bCs/>
          <w:iCs/>
          <w:lang w:eastAsia="zh-CN"/>
        </w:rPr>
        <w:t>For</w:t>
      </w:r>
      <w:r>
        <w:rPr>
          <w:bCs/>
          <w:iCs/>
          <w:lang w:eastAsia="zh-CN"/>
        </w:rPr>
        <w:t xml:space="preserve"> NB-IOT</w:t>
      </w:r>
      <w:r w:rsidRPr="00767C2D">
        <w:rPr>
          <w:bCs/>
          <w:iCs/>
          <w:lang w:eastAsia="zh-CN"/>
        </w:rPr>
        <w:t xml:space="preserve">, the same value is used for segment durations for all </w:t>
      </w:r>
      <w:r>
        <w:rPr>
          <w:bCs/>
          <w:iCs/>
          <w:lang w:eastAsia="zh-CN"/>
        </w:rPr>
        <w:t>N</w:t>
      </w:r>
      <w:r w:rsidRPr="00767C2D">
        <w:rPr>
          <w:bCs/>
          <w:iCs/>
          <w:lang w:eastAsia="zh-CN"/>
        </w:rPr>
        <w:t>PRACH preambles</w:t>
      </w:r>
      <w:r>
        <w:rPr>
          <w:bCs/>
          <w:iCs/>
          <w:lang w:eastAsia="zh-CN"/>
        </w:rPr>
        <w:t xml:space="preserve"> for a particular NPRACH format</w:t>
      </w:r>
    </w:p>
    <w:p w14:paraId="19D744EB" w14:textId="77777777" w:rsidR="008C39BC" w:rsidRDefault="008C39BC" w:rsidP="00A97875">
      <w:pPr>
        <w:spacing w:after="0"/>
        <w:rPr>
          <w:rFonts w:eastAsia="Times New Roman"/>
          <w:color w:val="000000"/>
        </w:rPr>
      </w:pPr>
    </w:p>
    <w:p w14:paraId="26757B29" w14:textId="0097642A" w:rsidR="00C7390A" w:rsidRPr="00667AD4" w:rsidRDefault="00992F4F" w:rsidP="00C7390A">
      <w:pPr>
        <w:spacing w:after="0"/>
        <w:rPr>
          <w:rFonts w:eastAsia="Times New Roman"/>
          <w:b/>
          <w:bCs/>
          <w:i/>
          <w:iCs/>
          <w:color w:val="000000"/>
        </w:rPr>
      </w:pPr>
      <w:r>
        <w:rPr>
          <w:b/>
          <w:bCs/>
          <w:i/>
          <w:iCs/>
          <w:highlight w:val="cyan"/>
          <w:lang w:eastAsia="zh-CN"/>
        </w:rPr>
        <w:t>FL recommendation</w:t>
      </w:r>
      <w:r w:rsidR="00C7390A">
        <w:rPr>
          <w:b/>
          <w:bCs/>
          <w:i/>
          <w:iCs/>
          <w:highlight w:val="cyan"/>
          <w:lang w:eastAsia="zh-CN"/>
        </w:rPr>
        <w:t xml:space="preserve"> </w:t>
      </w:r>
      <w:r w:rsidR="00C7390A" w:rsidRPr="00667AD4">
        <w:rPr>
          <w:b/>
          <w:bCs/>
          <w:i/>
          <w:iCs/>
          <w:highlight w:val="cyan"/>
          <w:lang w:eastAsia="zh-CN"/>
        </w:rPr>
        <w:t xml:space="preserve">– </w:t>
      </w:r>
      <w:r w:rsidR="00C7390A">
        <w:rPr>
          <w:rFonts w:eastAsia="Times New Roman"/>
          <w:b/>
          <w:bCs/>
          <w:i/>
          <w:iCs/>
          <w:color w:val="000000"/>
          <w:highlight w:val="cyan"/>
        </w:rPr>
        <w:t>Section 4.4.3-1</w:t>
      </w:r>
      <w:r w:rsidR="00C7390A" w:rsidRPr="00667AD4">
        <w:rPr>
          <w:rFonts w:eastAsia="Times New Roman"/>
          <w:b/>
          <w:bCs/>
          <w:i/>
          <w:iCs/>
          <w:color w:val="000000"/>
          <w:highlight w:val="cyan"/>
        </w:rPr>
        <w:t>:</w:t>
      </w:r>
    </w:p>
    <w:p w14:paraId="04029157" w14:textId="77777777" w:rsidR="00C7390A" w:rsidRDefault="00C7390A" w:rsidP="00C7390A">
      <w:pPr>
        <w:rPr>
          <w:b/>
          <w:i/>
          <w:lang w:eastAsia="zh-CN"/>
        </w:rPr>
      </w:pPr>
      <w:r>
        <w:rPr>
          <w:b/>
          <w:i/>
          <w:lang w:eastAsia="zh-CN"/>
        </w:rPr>
        <w:t xml:space="preserve">For NB-IoT, add uplink transmission segment duration of </w:t>
      </w:r>
      <w:r w:rsidRPr="001E71C2">
        <w:rPr>
          <w:b/>
          <w:i/>
          <w:lang w:eastAsia="zh-CN"/>
        </w:rPr>
        <w:t>4*(TCP+TSEQ) for format 0 and 1, and 6*(TCP+TSEQ) for format 2</w:t>
      </w:r>
      <w:r>
        <w:rPr>
          <w:b/>
          <w:i/>
          <w:lang w:eastAsia="zh-CN"/>
        </w:rPr>
        <w:t xml:space="preserve"> of NPRACH</w:t>
      </w:r>
    </w:p>
    <w:p w14:paraId="073C116F" w14:textId="77777777" w:rsidR="00C7390A" w:rsidRDefault="00C7390A" w:rsidP="00A97875">
      <w:pPr>
        <w:spacing w:after="0"/>
        <w:rPr>
          <w:rFonts w:eastAsia="Times New Roman"/>
          <w:color w:val="000000"/>
        </w:rPr>
      </w:pPr>
    </w:p>
    <w:p w14:paraId="6CCB0400" w14:textId="77777777" w:rsidR="00C7390A" w:rsidRDefault="00C7390A" w:rsidP="00A97875">
      <w:pPr>
        <w:spacing w:after="0"/>
        <w:rPr>
          <w:rFonts w:eastAsia="Times New Roman"/>
          <w:color w:val="000000"/>
        </w:rPr>
      </w:pPr>
    </w:p>
    <w:p w14:paraId="382DD62B" w14:textId="77777777" w:rsidR="004E3B09" w:rsidRPr="000609DA" w:rsidRDefault="004E3B09" w:rsidP="004E3B09">
      <w:pPr>
        <w:pStyle w:val="Heading3"/>
        <w:rPr>
          <w:lang w:eastAsia="zh-CN"/>
        </w:rPr>
      </w:pPr>
      <w:r w:rsidRPr="000609DA">
        <w:rPr>
          <w:lang w:eastAsia="zh-CN"/>
        </w:rPr>
        <w:t>New UL gaps for long UL transmission</w:t>
      </w:r>
    </w:p>
    <w:p w14:paraId="5E7FBAD3" w14:textId="268D400D" w:rsidR="00667AD4" w:rsidRDefault="00667AD4" w:rsidP="00667AD4">
      <w:pPr>
        <w:tabs>
          <w:tab w:val="left" w:pos="576"/>
        </w:tabs>
        <w:snapToGrid w:val="0"/>
        <w:spacing w:beforeLines="50" w:before="120" w:afterLines="50" w:after="120"/>
        <w:rPr>
          <w:rFonts w:eastAsiaTheme="minorEastAsia"/>
          <w:lang w:eastAsia="zh-CN"/>
        </w:rPr>
      </w:pPr>
      <w:r>
        <w:rPr>
          <w:rFonts w:eastAsiaTheme="minorEastAsia"/>
          <w:lang w:eastAsia="zh-CN"/>
        </w:rPr>
        <w:t xml:space="preserve">There is not enough consensus achieved on this issue as summarized in Section 4.3.4.  </w:t>
      </w:r>
    </w:p>
    <w:p w14:paraId="517E0BC8" w14:textId="77777777" w:rsidR="004E3B09" w:rsidRDefault="004E3B09" w:rsidP="00A97875">
      <w:pPr>
        <w:spacing w:after="0"/>
        <w:rPr>
          <w:rFonts w:eastAsia="Times New Roman"/>
          <w:color w:val="000000"/>
        </w:rPr>
      </w:pPr>
    </w:p>
    <w:p w14:paraId="1F875131" w14:textId="77777777" w:rsidR="004E3B09" w:rsidRPr="0026712D" w:rsidRDefault="004E3B09" w:rsidP="004E3B09">
      <w:pPr>
        <w:pStyle w:val="Heading3"/>
        <w:rPr>
          <w:lang w:eastAsia="zh-CN"/>
        </w:rPr>
      </w:pPr>
      <w:r w:rsidRPr="0026712D">
        <w:rPr>
          <w:lang w:eastAsia="zh-CN"/>
        </w:rPr>
        <w:t>Postponement of long NPUSCH due to overlap with NPRACH :</w:t>
      </w:r>
    </w:p>
    <w:p w14:paraId="3E81706A" w14:textId="6D2E7649" w:rsidR="00667AD4" w:rsidRDefault="00667AD4" w:rsidP="00A97875">
      <w:pPr>
        <w:spacing w:after="0"/>
        <w:rPr>
          <w:rFonts w:eastAsia="Times New Roman"/>
          <w:color w:val="000000"/>
        </w:rPr>
      </w:pPr>
      <w:r>
        <w:rPr>
          <w:rFonts w:eastAsia="Times New Roman"/>
          <w:color w:val="000000"/>
        </w:rPr>
        <w:t>As discussed in Section 4.3.5</w:t>
      </w:r>
    </w:p>
    <w:p w14:paraId="06C26190" w14:textId="77777777" w:rsidR="00667AD4" w:rsidRPr="007A704E" w:rsidRDefault="00667AD4" w:rsidP="00667AD4">
      <w:pPr>
        <w:tabs>
          <w:tab w:val="left" w:pos="576"/>
        </w:tabs>
        <w:snapToGrid w:val="0"/>
        <w:spacing w:beforeLines="50" w:before="120" w:afterLines="50" w:after="120"/>
        <w:rPr>
          <w:rFonts w:eastAsiaTheme="minorEastAsia"/>
          <w:b/>
          <w:i/>
          <w:lang w:eastAsia="zh-CN"/>
        </w:rPr>
      </w:pPr>
      <w:r w:rsidRPr="007A704E">
        <w:rPr>
          <w:rFonts w:eastAsiaTheme="minorEastAsia"/>
          <w:b/>
          <w:i/>
          <w:highlight w:val="cyan"/>
          <w:lang w:eastAsia="zh-CN"/>
        </w:rPr>
        <w:t>Moderator view</w:t>
      </w:r>
      <w:r w:rsidRPr="007A704E">
        <w:rPr>
          <w:rFonts w:eastAsiaTheme="minorEastAsia"/>
          <w:b/>
          <w:i/>
          <w:lang w:eastAsia="zh-CN"/>
        </w:rPr>
        <w:t>: Postpone discussion until RAN1 conclude discusions on new gap. Option A is baseline if no new gap.</w:t>
      </w:r>
    </w:p>
    <w:p w14:paraId="25429679" w14:textId="77777777" w:rsidR="004E3B09" w:rsidRDefault="004E3B09" w:rsidP="00A97875">
      <w:pPr>
        <w:spacing w:after="0"/>
        <w:rPr>
          <w:rFonts w:eastAsia="Times New Roman"/>
          <w:color w:val="000000"/>
        </w:rPr>
      </w:pPr>
    </w:p>
    <w:p w14:paraId="26184EB4" w14:textId="77777777" w:rsidR="004E3B09" w:rsidRPr="000609DA" w:rsidRDefault="004E3B09" w:rsidP="004E3B09">
      <w:pPr>
        <w:pStyle w:val="Heading3"/>
        <w:rPr>
          <w:lang w:eastAsia="zh-CN"/>
        </w:rPr>
      </w:pPr>
      <w:r w:rsidRPr="000609DA">
        <w:rPr>
          <w:lang w:eastAsia="zh-CN"/>
        </w:rPr>
        <w:t xml:space="preserve">Phase discontinuity </w:t>
      </w:r>
      <w:r>
        <w:rPr>
          <w:lang w:eastAsia="zh-CN"/>
        </w:rPr>
        <w:t>in segmented pre-compensation</w:t>
      </w:r>
    </w:p>
    <w:p w14:paraId="0B8619D9" w14:textId="77777777" w:rsidR="0072612F" w:rsidRDefault="00ED520B" w:rsidP="00A97875">
      <w:pPr>
        <w:spacing w:after="0"/>
        <w:rPr>
          <w:rFonts w:eastAsia="Times New Roman"/>
          <w:color w:val="000000"/>
        </w:rPr>
      </w:pPr>
      <w:r>
        <w:rPr>
          <w:rFonts w:eastAsia="Times New Roman"/>
          <w:color w:val="000000"/>
        </w:rPr>
        <w:t xml:space="preserve">The first round proposal 4.3.6 was for discussion on RAN1 reflector for first checkpoint Oct-24. </w:t>
      </w:r>
    </w:p>
    <w:p w14:paraId="6546D95A" w14:textId="77777777" w:rsidR="0072612F" w:rsidRDefault="0072612F" w:rsidP="00A97875">
      <w:pPr>
        <w:spacing w:after="0"/>
        <w:rPr>
          <w:rFonts w:eastAsia="Times New Roman"/>
          <w:color w:val="000000"/>
        </w:rPr>
      </w:pPr>
    </w:p>
    <w:p w14:paraId="0EFAA291" w14:textId="77777777" w:rsidR="0072612F" w:rsidRDefault="0072612F" w:rsidP="00A97875">
      <w:pPr>
        <w:spacing w:after="0"/>
        <w:rPr>
          <w:rFonts w:eastAsia="Times New Roman"/>
          <w:color w:val="000000"/>
        </w:rPr>
      </w:pPr>
      <w:r>
        <w:rPr>
          <w:rFonts w:eastAsia="Times New Roman"/>
          <w:color w:val="000000"/>
        </w:rPr>
        <w:t xml:space="preserve">Companies agree that there is no significant impact on PAPR. </w:t>
      </w:r>
    </w:p>
    <w:p w14:paraId="3F42DB35" w14:textId="77777777" w:rsidR="0072612F" w:rsidRDefault="0072612F" w:rsidP="00A97875">
      <w:pPr>
        <w:spacing w:after="0"/>
        <w:rPr>
          <w:rFonts w:eastAsia="Times New Roman"/>
          <w:color w:val="000000"/>
        </w:rPr>
      </w:pPr>
    </w:p>
    <w:p w14:paraId="53247740" w14:textId="77777777" w:rsidR="0072612F" w:rsidRDefault="0072612F" w:rsidP="00A97875">
      <w:pPr>
        <w:spacing w:after="0"/>
        <w:rPr>
          <w:rFonts w:eastAsia="Times New Roman"/>
          <w:color w:val="000000"/>
        </w:rPr>
      </w:pPr>
      <w:r>
        <w:rPr>
          <w:rFonts w:eastAsia="Times New Roman"/>
          <w:color w:val="000000"/>
        </w:rPr>
        <w:t xml:space="preserve">Nokia and Sony  commented that </w:t>
      </w:r>
      <w:r w:rsidRPr="0072612F">
        <w:rPr>
          <w:rFonts w:eastAsia="Times New Roman"/>
          <w:color w:val="000000"/>
        </w:rPr>
        <w:t xml:space="preserve">the phase error will impact receiver, which should be solved to avoid the impact on performance. </w:t>
      </w:r>
    </w:p>
    <w:p w14:paraId="4378F85B" w14:textId="77777777" w:rsidR="00667AD4" w:rsidRDefault="00667AD4" w:rsidP="00A97875">
      <w:pPr>
        <w:spacing w:after="0"/>
        <w:rPr>
          <w:rFonts w:eastAsia="Times New Roman"/>
          <w:color w:val="000000"/>
        </w:rPr>
      </w:pPr>
    </w:p>
    <w:p w14:paraId="4614A206" w14:textId="363CA948" w:rsidR="0072612F" w:rsidRDefault="0072612F" w:rsidP="00A97875">
      <w:pPr>
        <w:spacing w:after="0"/>
        <w:rPr>
          <w:rFonts w:eastAsia="Times New Roman"/>
          <w:color w:val="000000"/>
        </w:rPr>
      </w:pPr>
      <w:r>
        <w:rPr>
          <w:rFonts w:eastAsia="Times New Roman"/>
          <w:color w:val="000000"/>
        </w:rPr>
        <w:t>Moderator view: More discussions on this topic will be needed.</w:t>
      </w:r>
    </w:p>
    <w:p w14:paraId="0D901B5F" w14:textId="77777777" w:rsidR="004E3B09" w:rsidRDefault="004E3B09" w:rsidP="00A97875">
      <w:pPr>
        <w:spacing w:after="0"/>
        <w:rPr>
          <w:rFonts w:eastAsia="Times New Roman"/>
          <w:color w:val="000000"/>
        </w:rPr>
      </w:pPr>
    </w:p>
    <w:p w14:paraId="06DB5221" w14:textId="7D542334" w:rsidR="00957BCF" w:rsidRPr="00D95F8A" w:rsidRDefault="00957BCF" w:rsidP="00957BCF">
      <w:pPr>
        <w:pStyle w:val="Heading2"/>
        <w:rPr>
          <w:lang w:eastAsia="zh-CN"/>
        </w:rPr>
      </w:pPr>
      <w:r>
        <w:rPr>
          <w:lang w:eastAsia="zh-CN"/>
        </w:rPr>
        <w:t>CONCLUSION</w:t>
      </w:r>
      <w:r w:rsidRPr="00D95F8A">
        <w:rPr>
          <w:lang w:eastAsia="zh-CN"/>
        </w:rPr>
        <w:t xml:space="preserve"> - Long UL transmission on PUS</w:t>
      </w:r>
      <w:r>
        <w:rPr>
          <w:lang w:eastAsia="zh-CN"/>
        </w:rPr>
        <w:t>C</w:t>
      </w:r>
      <w:r w:rsidRPr="00D95F8A">
        <w:rPr>
          <w:lang w:eastAsia="zh-CN"/>
        </w:rPr>
        <w:t>H and PRACH</w:t>
      </w:r>
    </w:p>
    <w:p w14:paraId="26EA65F3" w14:textId="77777777" w:rsidR="00957BCF" w:rsidRDefault="00957BCF" w:rsidP="00957BCF">
      <w:pPr>
        <w:spacing w:after="0"/>
        <w:rPr>
          <w:rFonts w:eastAsia="Times New Roman"/>
          <w:color w:val="000000"/>
        </w:rPr>
      </w:pPr>
    </w:p>
    <w:p w14:paraId="0955EA55" w14:textId="77777777" w:rsidR="00957BCF" w:rsidRPr="00961116" w:rsidRDefault="00957BCF" w:rsidP="00957BCF">
      <w:pPr>
        <w:pStyle w:val="Heading3"/>
        <w:rPr>
          <w:lang w:eastAsia="zh-CN"/>
        </w:rPr>
      </w:pPr>
      <w:r w:rsidRPr="00961116">
        <w:rPr>
          <w:lang w:eastAsia="zh-CN"/>
        </w:rPr>
        <w:t>Configuration of UL transmission segment</w:t>
      </w:r>
    </w:p>
    <w:p w14:paraId="400B6432" w14:textId="77777777" w:rsidR="00957BCF" w:rsidRDefault="00957BCF" w:rsidP="00957BCF">
      <w:pPr>
        <w:spacing w:after="0"/>
        <w:rPr>
          <w:rFonts w:eastAsia="Times New Roman"/>
          <w:color w:val="000000"/>
        </w:rPr>
      </w:pPr>
    </w:p>
    <w:p w14:paraId="100F972D" w14:textId="77777777" w:rsidR="00957BCF" w:rsidRDefault="00957BCF" w:rsidP="00957BCF">
      <w:pPr>
        <w:spacing w:after="0"/>
        <w:rPr>
          <w:rFonts w:eastAsia="Times New Roman"/>
          <w:color w:val="000000"/>
        </w:rPr>
      </w:pPr>
      <w:r>
        <w:rPr>
          <w:rFonts w:eastAsia="Times New Roman"/>
          <w:color w:val="000000"/>
        </w:rPr>
        <w:t xml:space="preserve">The proposal </w:t>
      </w:r>
      <w:r w:rsidRPr="00F54B0F">
        <w:rPr>
          <w:rFonts w:eastAsia="Times New Roman"/>
          <w:color w:val="000000"/>
        </w:rPr>
        <w:t>1st Checkpoint Oct-24 – Section 4.4.1</w:t>
      </w:r>
      <w:r>
        <w:rPr>
          <w:rFonts w:eastAsia="Times New Roman"/>
          <w:color w:val="000000"/>
        </w:rPr>
        <w:t xml:space="preserve"> was agreed with some revisions in GTW Session.</w:t>
      </w:r>
    </w:p>
    <w:p w14:paraId="412757FD" w14:textId="77777777" w:rsidR="00957BCF" w:rsidRPr="00667AD4" w:rsidRDefault="00957BCF" w:rsidP="00957BCF">
      <w:pPr>
        <w:spacing w:after="0"/>
        <w:rPr>
          <w:rFonts w:eastAsia="Times New Roman"/>
          <w:color w:val="000000"/>
        </w:rPr>
      </w:pPr>
    </w:p>
    <w:p w14:paraId="1D67590F" w14:textId="77777777" w:rsidR="00957BCF" w:rsidRDefault="00957BCF" w:rsidP="00957BCF">
      <w:pPr>
        <w:rPr>
          <w:lang w:eastAsia="x-none"/>
        </w:rPr>
      </w:pPr>
      <w:r w:rsidRPr="00767C2D">
        <w:rPr>
          <w:highlight w:val="green"/>
          <w:lang w:eastAsia="x-none"/>
        </w:rPr>
        <w:t>Agreement:</w:t>
      </w:r>
    </w:p>
    <w:p w14:paraId="20D04741" w14:textId="77777777" w:rsidR="00957BCF" w:rsidRDefault="00957BCF" w:rsidP="00957BCF">
      <w:pPr>
        <w:rPr>
          <w:lang w:eastAsia="x-none"/>
        </w:rPr>
      </w:pPr>
      <w:r>
        <w:rPr>
          <w:lang w:eastAsia="x-none"/>
        </w:rPr>
        <w:t>Configuration of UL transmission segment is indicated on SIB at least for initial access</w:t>
      </w:r>
    </w:p>
    <w:p w14:paraId="714A41EE" w14:textId="77777777" w:rsidR="00957BCF" w:rsidRDefault="00957BCF" w:rsidP="00957BCF">
      <w:pPr>
        <w:numPr>
          <w:ilvl w:val="0"/>
          <w:numId w:val="103"/>
        </w:numPr>
        <w:spacing w:after="0"/>
        <w:rPr>
          <w:lang w:eastAsia="x-none"/>
        </w:rPr>
      </w:pPr>
      <w:r>
        <w:rPr>
          <w:lang w:eastAsia="x-none"/>
        </w:rPr>
        <w:t>FFS via UE-specific RRC signalling in RRC_CONNECTED.</w:t>
      </w:r>
    </w:p>
    <w:p w14:paraId="48D045F1" w14:textId="77777777" w:rsidR="00957BCF" w:rsidRPr="00667AD4" w:rsidRDefault="00957BCF" w:rsidP="00957BCF">
      <w:pPr>
        <w:spacing w:after="0"/>
        <w:rPr>
          <w:rFonts w:eastAsia="Times New Roman"/>
          <w:color w:val="000000"/>
        </w:rPr>
      </w:pPr>
    </w:p>
    <w:p w14:paraId="7917F967" w14:textId="77777777" w:rsidR="00957BCF" w:rsidRDefault="00957BCF" w:rsidP="00957BCF">
      <w:pPr>
        <w:spacing w:after="0"/>
        <w:rPr>
          <w:rFonts w:eastAsia="Times New Roman"/>
          <w:color w:val="000000"/>
        </w:rPr>
      </w:pPr>
    </w:p>
    <w:p w14:paraId="27C7CFDE" w14:textId="77777777" w:rsidR="00957BCF" w:rsidRPr="000609DA" w:rsidRDefault="00957BCF" w:rsidP="00957BCF">
      <w:pPr>
        <w:pStyle w:val="Heading3"/>
        <w:rPr>
          <w:lang w:eastAsia="zh-CN"/>
        </w:rPr>
      </w:pPr>
      <w:r>
        <w:rPr>
          <w:lang w:eastAsia="zh-CN"/>
        </w:rPr>
        <w:t>NPUSCH/PUSCH</w:t>
      </w:r>
      <w:r w:rsidRPr="000609DA">
        <w:rPr>
          <w:lang w:eastAsia="zh-CN"/>
        </w:rPr>
        <w:t xml:space="preserve"> UL transmission segment</w:t>
      </w:r>
    </w:p>
    <w:p w14:paraId="377E3D68" w14:textId="77777777" w:rsidR="00957BCF" w:rsidRDefault="00957BCF" w:rsidP="00957BCF">
      <w:pPr>
        <w:spacing w:after="0"/>
        <w:rPr>
          <w:rFonts w:eastAsia="Times New Roman"/>
          <w:color w:val="000000"/>
        </w:rPr>
      </w:pPr>
    </w:p>
    <w:p w14:paraId="01069CBF" w14:textId="77777777" w:rsidR="00957BCF" w:rsidRDefault="00957BCF" w:rsidP="00957BCF">
      <w:pPr>
        <w:spacing w:after="0"/>
        <w:rPr>
          <w:rFonts w:eastAsia="Times New Roman"/>
          <w:color w:val="000000"/>
        </w:rPr>
      </w:pPr>
      <w:r>
        <w:rPr>
          <w:rFonts w:eastAsia="Times New Roman"/>
          <w:color w:val="000000"/>
        </w:rPr>
        <w:t xml:space="preserve">The Second </w:t>
      </w:r>
      <w:r w:rsidRPr="008C39BC">
        <w:rPr>
          <w:rFonts w:eastAsia="Times New Roman"/>
          <w:color w:val="000000"/>
        </w:rPr>
        <w:t>R</w:t>
      </w:r>
      <w:r>
        <w:rPr>
          <w:rFonts w:eastAsia="Times New Roman"/>
          <w:color w:val="000000"/>
        </w:rPr>
        <w:t>ound Proposal – Section 4.4.2-2 was agreed with some revisions in GTW Session.</w:t>
      </w:r>
    </w:p>
    <w:p w14:paraId="75B7F651" w14:textId="77777777" w:rsidR="00957BCF" w:rsidRDefault="00957BCF" w:rsidP="00957BCF">
      <w:pPr>
        <w:spacing w:after="0"/>
        <w:rPr>
          <w:rFonts w:eastAsia="Times New Roman"/>
          <w:color w:val="000000"/>
        </w:rPr>
      </w:pPr>
    </w:p>
    <w:p w14:paraId="2D7184B4" w14:textId="77777777" w:rsidR="00957BCF" w:rsidRDefault="00957BCF" w:rsidP="00957BCF">
      <w:pPr>
        <w:rPr>
          <w:lang w:eastAsia="x-none"/>
        </w:rPr>
      </w:pPr>
      <w:r w:rsidRPr="00767C2D">
        <w:rPr>
          <w:highlight w:val="green"/>
          <w:lang w:eastAsia="x-none"/>
        </w:rPr>
        <w:t>Agreement:</w:t>
      </w:r>
    </w:p>
    <w:p w14:paraId="76FCB565" w14:textId="77777777" w:rsidR="00957BCF" w:rsidRDefault="00957BCF" w:rsidP="00957BCF">
      <w:pPr>
        <w:rPr>
          <w:lang w:eastAsia="x-none"/>
        </w:rPr>
      </w:pPr>
      <w:r>
        <w:rPr>
          <w:lang w:eastAsia="x-none"/>
        </w:rPr>
        <w:t>For eMTC PUSCH, a 3-bit field to indicate K=8 values for the uplink transmission segment duration:</w:t>
      </w:r>
    </w:p>
    <w:p w14:paraId="57C7D2E2" w14:textId="77777777" w:rsidR="00957BCF" w:rsidRDefault="00957BCF" w:rsidP="00957BCF">
      <w:pPr>
        <w:numPr>
          <w:ilvl w:val="0"/>
          <w:numId w:val="103"/>
        </w:numPr>
        <w:spacing w:after="0"/>
        <w:rPr>
          <w:lang w:eastAsia="x-none"/>
        </w:rPr>
      </w:pPr>
      <w:r>
        <w:rPr>
          <w:lang w:eastAsia="x-none"/>
        </w:rPr>
        <w:t>Full-PRB allocation (unit: subframes): 2 4 8 16 32 64 128 256</w:t>
      </w:r>
    </w:p>
    <w:p w14:paraId="27F21739" w14:textId="77777777" w:rsidR="00957BCF" w:rsidRDefault="00957BCF" w:rsidP="00957BCF">
      <w:pPr>
        <w:numPr>
          <w:ilvl w:val="0"/>
          <w:numId w:val="103"/>
        </w:numPr>
        <w:spacing w:after="0"/>
        <w:rPr>
          <w:lang w:eastAsia="x-none"/>
        </w:rPr>
      </w:pPr>
      <w:r>
        <w:rPr>
          <w:lang w:eastAsia="x-none"/>
        </w:rPr>
        <w:t>Sub-PRB allocation (unit: resource units): 1 2 4 8 16 32 64 128</w:t>
      </w:r>
    </w:p>
    <w:p w14:paraId="0D71A77F" w14:textId="77777777" w:rsidR="00957BCF" w:rsidRDefault="00957BCF" w:rsidP="00957BCF">
      <w:pPr>
        <w:spacing w:after="0"/>
        <w:rPr>
          <w:rFonts w:eastAsia="Times New Roman"/>
          <w:color w:val="000000"/>
        </w:rPr>
      </w:pPr>
    </w:p>
    <w:p w14:paraId="5C33790B" w14:textId="77777777" w:rsidR="00957BCF" w:rsidRPr="00667AD4" w:rsidRDefault="00957BCF" w:rsidP="00957BCF">
      <w:pPr>
        <w:spacing w:after="0"/>
        <w:rPr>
          <w:rFonts w:eastAsia="Times New Roman"/>
          <w:b/>
          <w:bCs/>
          <w:i/>
          <w:iCs/>
          <w:color w:val="000000"/>
        </w:rPr>
      </w:pPr>
      <w:r>
        <w:rPr>
          <w:b/>
          <w:bCs/>
          <w:i/>
          <w:iCs/>
          <w:highlight w:val="cyan"/>
          <w:lang w:eastAsia="zh-CN"/>
        </w:rPr>
        <w:t>FL Recommendation:</w:t>
      </w:r>
      <w:r w:rsidRPr="00667AD4">
        <w:rPr>
          <w:b/>
          <w:bCs/>
          <w:i/>
          <w:iCs/>
          <w:highlight w:val="cyan"/>
          <w:lang w:eastAsia="zh-CN"/>
        </w:rPr>
        <w:t xml:space="preserve">– </w:t>
      </w:r>
      <w:r>
        <w:rPr>
          <w:rFonts w:eastAsia="Times New Roman"/>
          <w:b/>
          <w:bCs/>
          <w:i/>
          <w:iCs/>
          <w:color w:val="000000"/>
          <w:highlight w:val="cyan"/>
        </w:rPr>
        <w:t>Section 4.4</w:t>
      </w:r>
      <w:r w:rsidRPr="00667AD4">
        <w:rPr>
          <w:rFonts w:eastAsia="Times New Roman"/>
          <w:b/>
          <w:bCs/>
          <w:i/>
          <w:iCs/>
          <w:color w:val="000000"/>
          <w:highlight w:val="cyan"/>
        </w:rPr>
        <w:t>.2</w:t>
      </w:r>
      <w:r>
        <w:rPr>
          <w:rFonts w:eastAsia="Times New Roman"/>
          <w:b/>
          <w:bCs/>
          <w:i/>
          <w:iCs/>
          <w:color w:val="000000"/>
          <w:highlight w:val="cyan"/>
        </w:rPr>
        <w:t>-1</w:t>
      </w:r>
      <w:r w:rsidRPr="00667AD4">
        <w:rPr>
          <w:rFonts w:eastAsia="Times New Roman"/>
          <w:b/>
          <w:bCs/>
          <w:i/>
          <w:iCs/>
          <w:color w:val="000000"/>
          <w:highlight w:val="cyan"/>
        </w:rPr>
        <w:t>:</w:t>
      </w:r>
    </w:p>
    <w:p w14:paraId="3DB786E5" w14:textId="77777777" w:rsidR="00957BCF" w:rsidRPr="00667AD4" w:rsidRDefault="00957BCF" w:rsidP="00957BCF">
      <w:pPr>
        <w:spacing w:after="0"/>
        <w:rPr>
          <w:rFonts w:eastAsia="Times New Roman"/>
          <w:b/>
          <w:bCs/>
          <w:i/>
          <w:iCs/>
          <w:color w:val="000000"/>
        </w:rPr>
      </w:pPr>
      <w:r>
        <w:rPr>
          <w:rFonts w:eastAsia="Times New Roman"/>
          <w:b/>
          <w:bCs/>
          <w:i/>
          <w:iCs/>
          <w:color w:val="000000"/>
        </w:rPr>
        <w:lastRenderedPageBreak/>
        <w:t xml:space="preserve">RAN1 can further discuss </w:t>
      </w:r>
      <w:r w:rsidRPr="00667AD4">
        <w:rPr>
          <w:rFonts w:eastAsia="Times New Roman"/>
          <w:b/>
          <w:bCs/>
          <w:i/>
          <w:iCs/>
          <w:color w:val="000000"/>
        </w:rPr>
        <w:t xml:space="preserve">down-scoping of candidate values of UL transmission segment NPUSCH/PUSCH </w:t>
      </w:r>
    </w:p>
    <w:p w14:paraId="44BEC83F" w14:textId="77777777" w:rsidR="00957BCF" w:rsidRPr="00667AD4" w:rsidRDefault="00957BCF" w:rsidP="00957BCF">
      <w:pPr>
        <w:numPr>
          <w:ilvl w:val="0"/>
          <w:numId w:val="94"/>
        </w:numPr>
        <w:spacing w:after="0"/>
        <w:rPr>
          <w:rFonts w:eastAsia="Times New Roman"/>
          <w:b/>
          <w:bCs/>
          <w:i/>
          <w:iCs/>
          <w:color w:val="000000"/>
        </w:rPr>
      </w:pPr>
      <w:r w:rsidRPr="00667AD4">
        <w:rPr>
          <w:rFonts w:eastAsia="Times New Roman"/>
          <w:b/>
          <w:bCs/>
          <w:i/>
          <w:iCs/>
          <w:color w:val="000000"/>
        </w:rPr>
        <w:t>No down-scoping</w:t>
      </w:r>
    </w:p>
    <w:p w14:paraId="6614F68C" w14:textId="77777777" w:rsidR="00957BCF" w:rsidRPr="00667AD4" w:rsidRDefault="00957BCF" w:rsidP="00957BCF">
      <w:pPr>
        <w:numPr>
          <w:ilvl w:val="0"/>
          <w:numId w:val="94"/>
        </w:numPr>
        <w:spacing w:after="0"/>
        <w:rPr>
          <w:rFonts w:eastAsia="Times New Roman"/>
          <w:color w:val="000000"/>
        </w:rPr>
      </w:pPr>
      <w:r w:rsidRPr="00667AD4">
        <w:rPr>
          <w:rFonts w:eastAsia="Times New Roman"/>
          <w:b/>
          <w:bCs/>
          <w:i/>
          <w:iCs/>
          <w:color w:val="000000"/>
        </w:rPr>
        <w:t>Per satellite orbit</w:t>
      </w:r>
    </w:p>
    <w:p w14:paraId="4D4334A5" w14:textId="77777777" w:rsidR="00957BCF" w:rsidRPr="00667AD4" w:rsidRDefault="00957BCF" w:rsidP="00957BCF">
      <w:pPr>
        <w:numPr>
          <w:ilvl w:val="1"/>
          <w:numId w:val="94"/>
        </w:numPr>
        <w:spacing w:after="0"/>
        <w:rPr>
          <w:rFonts w:eastAsia="Times New Roman"/>
          <w:color w:val="000000"/>
        </w:rPr>
      </w:pPr>
      <w:r w:rsidRPr="00667AD4">
        <w:rPr>
          <w:rFonts w:eastAsia="Times New Roman"/>
          <w:b/>
          <w:bCs/>
          <w:i/>
          <w:iCs/>
          <w:color w:val="000000"/>
        </w:rPr>
        <w:t>FSS min X1 ms for LEO, Y1 ms for MEO, Z1 ms for GEO</w:t>
      </w:r>
    </w:p>
    <w:p w14:paraId="26478B57" w14:textId="77777777" w:rsidR="00957BCF" w:rsidRPr="00667AD4" w:rsidRDefault="00957BCF" w:rsidP="00957BCF">
      <w:pPr>
        <w:numPr>
          <w:ilvl w:val="1"/>
          <w:numId w:val="94"/>
        </w:numPr>
        <w:spacing w:after="0"/>
        <w:rPr>
          <w:rFonts w:eastAsia="Times New Roman"/>
          <w:color w:val="000000"/>
        </w:rPr>
      </w:pPr>
      <w:r w:rsidRPr="00667AD4">
        <w:rPr>
          <w:rFonts w:eastAsia="Times New Roman"/>
          <w:b/>
          <w:bCs/>
          <w:i/>
          <w:iCs/>
          <w:color w:val="000000"/>
        </w:rPr>
        <w:t xml:space="preserve">FFS max X2 ms for LEO, Y2 for MEO, Z2 ms for GEO </w:t>
      </w:r>
    </w:p>
    <w:p w14:paraId="21B94394" w14:textId="77777777" w:rsidR="00957BCF" w:rsidRDefault="00957BCF" w:rsidP="00957BCF">
      <w:pPr>
        <w:spacing w:after="0"/>
        <w:rPr>
          <w:rFonts w:eastAsia="Times New Roman"/>
          <w:color w:val="000000"/>
        </w:rPr>
      </w:pPr>
    </w:p>
    <w:p w14:paraId="5B62365E" w14:textId="77777777" w:rsidR="00957BCF" w:rsidRDefault="00957BCF" w:rsidP="00957BCF">
      <w:pPr>
        <w:spacing w:after="0"/>
        <w:rPr>
          <w:rFonts w:eastAsia="Times New Roman"/>
          <w:color w:val="000000"/>
        </w:rPr>
      </w:pPr>
    </w:p>
    <w:p w14:paraId="61CC976D" w14:textId="77777777" w:rsidR="00957BCF" w:rsidRDefault="00957BCF" w:rsidP="00957BCF">
      <w:pPr>
        <w:spacing w:after="0"/>
        <w:rPr>
          <w:rFonts w:eastAsia="Times New Roman"/>
          <w:color w:val="000000"/>
        </w:rPr>
      </w:pPr>
    </w:p>
    <w:p w14:paraId="00DA244B" w14:textId="77777777" w:rsidR="00957BCF" w:rsidRPr="00961116" w:rsidRDefault="00957BCF" w:rsidP="00957BCF">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39AB79FB" w14:textId="77777777" w:rsidR="00957BCF" w:rsidRDefault="00957BCF" w:rsidP="00957BCF">
      <w:pPr>
        <w:spacing w:after="0"/>
        <w:rPr>
          <w:rFonts w:eastAsiaTheme="minorEastAsia"/>
          <w:lang w:eastAsia="zh-CN"/>
        </w:rPr>
      </w:pPr>
    </w:p>
    <w:p w14:paraId="2088596A" w14:textId="53969EDA" w:rsidR="00957BCF" w:rsidRDefault="00957BCF" w:rsidP="00957BCF">
      <w:pPr>
        <w:spacing w:after="0"/>
        <w:rPr>
          <w:rFonts w:eastAsia="Times New Roman"/>
          <w:color w:val="000000"/>
        </w:rPr>
      </w:pPr>
      <w:r>
        <w:rPr>
          <w:rFonts w:eastAsia="Times New Roman"/>
          <w:color w:val="000000"/>
        </w:rPr>
        <w:t xml:space="preserve">The following agreements were made on </w:t>
      </w:r>
      <w:r w:rsidRPr="00957BCF">
        <w:rPr>
          <w:rFonts w:eastAsia="Times New Roman"/>
          <w:color w:val="000000"/>
        </w:rPr>
        <w:t>NPRACH/PRACH duration of UL transmission segment Duration</w:t>
      </w:r>
      <w:r>
        <w:rPr>
          <w:rFonts w:eastAsia="Times New Roman"/>
          <w:color w:val="000000"/>
        </w:rPr>
        <w:t>.</w:t>
      </w:r>
    </w:p>
    <w:p w14:paraId="29DB024A" w14:textId="77777777" w:rsidR="00957BCF" w:rsidRDefault="00957BCF" w:rsidP="00957BCF">
      <w:pPr>
        <w:spacing w:after="0"/>
        <w:rPr>
          <w:rFonts w:eastAsia="Times New Roman"/>
          <w:color w:val="000000"/>
        </w:rPr>
      </w:pPr>
    </w:p>
    <w:p w14:paraId="51F3A600" w14:textId="77777777" w:rsidR="00957BCF" w:rsidRDefault="00957BCF" w:rsidP="00957BCF">
      <w:pPr>
        <w:rPr>
          <w:lang w:eastAsia="x-none"/>
        </w:rPr>
      </w:pPr>
      <w:r w:rsidRPr="0078464B">
        <w:rPr>
          <w:highlight w:val="green"/>
          <w:lang w:eastAsia="x-none"/>
        </w:rPr>
        <w:t>Agreement:</w:t>
      </w:r>
    </w:p>
    <w:p w14:paraId="0B343508" w14:textId="77777777" w:rsidR="00957BCF" w:rsidRPr="00767C2D" w:rsidRDefault="00957BCF" w:rsidP="00957BCF">
      <w:pPr>
        <w:rPr>
          <w:bCs/>
          <w:iCs/>
          <w:lang w:eastAsia="zh-CN"/>
        </w:rPr>
      </w:pPr>
      <w:r w:rsidRPr="00767C2D">
        <w:rPr>
          <w:bCs/>
          <w:iCs/>
          <w:lang w:eastAsia="zh-CN"/>
        </w:rPr>
        <w:t>For</w:t>
      </w:r>
      <w:r>
        <w:rPr>
          <w:bCs/>
          <w:iCs/>
          <w:lang w:eastAsia="zh-CN"/>
        </w:rPr>
        <w:t xml:space="preserve"> NB-IOT</w:t>
      </w:r>
      <w:r w:rsidRPr="00767C2D">
        <w:rPr>
          <w:bCs/>
          <w:iCs/>
          <w:lang w:eastAsia="zh-CN"/>
        </w:rPr>
        <w:t xml:space="preserve">, the same value is used for segment durations for all </w:t>
      </w:r>
      <w:r>
        <w:rPr>
          <w:bCs/>
          <w:iCs/>
          <w:lang w:eastAsia="zh-CN"/>
        </w:rPr>
        <w:t>N</w:t>
      </w:r>
      <w:r w:rsidRPr="00767C2D">
        <w:rPr>
          <w:bCs/>
          <w:iCs/>
          <w:lang w:eastAsia="zh-CN"/>
        </w:rPr>
        <w:t>PRACH preambles</w:t>
      </w:r>
      <w:r>
        <w:rPr>
          <w:bCs/>
          <w:iCs/>
          <w:lang w:eastAsia="zh-CN"/>
        </w:rPr>
        <w:t xml:space="preserve"> for a particular NPRACH format</w:t>
      </w:r>
    </w:p>
    <w:p w14:paraId="6CE31E03" w14:textId="77777777" w:rsidR="00957BCF" w:rsidRDefault="00957BCF" w:rsidP="00957BCF">
      <w:pPr>
        <w:spacing w:after="0"/>
        <w:rPr>
          <w:rFonts w:eastAsia="Times New Roman"/>
          <w:color w:val="000000"/>
        </w:rPr>
      </w:pPr>
    </w:p>
    <w:p w14:paraId="60035C70" w14:textId="77777777" w:rsidR="00957BCF" w:rsidRDefault="00957BCF" w:rsidP="00957BCF">
      <w:pPr>
        <w:rPr>
          <w:lang w:eastAsia="x-none"/>
        </w:rPr>
      </w:pPr>
      <w:r w:rsidRPr="001E4430">
        <w:rPr>
          <w:highlight w:val="green"/>
          <w:lang w:eastAsia="x-none"/>
        </w:rPr>
        <w:t>Agreement:</w:t>
      </w:r>
    </w:p>
    <w:p w14:paraId="7BFE1E8F" w14:textId="77777777" w:rsidR="00957BCF" w:rsidRPr="00767C2D" w:rsidRDefault="00957BCF" w:rsidP="00957BCF">
      <w:pPr>
        <w:rPr>
          <w:bCs/>
          <w:iCs/>
          <w:lang w:eastAsia="zh-CN"/>
        </w:rPr>
      </w:pPr>
      <w:r w:rsidRPr="00767C2D">
        <w:rPr>
          <w:bCs/>
          <w:iCs/>
          <w:lang w:eastAsia="zh-CN"/>
        </w:rPr>
        <w:t xml:space="preserve">For eMTC, a 3-bit field </w:t>
      </w:r>
      <w:r>
        <w:rPr>
          <w:bCs/>
          <w:iCs/>
          <w:lang w:eastAsia="zh-CN"/>
        </w:rPr>
        <w:t xml:space="preserve">is defined in the SIB </w:t>
      </w:r>
      <w:r w:rsidRPr="00767C2D">
        <w:rPr>
          <w:bCs/>
          <w:iCs/>
          <w:lang w:eastAsia="zh-CN"/>
        </w:rPr>
        <w:t xml:space="preserve">to indicate </w:t>
      </w:r>
      <w:r>
        <w:rPr>
          <w:bCs/>
          <w:iCs/>
          <w:lang w:eastAsia="zh-CN"/>
        </w:rPr>
        <w:t xml:space="preserve">the following </w:t>
      </w:r>
      <w:r w:rsidRPr="00767C2D">
        <w:rPr>
          <w:bCs/>
          <w:iCs/>
          <w:lang w:eastAsia="zh-CN"/>
        </w:rPr>
        <w:t xml:space="preserve">K=8 values for the uplink transmission segment duration of </w:t>
      </w:r>
      <w:r>
        <w:rPr>
          <w:bCs/>
          <w:iCs/>
          <w:lang w:eastAsia="zh-CN"/>
        </w:rPr>
        <w:t>P</w:t>
      </w:r>
      <w:r w:rsidRPr="00767C2D">
        <w:rPr>
          <w:bCs/>
          <w:iCs/>
          <w:lang w:eastAsia="zh-CN"/>
        </w:rPr>
        <w:t>RACH:</w:t>
      </w:r>
    </w:p>
    <w:p w14:paraId="5EE7470A" w14:textId="77777777" w:rsidR="00957BCF" w:rsidRPr="00767C2D" w:rsidRDefault="00957BCF" w:rsidP="00957BCF">
      <w:pPr>
        <w:tabs>
          <w:tab w:val="left" w:pos="420"/>
        </w:tabs>
        <w:spacing w:beforeLines="50" w:before="120" w:after="160"/>
        <w:ind w:left="720"/>
        <w:jc w:val="both"/>
        <w:rPr>
          <w:bCs/>
          <w:iCs/>
        </w:rPr>
      </w:pPr>
      <w:r w:rsidRPr="00767C2D">
        <w:rPr>
          <w:rFonts w:eastAsia="SimSun" w:hint="eastAsia"/>
          <w:bCs/>
          <w:iCs/>
        </w:rPr>
        <w:t>(T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2*(T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4*(T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8*(T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16*(T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32*(T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64*(T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128*(T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w:t>
      </w:r>
      <w:r w:rsidRPr="00767C2D">
        <w:rPr>
          <w:rFonts w:eastAsia="SimSun"/>
          <w:bCs/>
          <w:iCs/>
        </w:rPr>
        <w:t xml:space="preserve">  </w:t>
      </w:r>
    </w:p>
    <w:p w14:paraId="699D2478" w14:textId="77777777" w:rsidR="00957BCF" w:rsidRPr="00767C2D" w:rsidRDefault="00957BCF" w:rsidP="00957BCF">
      <w:pPr>
        <w:rPr>
          <w:rFonts w:eastAsia="Times New Roman"/>
          <w:bCs/>
          <w:iCs/>
          <w:color w:val="000000"/>
        </w:rPr>
      </w:pPr>
    </w:p>
    <w:p w14:paraId="4C8D07A1" w14:textId="77777777" w:rsidR="00957BCF" w:rsidRDefault="00957BCF" w:rsidP="00957BCF">
      <w:pPr>
        <w:rPr>
          <w:lang w:eastAsia="x-none"/>
        </w:rPr>
      </w:pPr>
      <w:r w:rsidRPr="001E4430">
        <w:rPr>
          <w:highlight w:val="green"/>
          <w:lang w:eastAsia="x-none"/>
        </w:rPr>
        <w:t>Agreement:</w:t>
      </w:r>
    </w:p>
    <w:p w14:paraId="596A84E0" w14:textId="77777777" w:rsidR="00957BCF" w:rsidRDefault="00957BCF" w:rsidP="00957BCF">
      <w:pPr>
        <w:rPr>
          <w:bCs/>
          <w:iCs/>
          <w:lang w:eastAsia="zh-CN"/>
        </w:rPr>
      </w:pPr>
      <w:r w:rsidRPr="00767C2D">
        <w:rPr>
          <w:bCs/>
          <w:iCs/>
          <w:lang w:eastAsia="zh-CN"/>
        </w:rPr>
        <w:t>For eMTC, the same value is used for segment durations for all PRACH preambles</w:t>
      </w:r>
    </w:p>
    <w:p w14:paraId="667879F6" w14:textId="77777777" w:rsidR="00957BCF" w:rsidRDefault="00957BCF" w:rsidP="00957BCF">
      <w:pPr>
        <w:rPr>
          <w:bCs/>
          <w:iCs/>
          <w:lang w:eastAsia="zh-CN"/>
        </w:rPr>
      </w:pPr>
    </w:p>
    <w:p w14:paraId="36EBC47C" w14:textId="77777777" w:rsidR="00957BCF" w:rsidRDefault="00957BCF" w:rsidP="00957BCF">
      <w:pPr>
        <w:rPr>
          <w:lang w:eastAsia="x-none"/>
        </w:rPr>
      </w:pPr>
      <w:r w:rsidRPr="0078464B">
        <w:rPr>
          <w:highlight w:val="green"/>
          <w:lang w:eastAsia="x-none"/>
        </w:rPr>
        <w:t>Agreement:</w:t>
      </w:r>
    </w:p>
    <w:p w14:paraId="0DDD9507" w14:textId="77777777" w:rsidR="00957BCF" w:rsidRPr="00767C2D" w:rsidRDefault="00957BCF" w:rsidP="00957BCF">
      <w:pPr>
        <w:rPr>
          <w:bCs/>
          <w:iCs/>
          <w:lang w:eastAsia="zh-CN"/>
        </w:rPr>
      </w:pPr>
      <w:r w:rsidRPr="00767C2D">
        <w:rPr>
          <w:bCs/>
          <w:iCs/>
          <w:lang w:eastAsia="zh-CN"/>
        </w:rPr>
        <w:t>For</w:t>
      </w:r>
      <w:r>
        <w:rPr>
          <w:bCs/>
          <w:iCs/>
          <w:lang w:eastAsia="zh-CN"/>
        </w:rPr>
        <w:t xml:space="preserve"> NB-IOT</w:t>
      </w:r>
      <w:r w:rsidRPr="00767C2D">
        <w:rPr>
          <w:bCs/>
          <w:iCs/>
          <w:lang w:eastAsia="zh-CN"/>
        </w:rPr>
        <w:t xml:space="preserve">, the same value is used for segment durations for all </w:t>
      </w:r>
      <w:r>
        <w:rPr>
          <w:bCs/>
          <w:iCs/>
          <w:lang w:eastAsia="zh-CN"/>
        </w:rPr>
        <w:t>N</w:t>
      </w:r>
      <w:r w:rsidRPr="00767C2D">
        <w:rPr>
          <w:bCs/>
          <w:iCs/>
          <w:lang w:eastAsia="zh-CN"/>
        </w:rPr>
        <w:t>PRACH preambles</w:t>
      </w:r>
      <w:r>
        <w:rPr>
          <w:bCs/>
          <w:iCs/>
          <w:lang w:eastAsia="zh-CN"/>
        </w:rPr>
        <w:t xml:space="preserve"> for a particular NPRACH format</w:t>
      </w:r>
    </w:p>
    <w:p w14:paraId="08AAE811" w14:textId="77777777" w:rsidR="00957BCF" w:rsidRDefault="00957BCF" w:rsidP="00957BCF">
      <w:pPr>
        <w:spacing w:after="0"/>
        <w:rPr>
          <w:rFonts w:eastAsia="Times New Roman"/>
          <w:color w:val="000000"/>
        </w:rPr>
      </w:pPr>
    </w:p>
    <w:p w14:paraId="1F958255" w14:textId="77777777" w:rsidR="00957BCF" w:rsidRPr="00667AD4" w:rsidRDefault="00957BCF" w:rsidP="00957BCF">
      <w:pPr>
        <w:spacing w:after="0"/>
        <w:rPr>
          <w:rFonts w:eastAsia="Times New Roman"/>
          <w:b/>
          <w:bCs/>
          <w:i/>
          <w:iCs/>
          <w:color w:val="000000"/>
        </w:rPr>
      </w:pPr>
      <w:r>
        <w:rPr>
          <w:b/>
          <w:bCs/>
          <w:i/>
          <w:iCs/>
          <w:highlight w:val="cyan"/>
          <w:lang w:eastAsia="zh-CN"/>
        </w:rPr>
        <w:t xml:space="preserve">FL recommendation </w:t>
      </w:r>
      <w:r w:rsidRPr="00667AD4">
        <w:rPr>
          <w:b/>
          <w:bCs/>
          <w:i/>
          <w:iCs/>
          <w:highlight w:val="cyan"/>
          <w:lang w:eastAsia="zh-CN"/>
        </w:rPr>
        <w:t xml:space="preserve">– </w:t>
      </w:r>
      <w:r>
        <w:rPr>
          <w:rFonts w:eastAsia="Times New Roman"/>
          <w:b/>
          <w:bCs/>
          <w:i/>
          <w:iCs/>
          <w:color w:val="000000"/>
          <w:highlight w:val="cyan"/>
        </w:rPr>
        <w:t>Section 4.4.3-1</w:t>
      </w:r>
      <w:r w:rsidRPr="00667AD4">
        <w:rPr>
          <w:rFonts w:eastAsia="Times New Roman"/>
          <w:b/>
          <w:bCs/>
          <w:i/>
          <w:iCs/>
          <w:color w:val="000000"/>
          <w:highlight w:val="cyan"/>
        </w:rPr>
        <w:t>:</w:t>
      </w:r>
    </w:p>
    <w:p w14:paraId="45B5CC86" w14:textId="77777777" w:rsidR="00957BCF" w:rsidRDefault="00957BCF" w:rsidP="00957BCF">
      <w:pPr>
        <w:rPr>
          <w:b/>
          <w:i/>
          <w:lang w:eastAsia="zh-CN"/>
        </w:rPr>
      </w:pPr>
      <w:r>
        <w:rPr>
          <w:b/>
          <w:i/>
          <w:lang w:eastAsia="zh-CN"/>
        </w:rPr>
        <w:t xml:space="preserve">For NB-IoT, add uplink transmission segment duration of </w:t>
      </w:r>
      <w:r w:rsidRPr="001E71C2">
        <w:rPr>
          <w:b/>
          <w:i/>
          <w:lang w:eastAsia="zh-CN"/>
        </w:rPr>
        <w:t>4*(TCP+TSEQ) for format 0 and 1, and 6*(TCP+TSEQ) for format 2</w:t>
      </w:r>
      <w:r>
        <w:rPr>
          <w:b/>
          <w:i/>
          <w:lang w:eastAsia="zh-CN"/>
        </w:rPr>
        <w:t xml:space="preserve"> of NPRACH</w:t>
      </w:r>
    </w:p>
    <w:p w14:paraId="6A73FBC1" w14:textId="77777777" w:rsidR="00957BCF" w:rsidRDefault="00957BCF" w:rsidP="00957BCF">
      <w:pPr>
        <w:spacing w:after="0"/>
        <w:rPr>
          <w:rFonts w:eastAsia="Times New Roman"/>
          <w:color w:val="000000"/>
        </w:rPr>
      </w:pPr>
    </w:p>
    <w:p w14:paraId="7E8E1B76" w14:textId="77777777" w:rsidR="00957BCF" w:rsidRDefault="00957BCF" w:rsidP="00957BCF">
      <w:pPr>
        <w:spacing w:after="0"/>
        <w:rPr>
          <w:rFonts w:eastAsia="Times New Roman"/>
          <w:color w:val="000000"/>
        </w:rPr>
      </w:pPr>
    </w:p>
    <w:p w14:paraId="2CC083D7" w14:textId="77777777" w:rsidR="00957BCF" w:rsidRPr="000609DA" w:rsidRDefault="00957BCF" w:rsidP="00957BCF">
      <w:pPr>
        <w:pStyle w:val="Heading3"/>
        <w:rPr>
          <w:lang w:eastAsia="zh-CN"/>
        </w:rPr>
      </w:pPr>
      <w:r w:rsidRPr="000609DA">
        <w:rPr>
          <w:lang w:eastAsia="zh-CN"/>
        </w:rPr>
        <w:t>New UL gaps for long UL transmission</w:t>
      </w:r>
    </w:p>
    <w:p w14:paraId="6E356BF9" w14:textId="77777777" w:rsidR="00957BCF" w:rsidRDefault="00957BCF" w:rsidP="00957BCF">
      <w:pPr>
        <w:tabs>
          <w:tab w:val="left" w:pos="576"/>
        </w:tabs>
        <w:snapToGrid w:val="0"/>
        <w:spacing w:beforeLines="50" w:before="120" w:afterLines="50" w:after="120"/>
        <w:rPr>
          <w:rFonts w:eastAsiaTheme="minorEastAsia"/>
          <w:lang w:eastAsia="zh-CN"/>
        </w:rPr>
      </w:pPr>
      <w:r>
        <w:rPr>
          <w:rFonts w:eastAsiaTheme="minorEastAsia"/>
          <w:lang w:eastAsia="zh-CN"/>
        </w:rPr>
        <w:t>There is not enough consensus achieved on this issue. It can be discussed in next RAN1 meeting.</w:t>
      </w:r>
    </w:p>
    <w:p w14:paraId="2AA6AC97" w14:textId="77777777" w:rsidR="00957BCF" w:rsidRDefault="00957BCF" w:rsidP="00957BCF">
      <w:pPr>
        <w:spacing w:after="0"/>
        <w:rPr>
          <w:rFonts w:eastAsia="Times New Roman"/>
          <w:color w:val="000000"/>
        </w:rPr>
      </w:pPr>
    </w:p>
    <w:p w14:paraId="5737E1B7" w14:textId="77777777" w:rsidR="00957BCF" w:rsidRPr="0026712D" w:rsidRDefault="00957BCF" w:rsidP="00957BCF">
      <w:pPr>
        <w:pStyle w:val="Heading3"/>
        <w:rPr>
          <w:lang w:eastAsia="zh-CN"/>
        </w:rPr>
      </w:pPr>
      <w:r w:rsidRPr="0026712D">
        <w:rPr>
          <w:lang w:eastAsia="zh-CN"/>
        </w:rPr>
        <w:t>Postponement of long NPUSCH due to overlap with NPRACH :</w:t>
      </w:r>
    </w:p>
    <w:p w14:paraId="25930F78" w14:textId="464680B8" w:rsidR="00957BCF" w:rsidRDefault="00957BCF" w:rsidP="00957BCF">
      <w:pPr>
        <w:tabs>
          <w:tab w:val="left" w:pos="576"/>
        </w:tabs>
        <w:snapToGrid w:val="0"/>
        <w:spacing w:beforeLines="50" w:before="120" w:afterLines="50" w:after="120"/>
        <w:rPr>
          <w:rFonts w:eastAsiaTheme="minorEastAsia"/>
          <w:lang w:eastAsia="zh-CN"/>
        </w:rPr>
      </w:pPr>
      <w:r>
        <w:rPr>
          <w:rFonts w:eastAsiaTheme="minorEastAsia"/>
          <w:lang w:eastAsia="zh-CN"/>
        </w:rPr>
        <w:t xml:space="preserve">There is not enough consensus achieved on this issue. It can be discussed in next RAN1 meeting. </w:t>
      </w:r>
      <w:r w:rsidRPr="00957BCF">
        <w:rPr>
          <w:rFonts w:eastAsiaTheme="minorEastAsia"/>
          <w:lang w:eastAsia="zh-CN"/>
        </w:rPr>
        <w:t xml:space="preserve">RAN1 </w:t>
      </w:r>
      <w:r>
        <w:rPr>
          <w:rFonts w:eastAsiaTheme="minorEastAsia"/>
          <w:lang w:eastAsia="zh-CN"/>
        </w:rPr>
        <w:t xml:space="preserve">needs first to </w:t>
      </w:r>
      <w:r w:rsidRPr="00957BCF">
        <w:rPr>
          <w:rFonts w:eastAsiaTheme="minorEastAsia"/>
          <w:lang w:eastAsia="zh-CN"/>
        </w:rPr>
        <w:t>conclude discusions on new gap. Option A is baseline if no new gap.</w:t>
      </w:r>
    </w:p>
    <w:p w14:paraId="543E644D" w14:textId="77777777" w:rsidR="00957BCF" w:rsidRDefault="00957BCF" w:rsidP="00957BCF">
      <w:pPr>
        <w:spacing w:after="0"/>
        <w:rPr>
          <w:rFonts w:eastAsia="Times New Roman"/>
          <w:color w:val="000000"/>
        </w:rPr>
      </w:pPr>
    </w:p>
    <w:p w14:paraId="789AC4B2" w14:textId="77777777" w:rsidR="00957BCF" w:rsidRPr="000609DA" w:rsidRDefault="00957BCF" w:rsidP="00957BCF">
      <w:pPr>
        <w:pStyle w:val="Heading3"/>
        <w:rPr>
          <w:lang w:eastAsia="zh-CN"/>
        </w:rPr>
      </w:pPr>
      <w:r w:rsidRPr="000609DA">
        <w:rPr>
          <w:lang w:eastAsia="zh-CN"/>
        </w:rPr>
        <w:t xml:space="preserve">Phase discontinuity </w:t>
      </w:r>
      <w:r>
        <w:rPr>
          <w:lang w:eastAsia="zh-CN"/>
        </w:rPr>
        <w:t>in segmented pre-compensation</w:t>
      </w:r>
    </w:p>
    <w:p w14:paraId="34AF260E" w14:textId="19C4E006" w:rsidR="00957BCF" w:rsidRDefault="00957BCF" w:rsidP="00957BCF">
      <w:pPr>
        <w:spacing w:after="0"/>
        <w:rPr>
          <w:rFonts w:eastAsia="Times New Roman"/>
          <w:color w:val="000000"/>
        </w:rPr>
      </w:pPr>
      <w:r>
        <w:rPr>
          <w:rFonts w:eastAsia="Times New Roman"/>
          <w:color w:val="000000"/>
        </w:rPr>
        <w:t>More discussions on this topic will be needed.</w:t>
      </w:r>
    </w:p>
    <w:p w14:paraId="3E53C3C6" w14:textId="77777777" w:rsidR="00957BCF" w:rsidRDefault="00957BCF" w:rsidP="00957BCF">
      <w:pPr>
        <w:spacing w:after="0"/>
        <w:rPr>
          <w:rFonts w:eastAsia="Times New Roman"/>
          <w:color w:val="000000"/>
        </w:rPr>
      </w:pPr>
    </w:p>
    <w:p w14:paraId="20EDDA95" w14:textId="77777777" w:rsidR="00A97875" w:rsidRDefault="00A97875" w:rsidP="00A97875">
      <w:pPr>
        <w:spacing w:after="0"/>
        <w:rPr>
          <w:rFonts w:eastAsia="Times New Roman"/>
          <w:color w:val="000000"/>
        </w:rPr>
      </w:pPr>
    </w:p>
    <w:p w14:paraId="54A6320F" w14:textId="77777777" w:rsidR="00957BCF" w:rsidRDefault="00957BCF" w:rsidP="00A97875">
      <w:pPr>
        <w:spacing w:after="0"/>
        <w:rPr>
          <w:rFonts w:eastAsia="Times New Roman"/>
          <w:color w:val="000000"/>
        </w:rPr>
      </w:pPr>
    </w:p>
    <w:p w14:paraId="2D0D8A2D" w14:textId="3EEB75F8" w:rsidR="001A47E6" w:rsidRDefault="001A47E6" w:rsidP="007E0359">
      <w:pPr>
        <w:pStyle w:val="Heading1"/>
        <w:rPr>
          <w:lang w:eastAsia="zh-CN"/>
        </w:rPr>
      </w:pPr>
      <w:r w:rsidRPr="001A47E6">
        <w:rPr>
          <w:lang w:eastAsia="zh-CN"/>
        </w:rPr>
        <w:lastRenderedPageBreak/>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D33576">
      <w:pPr>
        <w:pStyle w:val="ListParagraph"/>
        <w:numPr>
          <w:ilvl w:val="0"/>
          <w:numId w:val="6"/>
        </w:numPr>
        <w:rPr>
          <w:i/>
          <w:szCs w:val="22"/>
        </w:rPr>
      </w:pPr>
      <w:r w:rsidRPr="001209D7">
        <w:rPr>
          <w:i/>
          <w:szCs w:val="22"/>
        </w:rPr>
        <w:t>DL synchronization enhancements: A single solution will be selected between: new channel raster, (part of) ARFCN-indication-in-MIB.</w:t>
      </w:r>
    </w:p>
    <w:p w14:paraId="4CEB2443" w14:textId="77777777" w:rsidR="00975D6A" w:rsidRDefault="00975D6A" w:rsidP="005E558D">
      <w:pPr>
        <w:spacing w:after="0"/>
        <w:rPr>
          <w:rFonts w:eastAsia="MS Gothic"/>
          <w:kern w:val="28"/>
          <w:lang w:val="en-US" w:eastAsia="ja-JP"/>
        </w:rPr>
      </w:pPr>
    </w:p>
    <w:p w14:paraId="5A0F23E6" w14:textId="77777777" w:rsidR="00E135E1" w:rsidRDefault="00E135E1" w:rsidP="005E558D">
      <w:pPr>
        <w:spacing w:after="0"/>
        <w:rPr>
          <w:rFonts w:eastAsia="MS Gothic"/>
          <w:kern w:val="28"/>
          <w:lang w:val="en-US" w:eastAsia="ja-JP"/>
        </w:rPr>
      </w:pPr>
      <w:r>
        <w:rPr>
          <w:rFonts w:eastAsia="MS Gothic"/>
          <w:kern w:val="28"/>
          <w:lang w:val="en-US" w:eastAsia="ja-JP"/>
        </w:rPr>
        <w:t>The</w:t>
      </w:r>
      <w:r w:rsidR="00F2559E" w:rsidRPr="00F2559E">
        <w:rPr>
          <w:rFonts w:eastAsia="MS Gothic"/>
          <w:kern w:val="28"/>
          <w:lang w:val="en-US" w:eastAsia="ja-JP"/>
        </w:rPr>
        <w:t xml:space="preserve"> differential Doppler frequency can be up to +/-39.9 kHz with set-4 LEO-600. </w:t>
      </w:r>
      <w:r>
        <w:rPr>
          <w:rFonts w:eastAsia="MS Gothic"/>
          <w:kern w:val="28"/>
          <w:lang w:val="en-US" w:eastAsia="ja-JP"/>
        </w:rPr>
        <w:t>The max Doppler shift cann be +/-48 kHz. W</w:t>
      </w:r>
      <w:r w:rsidR="00F2559E" w:rsidRPr="00F2559E">
        <w:rPr>
          <w:rFonts w:eastAsia="MS Gothic"/>
          <w:kern w:val="28"/>
          <w:lang w:val="en-US" w:eastAsia="ja-JP"/>
        </w:rPr>
        <w:t xml:space="preserve">th 20 ppm oscillator error at UE, there </w:t>
      </w:r>
      <w:r>
        <w:rPr>
          <w:rFonts w:eastAsia="MS Gothic"/>
          <w:kern w:val="28"/>
          <w:lang w:val="en-US" w:eastAsia="ja-JP"/>
        </w:rPr>
        <w:t xml:space="preserve">can be additional frequency error term of </w:t>
      </w:r>
      <w:r w:rsidR="00F2559E" w:rsidRPr="00F2559E">
        <w:rPr>
          <w:rFonts w:eastAsia="MS Gothic"/>
          <w:kern w:val="28"/>
          <w:lang w:val="en-US" w:eastAsia="ja-JP"/>
        </w:rPr>
        <w:t>+/-40 KHz. The total uncertainty on DL raster exceeds half of 100 kHz channel raster of terrestrial NB-I</w:t>
      </w:r>
      <w:r w:rsidR="00F2559E">
        <w:rPr>
          <w:rFonts w:eastAsia="MS Gothic"/>
          <w:kern w:val="28"/>
          <w:lang w:val="en-US" w:eastAsia="ja-JP"/>
        </w:rPr>
        <w:t>oT/eMTC</w:t>
      </w:r>
      <w:r>
        <w:rPr>
          <w:rFonts w:eastAsia="MS Gothic"/>
          <w:kern w:val="28"/>
          <w:lang w:val="en-US" w:eastAsia="ja-JP"/>
        </w:rPr>
        <w:t>. Synchronizing on the wrong raster c</w:t>
      </w:r>
      <w:r w:rsidR="006D3639" w:rsidRPr="006D3639">
        <w:rPr>
          <w:rFonts w:eastAsia="MS Gothic"/>
          <w:kern w:val="28"/>
          <w:lang w:val="en-US" w:eastAsia="ja-JP"/>
        </w:rPr>
        <w:t xml:space="preserve">ould cause error in (N)Cell frequency selection. </w:t>
      </w:r>
    </w:p>
    <w:p w14:paraId="03C65CF1" w14:textId="77777777" w:rsidR="00E135E1" w:rsidRDefault="00E135E1" w:rsidP="005E558D">
      <w:pPr>
        <w:spacing w:after="0"/>
        <w:rPr>
          <w:rFonts w:eastAsia="MS Gothic"/>
          <w:kern w:val="28"/>
          <w:lang w:val="en-US" w:eastAsia="ja-JP"/>
        </w:rPr>
      </w:pPr>
    </w:p>
    <w:p w14:paraId="3147BBB4" w14:textId="77777777" w:rsidR="00975D6A" w:rsidRPr="001209D7" w:rsidRDefault="00975D6A" w:rsidP="00975D6A">
      <w:pPr>
        <w:pStyle w:val="Heading2"/>
        <w:rPr>
          <w:lang w:eastAsia="zh-CN"/>
        </w:rPr>
      </w:pPr>
      <w:r w:rsidRPr="001209D7">
        <w:rPr>
          <w:lang w:eastAsia="zh-CN"/>
        </w:rPr>
        <w:t>Company views</w:t>
      </w:r>
    </w:p>
    <w:p w14:paraId="3CB26B6A" w14:textId="56545ABA" w:rsidR="00175DDD" w:rsidRDefault="00175DDD" w:rsidP="005E558D">
      <w:pPr>
        <w:spacing w:after="0"/>
        <w:rPr>
          <w:rFonts w:eastAsia="MS Gothic"/>
          <w:kern w:val="28"/>
          <w:lang w:val="en-US" w:eastAsia="ja-JP"/>
        </w:rPr>
      </w:pPr>
      <w:r>
        <w:rPr>
          <w:rFonts w:eastAsia="MS Gothic"/>
          <w:kern w:val="28"/>
          <w:lang w:val="en-US" w:eastAsia="ja-JP"/>
        </w:rPr>
        <w:t xml:space="preserve">Ericsson observed that </w:t>
      </w:r>
      <w:r w:rsidRPr="00175DDD">
        <w:rPr>
          <w:rFonts w:eastAsia="MS Gothic"/>
          <w:kern w:val="28"/>
          <w:lang w:val="en-US" w:eastAsia="ja-JP"/>
        </w:rPr>
        <w:t>RAN4 input is needed before increasing the channel raster size</w:t>
      </w:r>
      <w:r>
        <w:rPr>
          <w:rFonts w:eastAsia="MS Gothic"/>
          <w:kern w:val="28"/>
          <w:lang w:val="en-US" w:eastAsia="ja-JP"/>
        </w:rPr>
        <w:t xml:space="preserve"> and m</w:t>
      </w:r>
      <w:r w:rsidRPr="00175DDD">
        <w:rPr>
          <w:rFonts w:eastAsia="MS Gothic"/>
          <w:kern w:val="28"/>
          <w:lang w:val="en-US" w:eastAsia="ja-JP"/>
        </w:rPr>
        <w:t>ultiple hypotheses testing may be needed if ARFCN-indication-in-MIB is used.</w:t>
      </w:r>
      <w:r>
        <w:rPr>
          <w:rFonts w:eastAsia="MS Gothic"/>
          <w:kern w:val="28"/>
          <w:lang w:val="en-US" w:eastAsia="ja-JP"/>
        </w:rPr>
        <w:t xml:space="preserve"> </w:t>
      </w:r>
      <w:r w:rsidRPr="00175DDD">
        <w:rPr>
          <w:rFonts w:eastAsia="MS Gothic"/>
          <w:kern w:val="28"/>
          <w:lang w:val="en-US" w:eastAsia="ja-JP"/>
        </w:rPr>
        <w:t xml:space="preserve">RAN1 </w:t>
      </w:r>
      <w:r>
        <w:rPr>
          <w:rFonts w:eastAsia="MS Gothic"/>
          <w:kern w:val="28"/>
          <w:lang w:val="en-US" w:eastAsia="ja-JP"/>
        </w:rPr>
        <w:t>can</w:t>
      </w:r>
      <w:r w:rsidRPr="00175DDD">
        <w:rPr>
          <w:rFonts w:eastAsia="MS Gothic"/>
          <w:kern w:val="28"/>
          <w:lang w:val="en-US" w:eastAsia="ja-JP"/>
        </w:rPr>
        <w:t xml:space="preserve"> compare the pros and cons of increasing the channel raster step size and introducing ARFCN-indication-in-MIB</w:t>
      </w:r>
    </w:p>
    <w:p w14:paraId="0B48404C" w14:textId="77777777" w:rsidR="00175DDD" w:rsidRDefault="00175DDD" w:rsidP="005E558D">
      <w:pPr>
        <w:spacing w:after="0"/>
        <w:rPr>
          <w:rFonts w:eastAsia="MS Gothic"/>
          <w:kern w:val="28"/>
          <w:lang w:val="en-US" w:eastAsia="ja-JP"/>
        </w:rPr>
      </w:pPr>
    </w:p>
    <w:p w14:paraId="40176719" w14:textId="65AA7D35" w:rsidR="006D3639" w:rsidRDefault="00E135E1" w:rsidP="005E558D">
      <w:pPr>
        <w:spacing w:after="0"/>
        <w:rPr>
          <w:rFonts w:eastAsia="MS Gothic"/>
          <w:kern w:val="28"/>
          <w:lang w:val="en-US" w:eastAsia="ja-JP"/>
        </w:rPr>
      </w:pPr>
      <w:r>
        <w:rPr>
          <w:rFonts w:eastAsia="MS Gothic"/>
          <w:kern w:val="28"/>
          <w:lang w:val="en-US" w:eastAsia="ja-JP"/>
        </w:rPr>
        <w:t>Huawei observed i</w:t>
      </w:r>
      <w:r w:rsidR="006D3639" w:rsidRPr="006D3639">
        <w:rPr>
          <w:rFonts w:eastAsia="MS Gothic"/>
          <w:kern w:val="28"/>
          <w:lang w:val="en-US" w:eastAsia="ja-JP"/>
        </w:rPr>
        <w:t xml:space="preserve">ntroducing the new channel raster with larger step size (100 kHz) </w:t>
      </w:r>
      <w:r w:rsidR="006D3639">
        <w:rPr>
          <w:rFonts w:eastAsia="MS Gothic"/>
          <w:kern w:val="28"/>
          <w:lang w:val="en-US" w:eastAsia="ja-JP"/>
        </w:rPr>
        <w:t xml:space="preserve">has no </w:t>
      </w:r>
      <w:r w:rsidR="006D3639" w:rsidRPr="006D3639">
        <w:rPr>
          <w:rFonts w:eastAsia="MS Gothic"/>
          <w:kern w:val="28"/>
          <w:lang w:val="en-US" w:eastAsia="ja-JP"/>
        </w:rPr>
        <w:t xml:space="preserve">extra signalling overhead. </w:t>
      </w:r>
      <w:r w:rsidR="006D3639">
        <w:rPr>
          <w:rFonts w:eastAsia="MS Gothic"/>
          <w:kern w:val="28"/>
          <w:lang w:val="en-US" w:eastAsia="ja-JP"/>
        </w:rPr>
        <w:t>I</w:t>
      </w:r>
      <w:r w:rsidR="006D3639" w:rsidRPr="006D3639">
        <w:rPr>
          <w:rFonts w:eastAsia="MS Gothic"/>
          <w:kern w:val="28"/>
          <w:lang w:val="en-US" w:eastAsia="ja-JP"/>
        </w:rPr>
        <w:t xml:space="preserve">ndication of (part of)ARFCN will increase the MIB payload size </w:t>
      </w:r>
      <w:r w:rsidR="006D3639">
        <w:rPr>
          <w:rFonts w:eastAsia="MS Gothic"/>
          <w:kern w:val="28"/>
          <w:lang w:val="en-US" w:eastAsia="ja-JP"/>
        </w:rPr>
        <w:t>and overhead and</w:t>
      </w:r>
      <w:r w:rsidR="006D3639" w:rsidRPr="006D3639">
        <w:rPr>
          <w:rFonts w:eastAsia="MS Gothic"/>
          <w:kern w:val="28"/>
          <w:lang w:val="en-US" w:eastAsia="ja-JP"/>
        </w:rPr>
        <w:t xml:space="preserve"> also causes potential compatibility issue for terminals operating in both terrestrial IoT network and the NTN IoT network.   </w:t>
      </w:r>
    </w:p>
    <w:p w14:paraId="7EBD8A10" w14:textId="77777777" w:rsidR="00A367FA" w:rsidRDefault="00A367FA" w:rsidP="005E558D">
      <w:pPr>
        <w:spacing w:after="0"/>
        <w:rPr>
          <w:rFonts w:eastAsia="MS Gothic"/>
          <w:kern w:val="28"/>
          <w:lang w:val="en-US" w:eastAsia="ja-JP"/>
        </w:rPr>
      </w:pPr>
    </w:p>
    <w:p w14:paraId="44C7FFF3" w14:textId="6B600C1F" w:rsidR="00AF0E70" w:rsidRDefault="00AF0E70" w:rsidP="00A367FA">
      <w:pPr>
        <w:spacing w:after="0"/>
        <w:rPr>
          <w:rFonts w:eastAsia="MS Gothic"/>
          <w:kern w:val="28"/>
          <w:lang w:val="en-US" w:eastAsia="ja-JP"/>
        </w:rPr>
      </w:pPr>
      <w:r>
        <w:rPr>
          <w:rFonts w:eastAsia="MS Gothic"/>
          <w:kern w:val="28"/>
          <w:lang w:val="en-US" w:eastAsia="ja-JP"/>
        </w:rPr>
        <w:t>Lenovo c</w:t>
      </w:r>
      <w:r w:rsidRPr="00AF0E70">
        <w:rPr>
          <w:rFonts w:eastAsia="MS Gothic"/>
          <w:kern w:val="28"/>
          <w:lang w:val="en-US" w:eastAsia="ja-JP"/>
        </w:rPr>
        <w:t>onsider</w:t>
      </w:r>
      <w:r>
        <w:rPr>
          <w:rFonts w:eastAsia="MS Gothic"/>
          <w:kern w:val="28"/>
          <w:lang w:val="en-US" w:eastAsia="ja-JP"/>
        </w:rPr>
        <w:t>ed</w:t>
      </w:r>
      <w:r w:rsidRPr="00AF0E70">
        <w:rPr>
          <w:rFonts w:eastAsia="MS Gothic"/>
          <w:kern w:val="28"/>
          <w:lang w:val="en-US" w:eastAsia="ja-JP"/>
        </w:rPr>
        <w:t xml:space="preserve"> the standard effort and potential available bit in MIB indicating the ARFCN, we prefer solution A to investigate the possible increasing channel raster step size by RAN4, e.g., channel raster with step size of 300kHz.</w:t>
      </w:r>
    </w:p>
    <w:p w14:paraId="339BAF9E" w14:textId="77777777" w:rsidR="00AF0E70" w:rsidRDefault="00AF0E70" w:rsidP="00A367FA">
      <w:pPr>
        <w:spacing w:after="0"/>
        <w:rPr>
          <w:rFonts w:eastAsia="MS Gothic"/>
          <w:kern w:val="28"/>
          <w:lang w:val="en-US" w:eastAsia="ja-JP"/>
        </w:rPr>
      </w:pPr>
    </w:p>
    <w:p w14:paraId="40A9C5F7" w14:textId="65B28CE8" w:rsidR="00EB3F85" w:rsidRDefault="00EB3F85" w:rsidP="00EB3F85">
      <w:pPr>
        <w:spacing w:after="0"/>
        <w:rPr>
          <w:rFonts w:eastAsia="MS Gothic"/>
          <w:kern w:val="28"/>
          <w:lang w:val="en-US" w:eastAsia="ja-JP"/>
        </w:rPr>
      </w:pPr>
      <w:r>
        <w:rPr>
          <w:rFonts w:eastAsia="MS Gothic"/>
          <w:kern w:val="28"/>
          <w:lang w:val="en-US" w:eastAsia="ja-JP"/>
        </w:rPr>
        <w:t xml:space="preserve">Intel observed </w:t>
      </w:r>
      <w:r w:rsidRPr="00EB3F85">
        <w:rPr>
          <w:rFonts w:eastAsia="MS Gothic"/>
          <w:kern w:val="28"/>
          <w:lang w:val="en-US" w:eastAsia="ja-JP"/>
        </w:rPr>
        <w:t xml:space="preserve">both solutions are able to solve the issue of ARFCN ambiguity. </w:t>
      </w:r>
      <w:r>
        <w:rPr>
          <w:rFonts w:eastAsia="MS Gothic"/>
          <w:kern w:val="28"/>
          <w:lang w:val="en-US" w:eastAsia="ja-JP"/>
        </w:rPr>
        <w:t>I</w:t>
      </w:r>
      <w:r w:rsidRPr="00EB3F85">
        <w:rPr>
          <w:rFonts w:eastAsia="MS Gothic"/>
          <w:kern w:val="28"/>
          <w:lang w:val="en-US" w:eastAsia="ja-JP"/>
        </w:rPr>
        <w:t xml:space="preserve">ncreased channel raster step size may lead to reduced number of NB-IoT carriers if bandwidth is a limiting factor for NTN NB-IoT deployments. Number of carriers shall be selected to have sufficient number of NB-IoT carriers considering UE complexity for DL synchronization. </w:t>
      </w:r>
      <w:r>
        <w:rPr>
          <w:rFonts w:eastAsia="MS Gothic"/>
          <w:kern w:val="28"/>
          <w:lang w:val="en-US" w:eastAsia="ja-JP"/>
        </w:rPr>
        <w:t>It</w:t>
      </w:r>
      <w:r w:rsidRPr="00EB3F85">
        <w:rPr>
          <w:rFonts w:eastAsia="MS Gothic"/>
          <w:kern w:val="28"/>
          <w:lang w:val="en-US" w:eastAsia="ja-JP"/>
        </w:rPr>
        <w:t xml:space="preserve"> is simpler from the implementation perspective and requires less standardization efforts. Support Common Doppler pre-compensation for DL</w:t>
      </w:r>
      <w:r>
        <w:rPr>
          <w:rFonts w:eastAsia="MS Gothic"/>
          <w:kern w:val="28"/>
          <w:lang w:val="en-US" w:eastAsia="ja-JP"/>
        </w:rPr>
        <w:t>, with i</w:t>
      </w:r>
      <w:r w:rsidRPr="00EB3F85">
        <w:rPr>
          <w:rFonts w:eastAsia="MS Gothic"/>
          <w:kern w:val="28"/>
          <w:lang w:val="en-US" w:eastAsia="ja-JP"/>
        </w:rPr>
        <w:t>ndication of Common Doppler pre-compensation should follow design agreed for NR NTN</w:t>
      </w:r>
    </w:p>
    <w:p w14:paraId="76A00D2E" w14:textId="77777777" w:rsidR="00EB3F85" w:rsidRDefault="00EB3F85" w:rsidP="00A367FA">
      <w:pPr>
        <w:spacing w:after="0"/>
        <w:rPr>
          <w:rFonts w:eastAsia="MS Gothic"/>
          <w:kern w:val="28"/>
          <w:lang w:val="en-US" w:eastAsia="ja-JP"/>
        </w:rPr>
      </w:pPr>
    </w:p>
    <w:p w14:paraId="5D23A12A" w14:textId="4C1C5970" w:rsidR="00A367FA" w:rsidRDefault="00A367FA" w:rsidP="00A367FA">
      <w:pPr>
        <w:spacing w:after="0"/>
        <w:rPr>
          <w:rFonts w:eastAsia="MS Gothic"/>
          <w:kern w:val="28"/>
          <w:lang w:val="en-US" w:eastAsia="ja-JP"/>
        </w:rPr>
      </w:pPr>
      <w:r>
        <w:rPr>
          <w:rFonts w:eastAsia="MS Gothic"/>
          <w:kern w:val="28"/>
          <w:lang w:val="en-US" w:eastAsia="ja-JP"/>
        </w:rPr>
        <w:t>Qualcomm observed that i</w:t>
      </w:r>
      <w:r w:rsidRPr="00A367FA">
        <w:rPr>
          <w:rFonts w:eastAsia="MS Gothic"/>
          <w:kern w:val="28"/>
          <w:lang w:val="en-US" w:eastAsia="ja-JP"/>
        </w:rPr>
        <w:t>ncreasing the channel raster step size limits possible Ncell deployments for operators. For example, if the raster step size is doubled, the number of Ncells that an operator can deploy within their allocated spectrum reduces by half.</w:t>
      </w:r>
      <w:r>
        <w:rPr>
          <w:rFonts w:eastAsia="MS Gothic"/>
          <w:kern w:val="28"/>
          <w:lang w:val="en-US" w:eastAsia="ja-JP"/>
        </w:rPr>
        <w:t xml:space="preserve"> </w:t>
      </w:r>
      <w:r w:rsidR="00426AD3">
        <w:rPr>
          <w:rFonts w:eastAsia="MS Gothic"/>
          <w:kern w:val="28"/>
          <w:lang w:val="en-US" w:eastAsia="ja-JP"/>
        </w:rPr>
        <w:t>T</w:t>
      </w:r>
      <w:r w:rsidRPr="00A367FA">
        <w:rPr>
          <w:rFonts w:eastAsia="MS Gothic"/>
          <w:kern w:val="28"/>
          <w:lang w:val="en-US" w:eastAsia="ja-JP"/>
        </w:rPr>
        <w:t xml:space="preserve">he current MIB in NB-IoT </w:t>
      </w:r>
      <w:r w:rsidR="00426AD3">
        <w:rPr>
          <w:rFonts w:eastAsia="MS Gothic"/>
          <w:kern w:val="28"/>
          <w:lang w:val="en-US" w:eastAsia="ja-JP"/>
        </w:rPr>
        <w:t xml:space="preserve">alreadyt </w:t>
      </w:r>
      <w:r w:rsidRPr="00A367FA">
        <w:rPr>
          <w:rFonts w:eastAsia="MS Gothic"/>
          <w:kern w:val="28"/>
          <w:lang w:val="en-US" w:eastAsia="ja-JP"/>
        </w:rPr>
        <w:t>indicates the “raster offset” between +/- 2.5 KHz and +/- 7.5 kHz to solve an analogous ambiguity that may arise in terrestrial, depending on where the Ncells can be in frequency.</w:t>
      </w:r>
      <w:r w:rsidR="00426AD3">
        <w:rPr>
          <w:rFonts w:eastAsia="MS Gothic"/>
          <w:kern w:val="28"/>
          <w:lang w:val="en-US" w:eastAsia="ja-JP"/>
        </w:rPr>
        <w:t xml:space="preserve"> I</w:t>
      </w:r>
      <w:r w:rsidR="00426AD3" w:rsidRPr="00A367FA">
        <w:rPr>
          <w:rFonts w:eastAsia="MS Gothic"/>
          <w:kern w:val="28"/>
          <w:lang w:val="en-US" w:eastAsia="ja-JP"/>
        </w:rPr>
        <w:t>ndicating a portion of the ARFCN in NB-MIB</w:t>
      </w:r>
      <w:r w:rsidR="00426AD3">
        <w:rPr>
          <w:rFonts w:eastAsia="MS Gothic"/>
          <w:kern w:val="28"/>
          <w:lang w:val="en-US" w:eastAsia="ja-JP"/>
        </w:rPr>
        <w:t xml:space="preserve"> for IoT NTN would need two LSBs to lock on an odd or even ARFCN, while also determining the direction of the </w:t>
      </w:r>
      <w:r w:rsidR="00426AD3" w:rsidRPr="00A367FA">
        <w:rPr>
          <w:rFonts w:eastAsia="MS Gothic"/>
          <w:kern w:val="28"/>
          <w:lang w:val="en-US" w:eastAsia="ja-JP"/>
        </w:rPr>
        <w:t>Doppler frequency shift</w:t>
      </w:r>
      <w:r w:rsidR="00426AD3">
        <w:rPr>
          <w:rFonts w:eastAsia="MS Gothic"/>
          <w:kern w:val="28"/>
          <w:lang w:val="en-US" w:eastAsia="ja-JP"/>
        </w:rPr>
        <w:t xml:space="preserve"> T</w:t>
      </w:r>
      <w:r w:rsidRPr="00A367FA">
        <w:rPr>
          <w:rFonts w:eastAsia="MS Gothic"/>
          <w:kern w:val="28"/>
          <w:lang w:val="en-US" w:eastAsia="ja-JP"/>
        </w:rPr>
        <w:t xml:space="preserve">here are 9 spare bits in the NB-MIB, </w:t>
      </w:r>
      <w:r w:rsidR="00426AD3">
        <w:rPr>
          <w:rFonts w:eastAsia="MS Gothic"/>
          <w:kern w:val="28"/>
          <w:lang w:val="en-US" w:eastAsia="ja-JP"/>
        </w:rPr>
        <w:t xml:space="preserve">so 2 spare bits can be used for </w:t>
      </w:r>
      <w:r w:rsidRPr="00A367FA">
        <w:rPr>
          <w:rFonts w:eastAsia="MS Gothic"/>
          <w:kern w:val="28"/>
          <w:lang w:val="en-US" w:eastAsia="ja-JP"/>
        </w:rPr>
        <w:t>the two LSBs of the ARFCN.</w:t>
      </w:r>
    </w:p>
    <w:p w14:paraId="2EF61CA5" w14:textId="77777777" w:rsidR="00F2559E" w:rsidRDefault="00F2559E" w:rsidP="005E558D">
      <w:pPr>
        <w:spacing w:after="0"/>
        <w:rPr>
          <w:rFonts w:eastAsia="MS Gothic"/>
          <w:kern w:val="28"/>
          <w:lang w:val="en-US" w:eastAsia="ja-JP"/>
        </w:rPr>
      </w:pPr>
    </w:p>
    <w:p w14:paraId="23A21B70" w14:textId="7C63C7D6" w:rsidR="00EF06D5" w:rsidRDefault="00EF06D5" w:rsidP="005E558D">
      <w:pPr>
        <w:spacing w:after="0"/>
        <w:rPr>
          <w:rFonts w:eastAsia="MS Gothic"/>
          <w:kern w:val="28"/>
          <w:lang w:val="en-US" w:eastAsia="ja-JP"/>
        </w:rPr>
      </w:pPr>
      <w:r>
        <w:rPr>
          <w:rFonts w:eastAsia="MS Gothic"/>
          <w:kern w:val="28"/>
          <w:lang w:val="en-US" w:eastAsia="ja-JP"/>
        </w:rPr>
        <w:t>N</w:t>
      </w:r>
      <w:r w:rsidRPr="00EF06D5">
        <w:rPr>
          <w:rFonts w:eastAsia="MS Gothic"/>
          <w:kern w:val="28"/>
          <w:lang w:val="en-US" w:eastAsia="ja-JP"/>
        </w:rPr>
        <w:t>ew channel raster with step size greater than 100 kHz for DL synchroni</w:t>
      </w:r>
      <w:r>
        <w:rPr>
          <w:rFonts w:eastAsia="MS Gothic"/>
          <w:kern w:val="28"/>
          <w:lang w:val="en-US" w:eastAsia="ja-JP"/>
        </w:rPr>
        <w:t>zation in IoT NTN</w:t>
      </w:r>
    </w:p>
    <w:p w14:paraId="1AF66437" w14:textId="4270ADA1" w:rsidR="00EF06D5" w:rsidRPr="00EF06D5" w:rsidRDefault="00EF06D5" w:rsidP="00D33576">
      <w:pPr>
        <w:pStyle w:val="ListParagraph"/>
        <w:numPr>
          <w:ilvl w:val="0"/>
          <w:numId w:val="28"/>
        </w:numPr>
        <w:spacing w:after="0"/>
        <w:rPr>
          <w:rFonts w:eastAsia="MS Gothic"/>
          <w:kern w:val="28"/>
          <w:lang w:val="en-US" w:eastAsia="ja-JP"/>
        </w:rPr>
      </w:pPr>
      <w:r w:rsidRPr="00EF06D5">
        <w:rPr>
          <w:rFonts w:eastAsia="MS Gothic"/>
          <w:kern w:val="28"/>
          <w:lang w:val="en-US" w:eastAsia="ja-JP"/>
        </w:rPr>
        <w:t>Support: Huawei</w:t>
      </w:r>
      <w:r w:rsidR="00E135E1">
        <w:rPr>
          <w:rFonts w:eastAsia="MS Gothic"/>
          <w:kern w:val="28"/>
          <w:lang w:val="en-US" w:eastAsia="ja-JP"/>
        </w:rPr>
        <w:t>, CATT, ZTE</w:t>
      </w:r>
      <w:r w:rsidR="004A36FB">
        <w:rPr>
          <w:rFonts w:eastAsia="MS Gothic"/>
          <w:kern w:val="28"/>
          <w:lang w:val="en-US" w:eastAsia="ja-JP"/>
        </w:rPr>
        <w:t>, MediaTek, Xiaomi (200 kHz), Lenovo (300 kHz)</w:t>
      </w:r>
      <w:r w:rsidR="00EB3F85">
        <w:rPr>
          <w:rFonts w:eastAsia="MS Gothic"/>
          <w:kern w:val="28"/>
          <w:lang w:val="en-US" w:eastAsia="ja-JP"/>
        </w:rPr>
        <w:t>, Intel</w:t>
      </w:r>
      <w:r w:rsidR="0099118C">
        <w:rPr>
          <w:rFonts w:eastAsia="MS Gothic"/>
          <w:kern w:val="28"/>
          <w:lang w:val="en-US" w:eastAsia="ja-JP"/>
        </w:rPr>
        <w:t>, Apple</w:t>
      </w:r>
    </w:p>
    <w:p w14:paraId="35ED932D" w14:textId="77777777" w:rsidR="00EF06D5" w:rsidRDefault="00EF06D5" w:rsidP="005E558D">
      <w:pPr>
        <w:spacing w:after="0"/>
        <w:rPr>
          <w:rFonts w:eastAsia="MS Gothic"/>
          <w:kern w:val="28"/>
          <w:lang w:val="en-US" w:eastAsia="ja-JP"/>
        </w:rPr>
      </w:pPr>
    </w:p>
    <w:p w14:paraId="3DFB5BE7" w14:textId="55EEB995" w:rsidR="00EF06D5" w:rsidRDefault="006472FC" w:rsidP="005E558D">
      <w:pPr>
        <w:spacing w:after="0"/>
        <w:rPr>
          <w:rFonts w:eastAsia="MS Gothic"/>
          <w:kern w:val="28"/>
          <w:lang w:val="en-US" w:eastAsia="ja-JP"/>
        </w:rPr>
      </w:pPr>
      <w:r>
        <w:rPr>
          <w:rFonts w:eastAsia="MS Gothic"/>
          <w:kern w:val="28"/>
          <w:lang w:val="en-US" w:eastAsia="ja-JP"/>
        </w:rPr>
        <w:t>(part-)</w:t>
      </w:r>
      <w:r w:rsidR="00EF06D5" w:rsidRPr="00EF06D5">
        <w:rPr>
          <w:rFonts w:eastAsia="MS Gothic"/>
          <w:kern w:val="28"/>
          <w:lang w:val="en-US" w:eastAsia="ja-JP"/>
        </w:rPr>
        <w:t>ARFCN-indication-in-MIB</w:t>
      </w:r>
    </w:p>
    <w:p w14:paraId="02BEAD85" w14:textId="0ED06B12" w:rsidR="00EF06D5" w:rsidRPr="00EF06D5" w:rsidRDefault="00EF06D5" w:rsidP="00D33576">
      <w:pPr>
        <w:pStyle w:val="ListParagraph"/>
        <w:numPr>
          <w:ilvl w:val="0"/>
          <w:numId w:val="30"/>
        </w:numPr>
        <w:spacing w:after="0"/>
        <w:rPr>
          <w:rFonts w:eastAsia="MS Gothic"/>
          <w:kern w:val="28"/>
          <w:lang w:val="en-US" w:eastAsia="ja-JP"/>
        </w:rPr>
      </w:pPr>
      <w:r w:rsidRPr="00EF06D5">
        <w:rPr>
          <w:rFonts w:eastAsia="MS Gothic"/>
          <w:kern w:val="28"/>
          <w:lang w:val="en-US" w:eastAsia="ja-JP"/>
        </w:rPr>
        <w:t>Support:</w:t>
      </w:r>
      <w:r w:rsidR="00426AD3">
        <w:rPr>
          <w:rFonts w:eastAsia="MS Gothic"/>
          <w:kern w:val="28"/>
          <w:lang w:val="en-US" w:eastAsia="ja-JP"/>
        </w:rPr>
        <w:t xml:space="preserve"> </w:t>
      </w:r>
      <w:r w:rsidR="00A367FA">
        <w:rPr>
          <w:rFonts w:eastAsia="MS Gothic"/>
          <w:kern w:val="28"/>
          <w:lang w:val="en-US" w:eastAsia="ja-JP"/>
        </w:rPr>
        <w:t>Qualcomm</w:t>
      </w:r>
      <w:r w:rsidR="006472FC">
        <w:rPr>
          <w:rFonts w:eastAsia="MS Gothic"/>
          <w:kern w:val="28"/>
          <w:lang w:val="en-US" w:eastAsia="ja-JP"/>
        </w:rPr>
        <w:t xml:space="preserve"> (2 LSBs)</w:t>
      </w:r>
    </w:p>
    <w:p w14:paraId="59C04BF3" w14:textId="77777777" w:rsidR="00EF06D5" w:rsidRDefault="00EF06D5" w:rsidP="00EF06D5">
      <w:pPr>
        <w:spacing w:after="0"/>
        <w:rPr>
          <w:rFonts w:eastAsia="MS Gothic"/>
          <w:kern w:val="28"/>
          <w:lang w:val="en-US" w:eastAsia="ja-JP"/>
        </w:rPr>
      </w:pPr>
    </w:p>
    <w:p w14:paraId="59EAF9E6" w14:textId="78540F18" w:rsidR="00EF06D5" w:rsidRDefault="00EF06D5" w:rsidP="00EF06D5">
      <w:pPr>
        <w:spacing w:after="0"/>
        <w:rPr>
          <w:rFonts w:eastAsia="MS Gothic"/>
          <w:kern w:val="28"/>
          <w:lang w:val="en-US" w:eastAsia="ja-JP"/>
        </w:rPr>
      </w:pPr>
      <w:r w:rsidRPr="00EF06D5">
        <w:rPr>
          <w:rFonts w:eastAsia="MS Gothic"/>
          <w:kern w:val="28"/>
          <w:lang w:val="en-US" w:eastAsia="ja-JP"/>
        </w:rPr>
        <w:t>DL frequency pre-compensation:</w:t>
      </w:r>
    </w:p>
    <w:p w14:paraId="412E879D" w14:textId="78773C20" w:rsidR="00EF06D5" w:rsidRPr="00EF06D5" w:rsidRDefault="00EF06D5" w:rsidP="00D33576">
      <w:pPr>
        <w:pStyle w:val="ListParagraph"/>
        <w:numPr>
          <w:ilvl w:val="0"/>
          <w:numId w:val="31"/>
        </w:numPr>
        <w:spacing w:after="0"/>
        <w:rPr>
          <w:rFonts w:eastAsia="MS Gothic"/>
          <w:kern w:val="28"/>
          <w:lang w:val="en-US" w:eastAsia="ja-JP"/>
        </w:rPr>
      </w:pPr>
      <w:r w:rsidRPr="00EF06D5">
        <w:rPr>
          <w:rFonts w:eastAsia="MS Gothic"/>
          <w:kern w:val="28"/>
          <w:lang w:val="en-US" w:eastAsia="ja-JP"/>
        </w:rPr>
        <w:t>Support: Huawei</w:t>
      </w:r>
    </w:p>
    <w:p w14:paraId="6282AB2E" w14:textId="77777777" w:rsidR="00EF06D5" w:rsidRPr="00EF06D5" w:rsidRDefault="00EF06D5" w:rsidP="00EF06D5">
      <w:pPr>
        <w:spacing w:after="0"/>
        <w:rPr>
          <w:rFonts w:eastAsia="MS Gothic"/>
          <w:kern w:val="28"/>
          <w:lang w:val="en-US" w:eastAsia="ja-JP"/>
        </w:rPr>
      </w:pPr>
    </w:p>
    <w:p w14:paraId="68137313" w14:textId="77777777" w:rsidR="00EF06D5" w:rsidRDefault="00EF06D5" w:rsidP="005E558D">
      <w:pPr>
        <w:spacing w:after="0"/>
        <w:rPr>
          <w:rFonts w:eastAsia="MS Gothic"/>
          <w:kern w:val="28"/>
          <w:lang w:val="en-US" w:eastAsia="ja-JP"/>
        </w:rPr>
      </w:pPr>
    </w:p>
    <w:p w14:paraId="068613B9" w14:textId="77777777" w:rsidR="00077E56" w:rsidRDefault="00EF06D5" w:rsidP="00CA2BB4">
      <w:pPr>
        <w:spacing w:after="0"/>
        <w:rPr>
          <w:rFonts w:eastAsia="MS Gothic"/>
          <w:b/>
          <w:i/>
          <w:kern w:val="28"/>
          <w:lang w:val="en-US" w:eastAsia="ja-JP"/>
        </w:rPr>
      </w:pPr>
      <w:r w:rsidRPr="00CA2BB4">
        <w:rPr>
          <w:rFonts w:eastAsia="MS Gothic"/>
          <w:b/>
          <w:i/>
          <w:kern w:val="28"/>
          <w:highlight w:val="yellow"/>
          <w:lang w:val="en-US" w:eastAsia="ja-JP"/>
        </w:rPr>
        <w:t>Moderator view</w:t>
      </w:r>
      <w:r w:rsidRPr="00CA2BB4">
        <w:rPr>
          <w:rFonts w:eastAsia="MS Gothic"/>
          <w:b/>
          <w:i/>
          <w:kern w:val="28"/>
          <w:lang w:val="en-US" w:eastAsia="ja-JP"/>
        </w:rPr>
        <w:t xml:space="preserve">: </w:t>
      </w:r>
      <w:r w:rsidR="00F2559E" w:rsidRPr="00077E56">
        <w:rPr>
          <w:rFonts w:eastAsia="MS Gothic"/>
          <w:i/>
          <w:kern w:val="28"/>
          <w:lang w:val="en-US" w:eastAsia="ja-JP"/>
        </w:rPr>
        <w:t xml:space="preserve">To moderator understanding, the differential Doppler frequency can be up to +/-39.9 kHz with set-4 LEO-600 km. This is close to maximum Doppler shift +/-48 kHz without DL frequency pre-compensation. </w:t>
      </w:r>
      <w:r w:rsidRPr="00077E56">
        <w:rPr>
          <w:rFonts w:eastAsia="MS Gothic"/>
          <w:i/>
          <w:kern w:val="28"/>
          <w:lang w:val="en-US" w:eastAsia="ja-JP"/>
        </w:rPr>
        <w:t>Discussions on DL frequency pre-compensation by the network on service link is also discussed in NR NTN and can be postponed until NR NTN WI concludes on this topic to avoid duplication of discussion.</w:t>
      </w:r>
      <w:r w:rsidR="00CA2BB4" w:rsidRPr="00CA2BB4">
        <w:rPr>
          <w:rFonts w:eastAsia="MS Gothic"/>
          <w:b/>
          <w:i/>
          <w:kern w:val="28"/>
          <w:lang w:val="en-US" w:eastAsia="ja-JP"/>
        </w:rPr>
        <w:t xml:space="preserve"> </w:t>
      </w:r>
    </w:p>
    <w:p w14:paraId="3F5E46F0" w14:textId="77777777" w:rsidR="00077E56" w:rsidRDefault="00077E56" w:rsidP="00CA2BB4">
      <w:pPr>
        <w:spacing w:after="0"/>
        <w:rPr>
          <w:rFonts w:eastAsia="MS Gothic"/>
          <w:b/>
          <w:i/>
          <w:kern w:val="28"/>
          <w:lang w:val="en-US" w:eastAsia="ja-JP"/>
        </w:rPr>
      </w:pPr>
    </w:p>
    <w:p w14:paraId="1ED445C6" w14:textId="77777777" w:rsidR="00077E56" w:rsidRDefault="00077E56" w:rsidP="00CA2BB4">
      <w:pPr>
        <w:spacing w:after="0"/>
        <w:rPr>
          <w:rFonts w:eastAsia="MS Gothic"/>
          <w:b/>
          <w:i/>
          <w:kern w:val="28"/>
          <w:lang w:val="en-US" w:eastAsia="ja-JP"/>
        </w:rPr>
      </w:pPr>
    </w:p>
    <w:p w14:paraId="2AFC6E88" w14:textId="0D909F7D" w:rsidR="00077E56" w:rsidRDefault="00077E56" w:rsidP="00077E56">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Section 5</w:t>
      </w:r>
      <w:r w:rsidRPr="00C0387D">
        <w:rPr>
          <w:rFonts w:eastAsiaTheme="minorEastAsia"/>
          <w:b/>
          <w:i/>
          <w:highlight w:val="yellow"/>
          <w:lang w:eastAsia="zh-CN"/>
        </w:rPr>
        <w:t>.</w:t>
      </w:r>
      <w:r w:rsidR="00975D6A">
        <w:rPr>
          <w:rFonts w:eastAsiaTheme="minorEastAsia"/>
          <w:b/>
          <w:i/>
          <w:highlight w:val="yellow"/>
          <w:lang w:eastAsia="zh-CN"/>
        </w:rPr>
        <w:t>2</w:t>
      </w:r>
      <w:r w:rsidRPr="008144C5">
        <w:rPr>
          <w:rFonts w:eastAsiaTheme="minorEastAsia"/>
          <w:b/>
          <w:i/>
          <w:highlight w:val="yellow"/>
          <w:lang w:eastAsia="zh-CN"/>
        </w:rPr>
        <w:t>:</w:t>
      </w:r>
      <w:r w:rsidRPr="008144C5">
        <w:rPr>
          <w:rFonts w:eastAsiaTheme="minorEastAsia"/>
          <w:b/>
          <w:i/>
          <w:lang w:eastAsia="zh-CN"/>
        </w:rPr>
        <w:t xml:space="preserve"> </w:t>
      </w:r>
    </w:p>
    <w:p w14:paraId="34024C80" w14:textId="5DDBE86C" w:rsidR="00EF06D5" w:rsidRPr="00CA2BB4" w:rsidRDefault="00CA2BB4" w:rsidP="00CA2BB4">
      <w:pPr>
        <w:spacing w:after="0"/>
        <w:rPr>
          <w:rFonts w:eastAsia="MS Gothic"/>
          <w:b/>
          <w:i/>
          <w:kern w:val="28"/>
          <w:lang w:val="en-US" w:eastAsia="ja-JP"/>
        </w:rPr>
      </w:pPr>
      <w:r w:rsidRPr="00CA2BB4">
        <w:rPr>
          <w:rFonts w:eastAsia="MS Gothic"/>
          <w:b/>
          <w:i/>
          <w:kern w:val="28"/>
          <w:lang w:val="en-US" w:eastAsia="ja-JP"/>
        </w:rPr>
        <w:t>Companies are encouraged to further discuss on the pros and cons of DL synchronization solutions:</w:t>
      </w:r>
      <w:r w:rsidR="00177A75">
        <w:rPr>
          <w:rFonts w:eastAsia="MS Gothic"/>
          <w:b/>
          <w:i/>
          <w:kern w:val="28"/>
          <w:lang w:val="en-US" w:eastAsia="ja-JP"/>
        </w:rPr>
        <w:t xml:space="preserve"> (please, </w:t>
      </w:r>
      <w:r w:rsidR="006C0624">
        <w:rPr>
          <w:rFonts w:eastAsia="MS Gothic"/>
          <w:b/>
          <w:i/>
          <w:kern w:val="28"/>
          <w:lang w:val="en-US" w:eastAsia="ja-JP"/>
        </w:rPr>
        <w:t xml:space="preserve">also </w:t>
      </w:r>
      <w:r w:rsidR="00177A75">
        <w:rPr>
          <w:rFonts w:eastAsia="MS Gothic"/>
          <w:b/>
          <w:i/>
          <w:kern w:val="28"/>
          <w:lang w:val="en-US" w:eastAsia="ja-JP"/>
        </w:rPr>
        <w:t>indicate preference if any and why)</w:t>
      </w:r>
    </w:p>
    <w:p w14:paraId="0B61C82E" w14:textId="77777777" w:rsidR="00CA2BB4" w:rsidRPr="00CA2BB4" w:rsidRDefault="00CA2BB4" w:rsidP="00CA2BB4">
      <w:pPr>
        <w:spacing w:after="0"/>
        <w:rPr>
          <w:rFonts w:eastAsia="MS Gothic"/>
          <w:b/>
          <w:i/>
          <w:kern w:val="28"/>
          <w:lang w:val="en-US" w:eastAsia="ja-JP"/>
        </w:rPr>
      </w:pPr>
    </w:p>
    <w:p w14:paraId="661444B1" w14:textId="73BCD33D"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Q1</w:t>
      </w:r>
      <w:r w:rsidRPr="00CA2BB4">
        <w:rPr>
          <w:rFonts w:eastAsia="MS Gothic"/>
          <w:b/>
          <w:i/>
          <w:kern w:val="28"/>
          <w:lang w:val="en-US" w:eastAsia="ja-JP"/>
        </w:rPr>
        <w:t>: Is it company understanding that the differential Doppler frequency can be up to +/-39.9 kHz with set-4 LEO-600 km. This is close to maximum Doppler shift +/-48 kHz without DL frequency pre-compensation?</w:t>
      </w:r>
    </w:p>
    <w:p w14:paraId="2E00CDC3" w14:textId="77777777" w:rsidR="00CA2BB4" w:rsidRPr="00CA2BB4" w:rsidRDefault="00CA2BB4" w:rsidP="00CA2BB4">
      <w:pPr>
        <w:spacing w:after="0"/>
        <w:rPr>
          <w:rFonts w:eastAsia="MS Gothic"/>
          <w:b/>
          <w:i/>
          <w:kern w:val="28"/>
          <w:lang w:val="en-US" w:eastAsia="ja-JP"/>
        </w:rPr>
      </w:pPr>
    </w:p>
    <w:p w14:paraId="22111075" w14:textId="5EBE0210"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Q2</w:t>
      </w:r>
      <w:r w:rsidRPr="00CA2BB4">
        <w:rPr>
          <w:rFonts w:eastAsia="MS Gothic"/>
          <w:b/>
          <w:i/>
          <w:kern w:val="28"/>
          <w:lang w:val="en-US" w:eastAsia="ja-JP"/>
        </w:rPr>
        <w:t>: new channel raster with larger step size (</w:t>
      </w:r>
      <w:r w:rsidR="00AF0E70">
        <w:rPr>
          <w:rFonts w:eastAsia="MS Gothic"/>
          <w:b/>
          <w:i/>
          <w:kern w:val="28"/>
          <w:lang w:val="en-US" w:eastAsia="ja-JP"/>
        </w:rPr>
        <w:t>&gt;</w:t>
      </w:r>
      <w:r w:rsidRPr="00CA2BB4">
        <w:rPr>
          <w:rFonts w:eastAsia="MS Gothic"/>
          <w:b/>
          <w:i/>
          <w:kern w:val="28"/>
          <w:lang w:val="en-US" w:eastAsia="ja-JP"/>
        </w:rPr>
        <w:t xml:space="preserve">100 kHz) </w:t>
      </w:r>
    </w:p>
    <w:p w14:paraId="1811FDBB" w14:textId="77777777" w:rsidR="006C0624" w:rsidRDefault="006C0624" w:rsidP="00D33576">
      <w:pPr>
        <w:pStyle w:val="ListParagraph"/>
        <w:numPr>
          <w:ilvl w:val="0"/>
          <w:numId w:val="31"/>
        </w:numPr>
        <w:spacing w:after="0"/>
        <w:rPr>
          <w:rFonts w:eastAsia="MS Gothic"/>
          <w:b/>
          <w:i/>
          <w:kern w:val="28"/>
          <w:lang w:val="en-US" w:eastAsia="ja-JP"/>
        </w:rPr>
      </w:pPr>
      <w:r w:rsidRPr="006C0624">
        <w:rPr>
          <w:rFonts w:eastAsia="MS Gothic"/>
          <w:b/>
          <w:i/>
          <w:kern w:val="28"/>
          <w:lang w:val="en-US" w:eastAsia="ja-JP"/>
        </w:rPr>
        <w:t xml:space="preserve">RAN4 input is needed before increasing the channel raster size </w:t>
      </w:r>
    </w:p>
    <w:p w14:paraId="6FE27C64" w14:textId="053FB572" w:rsidR="00CA2BB4" w:rsidRPr="00CA2BB4" w:rsidRDefault="00CA2BB4" w:rsidP="00D33576">
      <w:pPr>
        <w:pStyle w:val="ListParagraph"/>
        <w:numPr>
          <w:ilvl w:val="0"/>
          <w:numId w:val="31"/>
        </w:numPr>
        <w:spacing w:after="0"/>
        <w:rPr>
          <w:rFonts w:eastAsia="MS Gothic"/>
          <w:b/>
          <w:i/>
          <w:kern w:val="28"/>
          <w:lang w:val="en-US" w:eastAsia="ja-JP"/>
        </w:rPr>
      </w:pPr>
      <w:r w:rsidRPr="00CA2BB4">
        <w:rPr>
          <w:rFonts w:eastAsia="MS Gothic"/>
          <w:b/>
          <w:i/>
          <w:kern w:val="28"/>
          <w:lang w:val="en-US" w:eastAsia="ja-JP"/>
        </w:rPr>
        <w:t>Has no extra signalling overhead</w:t>
      </w:r>
    </w:p>
    <w:p w14:paraId="3AA1084C" w14:textId="72D788EF" w:rsidR="00CA2BB4" w:rsidRPr="00CA2BB4" w:rsidRDefault="00CA2BB4" w:rsidP="00D33576">
      <w:pPr>
        <w:pStyle w:val="ListParagraph"/>
        <w:numPr>
          <w:ilvl w:val="0"/>
          <w:numId w:val="31"/>
        </w:numPr>
        <w:spacing w:after="0"/>
        <w:rPr>
          <w:rFonts w:eastAsia="MS Gothic"/>
          <w:b/>
          <w:i/>
          <w:kern w:val="28"/>
          <w:lang w:val="en-US" w:eastAsia="ja-JP"/>
        </w:rPr>
      </w:pPr>
      <w:r w:rsidRPr="00CA2BB4">
        <w:rPr>
          <w:rFonts w:eastAsia="MS Gothic"/>
          <w:b/>
          <w:i/>
          <w:kern w:val="28"/>
          <w:lang w:val="en-US" w:eastAsia="ja-JP"/>
        </w:rPr>
        <w:t>Limits possible Ncell deployments for operators</w:t>
      </w:r>
    </w:p>
    <w:p w14:paraId="27FEBC48" w14:textId="77777777" w:rsidR="00CA2BB4" w:rsidRPr="00CA2BB4" w:rsidRDefault="00CA2BB4" w:rsidP="00CA2BB4">
      <w:pPr>
        <w:spacing w:after="0"/>
        <w:rPr>
          <w:rFonts w:eastAsia="MS Gothic"/>
          <w:b/>
          <w:i/>
          <w:kern w:val="28"/>
          <w:lang w:val="en-US" w:eastAsia="ja-JP"/>
        </w:rPr>
      </w:pPr>
    </w:p>
    <w:p w14:paraId="7289CDD3" w14:textId="706B57B4"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Q3</w:t>
      </w:r>
      <w:r w:rsidRPr="00CA2BB4">
        <w:rPr>
          <w:rFonts w:eastAsia="MS Gothic"/>
          <w:b/>
          <w:i/>
          <w:kern w:val="28"/>
          <w:lang w:val="en-US" w:eastAsia="ja-JP"/>
        </w:rPr>
        <w:t>: (part of)ARFCN indication in MIB</w:t>
      </w:r>
    </w:p>
    <w:p w14:paraId="61107FE9" w14:textId="00D524CF" w:rsidR="00CA2BB4" w:rsidRDefault="00CA2BB4" w:rsidP="00D33576">
      <w:pPr>
        <w:pStyle w:val="ListParagraph"/>
        <w:numPr>
          <w:ilvl w:val="0"/>
          <w:numId w:val="49"/>
        </w:numPr>
        <w:spacing w:after="0"/>
        <w:rPr>
          <w:rFonts w:eastAsia="MS Gothic"/>
          <w:b/>
          <w:i/>
          <w:kern w:val="28"/>
          <w:lang w:val="en-US" w:eastAsia="ja-JP"/>
        </w:rPr>
      </w:pPr>
      <w:r w:rsidRPr="00CA2BB4">
        <w:rPr>
          <w:rFonts w:eastAsia="MS Gothic"/>
          <w:b/>
          <w:i/>
          <w:kern w:val="28"/>
          <w:lang w:val="en-US" w:eastAsia="ja-JP"/>
        </w:rPr>
        <w:t>Need two spare LSBs to lock on an odd or even ARFCN without ambiguity on direction</w:t>
      </w:r>
    </w:p>
    <w:p w14:paraId="7DE49027" w14:textId="76618119" w:rsidR="00BC64A3" w:rsidRPr="00CA2BB4" w:rsidRDefault="00BC64A3" w:rsidP="00D33576">
      <w:pPr>
        <w:pStyle w:val="ListParagraph"/>
        <w:numPr>
          <w:ilvl w:val="0"/>
          <w:numId w:val="49"/>
        </w:numPr>
        <w:spacing w:after="0"/>
        <w:rPr>
          <w:rFonts w:eastAsia="MS Gothic"/>
          <w:b/>
          <w:i/>
          <w:kern w:val="28"/>
          <w:lang w:val="en-US" w:eastAsia="ja-JP"/>
        </w:rPr>
      </w:pPr>
      <w:r>
        <w:rPr>
          <w:rFonts w:eastAsia="MS Gothic"/>
          <w:b/>
          <w:i/>
          <w:kern w:val="28"/>
          <w:lang w:val="en-US" w:eastAsia="ja-JP"/>
        </w:rPr>
        <w:t xml:space="preserve">Need </w:t>
      </w:r>
      <w:r w:rsidRPr="00BC64A3">
        <w:rPr>
          <w:rFonts w:eastAsia="MS Gothic"/>
          <w:b/>
          <w:i/>
          <w:kern w:val="28"/>
          <w:lang w:val="en-US" w:eastAsia="ja-JP"/>
        </w:rPr>
        <w:t>multiple hypotheses testing</w:t>
      </w:r>
      <w:r>
        <w:rPr>
          <w:rFonts w:eastAsia="MS Gothic"/>
          <w:b/>
          <w:i/>
          <w:kern w:val="28"/>
          <w:lang w:val="en-US" w:eastAsia="ja-JP"/>
        </w:rPr>
        <w:t>.</w:t>
      </w:r>
    </w:p>
    <w:p w14:paraId="6CBBD56D" w14:textId="77777777" w:rsidR="00CA2BB4" w:rsidRPr="00CA2BB4" w:rsidRDefault="00CA2BB4" w:rsidP="00CA2BB4">
      <w:pPr>
        <w:spacing w:after="0"/>
        <w:rPr>
          <w:rFonts w:eastAsia="MS Gothic"/>
          <w:kern w:val="28"/>
          <w:lang w:val="en-US" w:eastAsia="ja-JP"/>
        </w:rPr>
      </w:pPr>
    </w:p>
    <w:p w14:paraId="74888279" w14:textId="77777777" w:rsidR="00EF06D5" w:rsidRPr="005E558D" w:rsidRDefault="00EF06D5" w:rsidP="001209D7">
      <w:pPr>
        <w:rPr>
          <w:szCs w:val="22"/>
          <w:lang w:val="en-US"/>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74DD1B66" w14:textId="77777777" w:rsidTr="00A25A9E">
        <w:trPr>
          <w:trHeight w:val="398"/>
          <w:jc w:val="center"/>
        </w:trPr>
        <w:tc>
          <w:tcPr>
            <w:tcW w:w="2547" w:type="dxa"/>
            <w:shd w:val="clear" w:color="auto" w:fill="auto"/>
            <w:vAlign w:val="center"/>
          </w:tcPr>
          <w:p w14:paraId="537B9012"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652E30C" w14:textId="77777777" w:rsidR="00975D6A" w:rsidRPr="00964D8E" w:rsidRDefault="00975D6A" w:rsidP="00A25A9E">
            <w:pPr>
              <w:snapToGrid w:val="0"/>
              <w:spacing w:after="0"/>
              <w:jc w:val="center"/>
            </w:pPr>
            <w:r w:rsidRPr="00964D8E">
              <w:t>Comments</w:t>
            </w:r>
          </w:p>
        </w:tc>
      </w:tr>
      <w:tr w:rsidR="00EE39E8" w14:paraId="0335E07A" w14:textId="77777777" w:rsidTr="00A25A9E">
        <w:trPr>
          <w:trHeight w:val="398"/>
          <w:jc w:val="center"/>
        </w:trPr>
        <w:tc>
          <w:tcPr>
            <w:tcW w:w="2547" w:type="dxa"/>
            <w:shd w:val="clear" w:color="auto" w:fill="auto"/>
            <w:vAlign w:val="center"/>
          </w:tcPr>
          <w:p w14:paraId="6171024D" w14:textId="77DAA4BB" w:rsidR="00EE39E8" w:rsidRDefault="00EE39E8" w:rsidP="00EE39E8">
            <w:pPr>
              <w:snapToGrid w:val="0"/>
              <w:spacing w:after="0"/>
              <w:rPr>
                <w:lang w:eastAsia="zh-CN"/>
              </w:rPr>
            </w:pPr>
            <w:r>
              <w:rPr>
                <w:rFonts w:hint="eastAsia"/>
                <w:lang w:val="en-US" w:eastAsia="zh-CN"/>
              </w:rPr>
              <w:t>ZTE</w:t>
            </w:r>
          </w:p>
        </w:tc>
        <w:tc>
          <w:tcPr>
            <w:tcW w:w="8080" w:type="dxa"/>
            <w:vAlign w:val="center"/>
          </w:tcPr>
          <w:p w14:paraId="19EE99D7" w14:textId="77777777" w:rsidR="00EE39E8" w:rsidRDefault="00EE39E8" w:rsidP="00EE39E8">
            <w:pPr>
              <w:pStyle w:val="Eqn"/>
              <w:rPr>
                <w:sz w:val="20"/>
                <w:szCs w:val="20"/>
                <w:lang w:eastAsia="zh-CN"/>
              </w:rPr>
            </w:pPr>
            <w:r>
              <w:rPr>
                <w:rFonts w:hint="eastAsia"/>
                <w:sz w:val="20"/>
                <w:szCs w:val="20"/>
                <w:lang w:eastAsia="zh-CN"/>
              </w:rPr>
              <w:t>Q1: Yes.</w:t>
            </w:r>
          </w:p>
          <w:p w14:paraId="477233B1" w14:textId="719082FA" w:rsidR="00EE39E8" w:rsidRPr="00D847B9" w:rsidRDefault="00EE39E8" w:rsidP="00EE39E8">
            <w:pPr>
              <w:pStyle w:val="Eqn"/>
              <w:rPr>
                <w:sz w:val="20"/>
                <w:szCs w:val="20"/>
              </w:rPr>
            </w:pPr>
            <w:r>
              <w:rPr>
                <w:rFonts w:hint="eastAsia"/>
                <w:sz w:val="20"/>
                <w:szCs w:val="20"/>
                <w:lang w:eastAsia="zh-CN"/>
              </w:rPr>
              <w:t>Q2&amp;Q3: We prefer increasing channel raster. Multiple hypotheses testing cannot be avoided for ARFCN-indication-in-MIB method when detecting MIB, which is costing. Hence, straightly adopting larger step size is preferred.</w:t>
            </w:r>
          </w:p>
        </w:tc>
      </w:tr>
      <w:tr w:rsidR="00EE39E8" w14:paraId="0FF31443" w14:textId="77777777" w:rsidTr="00A25A9E">
        <w:trPr>
          <w:trHeight w:val="398"/>
          <w:jc w:val="center"/>
        </w:trPr>
        <w:tc>
          <w:tcPr>
            <w:tcW w:w="2547" w:type="dxa"/>
            <w:shd w:val="clear" w:color="auto" w:fill="auto"/>
            <w:vAlign w:val="center"/>
          </w:tcPr>
          <w:p w14:paraId="44F14D43" w14:textId="10BD3970" w:rsidR="00EE39E8" w:rsidRPr="00720345" w:rsidRDefault="0036199A"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173F5183" w14:textId="77777777" w:rsidR="00EE39E8" w:rsidRDefault="00DC4BC7" w:rsidP="00EE39E8">
            <w:pPr>
              <w:spacing w:before="120"/>
              <w:rPr>
                <w:rFonts w:eastAsiaTheme="minorEastAsia"/>
                <w:lang w:val="en-US" w:eastAsia="zh-CN"/>
              </w:rPr>
            </w:pPr>
            <w:r>
              <w:rPr>
                <w:rFonts w:eastAsiaTheme="minorEastAsia"/>
                <w:lang w:val="en-US" w:eastAsia="zh-CN"/>
              </w:rPr>
              <w:t>Q1: Yes</w:t>
            </w:r>
          </w:p>
          <w:p w14:paraId="782DCBDF" w14:textId="4FA5EA96" w:rsidR="00DC4BC7" w:rsidRPr="00371474" w:rsidRDefault="00DC4BC7" w:rsidP="00DC4BC7">
            <w:pPr>
              <w:spacing w:before="120"/>
              <w:rPr>
                <w:rFonts w:eastAsiaTheme="minorEastAsia"/>
                <w:lang w:val="en-US" w:eastAsia="zh-CN"/>
              </w:rPr>
            </w:pPr>
            <w:r>
              <w:rPr>
                <w:rFonts w:eastAsiaTheme="minorEastAsia"/>
                <w:lang w:val="en-US" w:eastAsia="zh-CN"/>
              </w:rPr>
              <w:t>Q2 and Q3: Preference for new channel raster to avoid m</w:t>
            </w:r>
            <w:r w:rsidRPr="00DC4BC7">
              <w:rPr>
                <w:rFonts w:eastAsiaTheme="minorEastAsia"/>
                <w:lang w:val="en-US" w:eastAsia="zh-CN"/>
              </w:rPr>
              <w:t>ultiple hypotheses testing</w:t>
            </w:r>
            <w:r>
              <w:rPr>
                <w:rFonts w:eastAsiaTheme="minorEastAsia"/>
                <w:lang w:val="en-US" w:eastAsia="zh-CN"/>
              </w:rPr>
              <w:t xml:space="preserve"> and re-using spare bits of MIB un-necessarily. Increasing channel raster has not significant impact on Uimplementation complexity.</w:t>
            </w:r>
          </w:p>
        </w:tc>
      </w:tr>
      <w:tr w:rsidR="00EE39E8" w14:paraId="14720F33" w14:textId="77777777" w:rsidTr="00A25A9E">
        <w:trPr>
          <w:trHeight w:val="398"/>
          <w:jc w:val="center"/>
        </w:trPr>
        <w:tc>
          <w:tcPr>
            <w:tcW w:w="2547" w:type="dxa"/>
            <w:shd w:val="clear" w:color="auto" w:fill="auto"/>
            <w:vAlign w:val="center"/>
          </w:tcPr>
          <w:p w14:paraId="7B5D17B1" w14:textId="6769AF97" w:rsidR="00EE39E8" w:rsidRPr="0045462A" w:rsidRDefault="00A30C4C" w:rsidP="00EE39E8">
            <w:pPr>
              <w:snapToGrid w:val="0"/>
              <w:spacing w:after="0"/>
              <w:rPr>
                <w:color w:val="C00000"/>
                <w:lang w:eastAsia="zh-CN"/>
              </w:rPr>
            </w:pPr>
            <w:r w:rsidRPr="0045462A">
              <w:rPr>
                <w:color w:val="C00000"/>
                <w:lang w:eastAsia="zh-CN"/>
              </w:rPr>
              <w:t>Qualcomm</w:t>
            </w:r>
          </w:p>
        </w:tc>
        <w:tc>
          <w:tcPr>
            <w:tcW w:w="8080" w:type="dxa"/>
            <w:vAlign w:val="center"/>
          </w:tcPr>
          <w:p w14:paraId="2A4266F4" w14:textId="77777777" w:rsidR="00EE39E8" w:rsidRPr="0045462A" w:rsidRDefault="00A30C4C" w:rsidP="00EE39E8">
            <w:pPr>
              <w:spacing w:before="120"/>
              <w:rPr>
                <w:color w:val="C00000"/>
              </w:rPr>
            </w:pPr>
            <w:r w:rsidRPr="0045462A">
              <w:rPr>
                <w:color w:val="C00000"/>
              </w:rPr>
              <w:t>Q1: Yes.</w:t>
            </w:r>
          </w:p>
          <w:p w14:paraId="73CF580E" w14:textId="77777777" w:rsidR="00A30C4C" w:rsidRPr="0045462A" w:rsidRDefault="00A30C4C" w:rsidP="00EE39E8">
            <w:pPr>
              <w:spacing w:before="120"/>
              <w:rPr>
                <w:color w:val="C00000"/>
              </w:rPr>
            </w:pPr>
            <w:r w:rsidRPr="0045462A">
              <w:rPr>
                <w:color w:val="C00000"/>
              </w:rPr>
              <w:t>Q2: Reduces (precious) spectrum utilization by the factor of raster step size increase. Further, any chunk of spectrum without a raster point is rendered useless.</w:t>
            </w:r>
          </w:p>
          <w:p w14:paraId="3D62DAD6" w14:textId="501B1E1A" w:rsidR="00A30C4C" w:rsidRPr="0045462A" w:rsidRDefault="008C3A3F" w:rsidP="00EE39E8">
            <w:pPr>
              <w:spacing w:before="120"/>
              <w:rPr>
                <w:color w:val="C00000"/>
              </w:rPr>
            </w:pPr>
            <w:r w:rsidRPr="0045462A">
              <w:rPr>
                <w:color w:val="C00000"/>
              </w:rPr>
              <w:t>Q3: 2 bits are sufficient to resolve all ambiguities (we have 9 bits spare). We don’t understand where the discussion about “multiple hypotheses” is arising from. Could companies further clarify?</w:t>
            </w:r>
          </w:p>
        </w:tc>
      </w:tr>
      <w:tr w:rsidR="00EE39E8" w14:paraId="481710A7" w14:textId="77777777" w:rsidTr="00A25A9E">
        <w:trPr>
          <w:trHeight w:val="398"/>
          <w:jc w:val="center"/>
        </w:trPr>
        <w:tc>
          <w:tcPr>
            <w:tcW w:w="2547" w:type="dxa"/>
            <w:shd w:val="clear" w:color="auto" w:fill="auto"/>
            <w:vAlign w:val="center"/>
          </w:tcPr>
          <w:p w14:paraId="76BDC7A1" w14:textId="34B34B63" w:rsidR="00EE39E8" w:rsidRPr="00B8068E" w:rsidRDefault="00272347" w:rsidP="00EE39E8">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57E3629C" w14:textId="77777777" w:rsidR="00272347" w:rsidRDefault="00272347" w:rsidP="00272347">
            <w:pPr>
              <w:spacing w:before="120"/>
              <w:rPr>
                <w:rFonts w:eastAsiaTheme="minorEastAsia"/>
                <w:lang w:val="en-US" w:eastAsia="zh-CN"/>
              </w:rPr>
            </w:pPr>
            <w:r>
              <w:rPr>
                <w:rFonts w:eastAsiaTheme="minorEastAsia"/>
                <w:lang w:val="en-US" w:eastAsia="zh-CN"/>
              </w:rPr>
              <w:t>Q1: YES.</w:t>
            </w:r>
          </w:p>
          <w:p w14:paraId="69A05CDA" w14:textId="494AD1D0" w:rsidR="00EE39E8" w:rsidRPr="00B8068E" w:rsidRDefault="00272347" w:rsidP="00272347">
            <w:pPr>
              <w:widowControl w:val="0"/>
            </w:pPr>
            <w:r>
              <w:rPr>
                <w:rFonts w:eastAsiaTheme="minorEastAsia"/>
                <w:lang w:val="en-US" w:eastAsia="zh-CN"/>
              </w:rPr>
              <w:t>Q2:We prefer increasing channel raster. Wating RAN4 input.</w:t>
            </w:r>
          </w:p>
        </w:tc>
      </w:tr>
      <w:tr w:rsidR="00B421BD" w14:paraId="31262E58" w14:textId="77777777" w:rsidTr="00A25A9E">
        <w:trPr>
          <w:trHeight w:val="398"/>
          <w:jc w:val="center"/>
        </w:trPr>
        <w:tc>
          <w:tcPr>
            <w:tcW w:w="2547" w:type="dxa"/>
            <w:shd w:val="clear" w:color="auto" w:fill="auto"/>
            <w:vAlign w:val="center"/>
          </w:tcPr>
          <w:p w14:paraId="37E6C15E" w14:textId="1CFF13A4" w:rsidR="00B421BD" w:rsidRPr="00881635" w:rsidRDefault="00B421BD" w:rsidP="00B421BD">
            <w:pPr>
              <w:snapToGrid w:val="0"/>
              <w:spacing w:after="0"/>
              <w:rPr>
                <w:rFonts w:eastAsiaTheme="minorEastAsia"/>
                <w:lang w:eastAsia="zh-CN"/>
              </w:rPr>
            </w:pPr>
            <w:r w:rsidRPr="00403183">
              <w:rPr>
                <w:lang w:eastAsia="zh-CN"/>
              </w:rPr>
              <w:t>Huawei, HiSilicon</w:t>
            </w:r>
          </w:p>
        </w:tc>
        <w:tc>
          <w:tcPr>
            <w:tcW w:w="8080" w:type="dxa"/>
            <w:vAlign w:val="center"/>
          </w:tcPr>
          <w:p w14:paraId="00A13CE5" w14:textId="77777777" w:rsidR="00B421BD" w:rsidRDefault="00B421BD" w:rsidP="00B421BD">
            <w:pPr>
              <w:pStyle w:val="Eqn"/>
              <w:rPr>
                <w:rFonts w:eastAsiaTheme="minorEastAsia"/>
                <w:sz w:val="20"/>
                <w:szCs w:val="20"/>
                <w:lang w:eastAsia="zh-CN"/>
              </w:rPr>
            </w:pPr>
            <w:r>
              <w:rPr>
                <w:rFonts w:eastAsiaTheme="minorEastAsia"/>
                <w:sz w:val="20"/>
                <w:szCs w:val="20"/>
                <w:lang w:eastAsia="zh-CN"/>
              </w:rPr>
              <w:t>Q1: Yes. In addition, t</w:t>
            </w:r>
            <w:r>
              <w:rPr>
                <w:rFonts w:eastAsiaTheme="minorEastAsia" w:hint="eastAsia"/>
                <w:sz w:val="20"/>
                <w:szCs w:val="20"/>
                <w:lang w:eastAsia="zh-CN"/>
              </w:rPr>
              <w:t>he</w:t>
            </w:r>
            <w:r>
              <w:rPr>
                <w:rFonts w:eastAsiaTheme="minorEastAsia"/>
                <w:sz w:val="20"/>
                <w:szCs w:val="20"/>
                <w:lang w:eastAsia="zh-CN"/>
              </w:rPr>
              <w:t xml:space="preserve"> IoT devices are more sensitive to the complexity it is more meaningful to support DL frequency pre</w:t>
            </w:r>
            <w:r>
              <w:rPr>
                <w:rFonts w:eastAsiaTheme="minorEastAsia" w:hint="eastAsia"/>
                <w:sz w:val="20"/>
                <w:szCs w:val="20"/>
                <w:lang w:eastAsia="zh-CN"/>
              </w:rPr>
              <w:t>-</w:t>
            </w:r>
            <w:r>
              <w:rPr>
                <w:rFonts w:eastAsiaTheme="minorEastAsia"/>
                <w:sz w:val="20"/>
                <w:szCs w:val="20"/>
                <w:lang w:eastAsia="zh-CN"/>
              </w:rPr>
              <w:t>compensation in IoT NTN</w:t>
            </w:r>
            <w:r>
              <w:rPr>
                <w:rFonts w:eastAsiaTheme="minorEastAsia" w:hint="eastAsia"/>
                <w:sz w:val="20"/>
                <w:szCs w:val="20"/>
                <w:lang w:eastAsia="zh-CN"/>
              </w:rPr>
              <w:t>.</w:t>
            </w:r>
            <w:r>
              <w:rPr>
                <w:rFonts w:eastAsiaTheme="minorEastAsia"/>
                <w:sz w:val="20"/>
                <w:szCs w:val="20"/>
                <w:lang w:eastAsia="zh-CN"/>
              </w:rPr>
              <w:t xml:space="preserve"> I</w:t>
            </w:r>
          </w:p>
          <w:p w14:paraId="2A94FFCD" w14:textId="44A9C727" w:rsidR="00B421BD" w:rsidRPr="00881635" w:rsidRDefault="00B421BD" w:rsidP="00B421BD">
            <w:pPr>
              <w:spacing w:beforeLines="50" w:before="120" w:afterLines="50" w:after="120"/>
              <w:rPr>
                <w:rFonts w:eastAsiaTheme="minorEastAsia"/>
                <w:lang w:eastAsia="zh-CN"/>
              </w:rPr>
            </w:pPr>
            <w:r>
              <w:rPr>
                <w:rFonts w:eastAsiaTheme="minorEastAsia"/>
                <w:lang w:eastAsia="zh-CN"/>
              </w:rPr>
              <w:t>Q2: Support new channel raster considering complexity and signaling overhead.</w:t>
            </w:r>
          </w:p>
        </w:tc>
      </w:tr>
      <w:tr w:rsidR="00831174" w14:paraId="23C9A34F" w14:textId="77777777" w:rsidTr="00A25A9E">
        <w:trPr>
          <w:trHeight w:val="398"/>
          <w:jc w:val="center"/>
        </w:trPr>
        <w:tc>
          <w:tcPr>
            <w:tcW w:w="2547" w:type="dxa"/>
            <w:shd w:val="clear" w:color="auto" w:fill="auto"/>
            <w:vAlign w:val="center"/>
          </w:tcPr>
          <w:p w14:paraId="20CCBBC4" w14:textId="5FE50878" w:rsidR="00831174" w:rsidRPr="001B4D5B" w:rsidRDefault="00831174" w:rsidP="00831174">
            <w:pPr>
              <w:snapToGrid w:val="0"/>
              <w:spacing w:after="0"/>
              <w:rPr>
                <w:color w:val="C00000"/>
                <w:lang w:eastAsia="zh-CN"/>
              </w:rPr>
            </w:pPr>
            <w:r>
              <w:rPr>
                <w:lang w:eastAsia="zh-CN"/>
              </w:rPr>
              <w:t>GateHouse</w:t>
            </w:r>
          </w:p>
        </w:tc>
        <w:tc>
          <w:tcPr>
            <w:tcW w:w="8080" w:type="dxa"/>
            <w:vAlign w:val="center"/>
          </w:tcPr>
          <w:p w14:paraId="7082DB2D" w14:textId="77777777" w:rsidR="00831174" w:rsidRDefault="00831174" w:rsidP="00831174">
            <w:pPr>
              <w:pStyle w:val="Eqn"/>
              <w:rPr>
                <w:sz w:val="20"/>
                <w:szCs w:val="20"/>
              </w:rPr>
            </w:pPr>
            <w:r>
              <w:rPr>
                <w:sz w:val="20"/>
                <w:szCs w:val="20"/>
              </w:rPr>
              <w:t>Q1: Yes</w:t>
            </w:r>
          </w:p>
          <w:p w14:paraId="671F49A7" w14:textId="77777777" w:rsidR="00831174" w:rsidRDefault="00831174" w:rsidP="00831174">
            <w:pPr>
              <w:pStyle w:val="Eqn"/>
              <w:rPr>
                <w:sz w:val="20"/>
                <w:szCs w:val="20"/>
              </w:rPr>
            </w:pPr>
            <w:r>
              <w:rPr>
                <w:sz w:val="20"/>
                <w:szCs w:val="20"/>
              </w:rPr>
              <w:t xml:space="preserve">Q2: Agree, RAN4 input is needed. </w:t>
            </w:r>
          </w:p>
          <w:p w14:paraId="365972B2" w14:textId="77777777" w:rsidR="00831174" w:rsidRDefault="00831174" w:rsidP="00831174">
            <w:pPr>
              <w:pStyle w:val="Eqn"/>
              <w:rPr>
                <w:sz w:val="20"/>
                <w:szCs w:val="20"/>
              </w:rPr>
            </w:pPr>
            <w:r>
              <w:rPr>
                <w:sz w:val="20"/>
                <w:szCs w:val="20"/>
              </w:rPr>
              <w:t xml:space="preserve">It is our view that a raster size different from 100kHz may lead to issues </w:t>
            </w:r>
          </w:p>
          <w:p w14:paraId="2091E724" w14:textId="77777777" w:rsidR="00831174" w:rsidRDefault="00831174" w:rsidP="00831174">
            <w:pPr>
              <w:pStyle w:val="Eqn"/>
              <w:numPr>
                <w:ilvl w:val="0"/>
                <w:numId w:val="79"/>
              </w:numPr>
              <w:rPr>
                <w:sz w:val="20"/>
                <w:szCs w:val="20"/>
              </w:rPr>
            </w:pPr>
            <w:r>
              <w:rPr>
                <w:sz w:val="20"/>
                <w:szCs w:val="20"/>
              </w:rPr>
              <w:t>Operators may not be able to deploy a nb-iot channel in their available spectrum</w:t>
            </w:r>
          </w:p>
          <w:p w14:paraId="185D06B4" w14:textId="77777777" w:rsidR="00831174" w:rsidRDefault="00831174" w:rsidP="00831174">
            <w:pPr>
              <w:pStyle w:val="Eqn"/>
              <w:numPr>
                <w:ilvl w:val="0"/>
                <w:numId w:val="79"/>
              </w:numPr>
              <w:rPr>
                <w:sz w:val="20"/>
                <w:szCs w:val="20"/>
              </w:rPr>
            </w:pPr>
            <w:r>
              <w:rPr>
                <w:sz w:val="20"/>
                <w:szCs w:val="20"/>
              </w:rPr>
              <w:t>Operators may not be able to allocate adjacent nb-iot channels that are otherwiseseperated in space (satellites following eachother for which the Doppler will never overlap)</w:t>
            </w:r>
          </w:p>
          <w:p w14:paraId="43D6EAD4" w14:textId="77777777" w:rsidR="00831174" w:rsidRDefault="00831174" w:rsidP="00831174">
            <w:pPr>
              <w:pStyle w:val="Eqn"/>
              <w:numPr>
                <w:ilvl w:val="0"/>
                <w:numId w:val="79"/>
              </w:numPr>
              <w:rPr>
                <w:sz w:val="20"/>
                <w:szCs w:val="20"/>
              </w:rPr>
            </w:pPr>
            <w:r>
              <w:rPr>
                <w:sz w:val="20"/>
                <w:szCs w:val="20"/>
              </w:rPr>
              <w:lastRenderedPageBreak/>
              <w:t>Different operators will need to place channels further apart to avoid interference (eg. 400kHz apart for a 200kHz raster, instead of 300kHz apart) leading to spectrum waste</w:t>
            </w:r>
          </w:p>
          <w:p w14:paraId="26FB8CC7" w14:textId="77777777" w:rsidR="00831174" w:rsidRDefault="00831174" w:rsidP="00831174">
            <w:pPr>
              <w:pStyle w:val="Eqn"/>
              <w:rPr>
                <w:sz w:val="20"/>
                <w:szCs w:val="20"/>
              </w:rPr>
            </w:pPr>
            <w:r>
              <w:rPr>
                <w:sz w:val="20"/>
                <w:szCs w:val="20"/>
              </w:rPr>
              <w:t xml:space="preserve">Q3: </w:t>
            </w:r>
          </w:p>
          <w:p w14:paraId="694C00DA" w14:textId="1B5465E4" w:rsidR="00831174" w:rsidRPr="001B4D5B" w:rsidRDefault="00831174" w:rsidP="00831174">
            <w:pPr>
              <w:rPr>
                <w:i/>
                <w:color w:val="C00000"/>
                <w:lang w:val="en-US" w:eastAsia="zh-CN"/>
              </w:rPr>
            </w:pPr>
            <w:r>
              <w:t>Most interested in this option.</w:t>
            </w:r>
          </w:p>
        </w:tc>
      </w:tr>
      <w:tr w:rsidR="00831174" w14:paraId="3FE56EB2" w14:textId="77777777" w:rsidTr="00A25A9E">
        <w:trPr>
          <w:trHeight w:val="398"/>
          <w:jc w:val="center"/>
        </w:trPr>
        <w:tc>
          <w:tcPr>
            <w:tcW w:w="2547" w:type="dxa"/>
            <w:shd w:val="clear" w:color="auto" w:fill="auto"/>
            <w:vAlign w:val="center"/>
          </w:tcPr>
          <w:p w14:paraId="098AC7B3" w14:textId="13FDDB32" w:rsidR="00831174" w:rsidRDefault="00F11EF9" w:rsidP="00831174">
            <w:pPr>
              <w:snapToGrid w:val="0"/>
              <w:spacing w:after="0"/>
              <w:rPr>
                <w:lang w:eastAsia="zh-CN"/>
              </w:rPr>
            </w:pPr>
            <w:r>
              <w:rPr>
                <w:lang w:eastAsia="zh-CN"/>
              </w:rPr>
              <w:lastRenderedPageBreak/>
              <w:t>Sateliot</w:t>
            </w:r>
          </w:p>
        </w:tc>
        <w:tc>
          <w:tcPr>
            <w:tcW w:w="8080" w:type="dxa"/>
            <w:vAlign w:val="center"/>
          </w:tcPr>
          <w:p w14:paraId="2575E71F" w14:textId="20981130" w:rsidR="00F11EF9" w:rsidRDefault="00F11EF9" w:rsidP="00F11EF9">
            <w:pPr>
              <w:pStyle w:val="Eqn"/>
              <w:rPr>
                <w:sz w:val="20"/>
                <w:szCs w:val="20"/>
              </w:rPr>
            </w:pPr>
            <w:r>
              <w:rPr>
                <w:sz w:val="20"/>
                <w:szCs w:val="20"/>
              </w:rPr>
              <w:t>Q1: Yes</w:t>
            </w:r>
          </w:p>
          <w:p w14:paraId="04D813F1" w14:textId="5DFE70C6" w:rsidR="00F11EF9" w:rsidRDefault="00F11EF9" w:rsidP="00F11EF9">
            <w:pPr>
              <w:pStyle w:val="Eqn"/>
              <w:rPr>
                <w:sz w:val="20"/>
                <w:szCs w:val="20"/>
              </w:rPr>
            </w:pPr>
            <w:r>
              <w:rPr>
                <w:sz w:val="20"/>
                <w:szCs w:val="20"/>
              </w:rPr>
              <w:t>Q2: Option NOT preferred due to the added limitations and reduced flexibility in the use of small blocks of spectrum</w:t>
            </w:r>
          </w:p>
          <w:p w14:paraId="2C1BC1C5" w14:textId="6ED75A6F" w:rsidR="00831174" w:rsidRPr="00F11EF9" w:rsidRDefault="00F11EF9" w:rsidP="00F11EF9">
            <w:pPr>
              <w:pStyle w:val="Eqn"/>
              <w:rPr>
                <w:sz w:val="20"/>
                <w:szCs w:val="20"/>
              </w:rPr>
            </w:pPr>
            <w:r>
              <w:rPr>
                <w:sz w:val="20"/>
                <w:szCs w:val="20"/>
              </w:rPr>
              <w:t>Q3: Option preferred because of the limitations of the Q2 solution</w:t>
            </w:r>
          </w:p>
        </w:tc>
      </w:tr>
      <w:tr w:rsidR="00AC38B0" w:rsidRPr="00267C65" w14:paraId="6D049486" w14:textId="77777777" w:rsidTr="00A25A9E">
        <w:trPr>
          <w:trHeight w:val="398"/>
          <w:jc w:val="center"/>
        </w:trPr>
        <w:tc>
          <w:tcPr>
            <w:tcW w:w="2547" w:type="dxa"/>
            <w:shd w:val="clear" w:color="auto" w:fill="auto"/>
            <w:vAlign w:val="center"/>
          </w:tcPr>
          <w:p w14:paraId="5FD46B1E" w14:textId="18E20E37" w:rsidR="00AC38B0" w:rsidRDefault="00AC38B0" w:rsidP="00AC38B0">
            <w:pPr>
              <w:snapToGrid w:val="0"/>
              <w:spacing w:after="0"/>
              <w:rPr>
                <w:lang w:eastAsia="zh-CN"/>
              </w:rPr>
            </w:pPr>
            <w:r w:rsidRPr="00DB0D6F">
              <w:rPr>
                <w:lang w:eastAsia="zh-CN"/>
              </w:rPr>
              <w:t>Nokia, NSB</w:t>
            </w:r>
          </w:p>
        </w:tc>
        <w:tc>
          <w:tcPr>
            <w:tcW w:w="8080" w:type="dxa"/>
            <w:vAlign w:val="center"/>
          </w:tcPr>
          <w:p w14:paraId="334821E8" w14:textId="77777777" w:rsidR="00AC38B0" w:rsidRDefault="00AC38B0" w:rsidP="00AC38B0">
            <w:pPr>
              <w:rPr>
                <w:iCs/>
                <w:lang w:val="en-US" w:eastAsia="zh-CN"/>
              </w:rPr>
            </w:pPr>
            <w:r w:rsidRPr="00DB0D6F">
              <w:rPr>
                <w:iCs/>
                <w:lang w:val="en-US" w:eastAsia="zh-CN"/>
              </w:rPr>
              <w:t>Q1: Yes.</w:t>
            </w:r>
          </w:p>
          <w:p w14:paraId="731E5089" w14:textId="71499785" w:rsidR="00AC38B0" w:rsidRPr="00267C65" w:rsidRDefault="00AC38B0" w:rsidP="00AC38B0">
            <w:pPr>
              <w:spacing w:beforeLines="50" w:before="120" w:afterLines="50" w:after="120"/>
            </w:pPr>
            <w:r>
              <w:rPr>
                <w:iCs/>
                <w:lang w:val="en-US" w:eastAsia="zh-CN"/>
              </w:rPr>
              <w:t>Q2: New channel raster is suitable from overhead and complexity PoV.</w:t>
            </w:r>
          </w:p>
        </w:tc>
      </w:tr>
      <w:tr w:rsidR="00AC38B0" w14:paraId="52CC9BE6" w14:textId="77777777" w:rsidTr="00A25A9E">
        <w:trPr>
          <w:trHeight w:val="398"/>
          <w:jc w:val="center"/>
        </w:trPr>
        <w:tc>
          <w:tcPr>
            <w:tcW w:w="2547" w:type="dxa"/>
            <w:shd w:val="clear" w:color="auto" w:fill="auto"/>
            <w:vAlign w:val="center"/>
          </w:tcPr>
          <w:p w14:paraId="63C2C327" w14:textId="03DAA1A1" w:rsidR="00AC38B0" w:rsidRPr="00F60B71" w:rsidRDefault="00F60B71" w:rsidP="00AC38B0">
            <w:pPr>
              <w:snapToGrid w:val="0"/>
              <w:spacing w:after="0"/>
              <w:rPr>
                <w:lang w:eastAsia="zh-CN"/>
              </w:rPr>
            </w:pPr>
            <w:r w:rsidRPr="00F60B71">
              <w:rPr>
                <w:lang w:eastAsia="zh-CN"/>
              </w:rPr>
              <w:t>Novamint</w:t>
            </w:r>
          </w:p>
        </w:tc>
        <w:tc>
          <w:tcPr>
            <w:tcW w:w="8080" w:type="dxa"/>
            <w:vAlign w:val="center"/>
          </w:tcPr>
          <w:p w14:paraId="41C58D5A" w14:textId="71D81137" w:rsidR="00AC38B0" w:rsidRPr="00F60B71" w:rsidRDefault="00F60B71" w:rsidP="00AC38B0">
            <w:pPr>
              <w:pStyle w:val="BodyText"/>
            </w:pPr>
            <w:r w:rsidRPr="00F60B71">
              <w:t>Agree with Nokia</w:t>
            </w:r>
          </w:p>
        </w:tc>
      </w:tr>
      <w:tr w:rsidR="00AC38B0" w14:paraId="1E69C2BC" w14:textId="77777777" w:rsidTr="00A25A9E">
        <w:trPr>
          <w:trHeight w:val="398"/>
          <w:jc w:val="center"/>
        </w:trPr>
        <w:tc>
          <w:tcPr>
            <w:tcW w:w="2547" w:type="dxa"/>
            <w:shd w:val="clear" w:color="auto" w:fill="auto"/>
            <w:vAlign w:val="center"/>
          </w:tcPr>
          <w:p w14:paraId="0E85971B" w14:textId="1635AF65" w:rsidR="00AC38B0" w:rsidRDefault="00F60B71" w:rsidP="00AC38B0">
            <w:pPr>
              <w:snapToGrid w:val="0"/>
              <w:spacing w:after="0"/>
              <w:rPr>
                <w:lang w:eastAsia="zh-CN"/>
              </w:rPr>
            </w:pPr>
            <w:r>
              <w:rPr>
                <w:lang w:eastAsia="zh-CN"/>
              </w:rPr>
              <w:t>Ericsson</w:t>
            </w:r>
          </w:p>
        </w:tc>
        <w:tc>
          <w:tcPr>
            <w:tcW w:w="8080" w:type="dxa"/>
            <w:vAlign w:val="center"/>
          </w:tcPr>
          <w:p w14:paraId="3602A467" w14:textId="08A8C261" w:rsidR="00AC38B0" w:rsidRPr="00267C65" w:rsidRDefault="00F60B71" w:rsidP="00AC38B0">
            <w:pPr>
              <w:spacing w:beforeLines="50" w:before="120" w:afterLines="50" w:after="120"/>
            </w:pPr>
            <w:r w:rsidRPr="00F60B71">
              <w:t>Support. The proposal should apply also to eMTC.</w:t>
            </w:r>
          </w:p>
        </w:tc>
      </w:tr>
    </w:tbl>
    <w:p w14:paraId="331BFB11" w14:textId="77777777" w:rsidR="00975D6A" w:rsidRDefault="00975D6A"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09320CB2" w14:textId="79E50C23" w:rsidR="000B2AA2" w:rsidRDefault="00055A8C" w:rsidP="000B2AA2">
      <w:pPr>
        <w:tabs>
          <w:tab w:val="left" w:pos="576"/>
        </w:tabs>
        <w:snapToGrid w:val="0"/>
        <w:spacing w:beforeLines="50" w:before="120" w:afterLines="50" w:after="120"/>
        <w:rPr>
          <w:rFonts w:eastAsiaTheme="minorEastAsia"/>
          <w:lang w:eastAsia="zh-CN"/>
        </w:rPr>
      </w:pPr>
      <w:r>
        <w:rPr>
          <w:rFonts w:eastAsiaTheme="minorEastAsia"/>
          <w:lang w:eastAsia="zh-CN"/>
        </w:rPr>
        <w:t>New proposal added in Second Round in Section 5.4</w:t>
      </w:r>
      <w:r w:rsidR="000B2AA2">
        <w:rPr>
          <w:rFonts w:eastAsiaTheme="minorEastAsia"/>
          <w:lang w:eastAsia="zh-CN"/>
        </w:rPr>
        <w:t xml:space="preserve">.  </w:t>
      </w:r>
    </w:p>
    <w:p w14:paraId="0046EF63" w14:textId="77777777" w:rsidR="005E558D" w:rsidRDefault="005E558D" w:rsidP="006E3804">
      <w:pPr>
        <w:rPr>
          <w:rFonts w:eastAsiaTheme="minorEastAsia"/>
          <w:lang w:eastAsia="zh-CN"/>
        </w:rPr>
      </w:pPr>
    </w:p>
    <w:p w14:paraId="613DF096" w14:textId="3CFDAE75" w:rsidR="008347D2" w:rsidRPr="006E3804" w:rsidRDefault="008347D2" w:rsidP="008347D2">
      <w:pPr>
        <w:pStyle w:val="Heading2"/>
        <w:rPr>
          <w:lang w:eastAsia="zh-CN"/>
        </w:rPr>
      </w:pPr>
      <w:r>
        <w:rPr>
          <w:lang w:eastAsia="zh-CN"/>
        </w:rPr>
        <w:t>SECOND</w:t>
      </w:r>
      <w:r w:rsidRPr="006E3804">
        <w:rPr>
          <w:lang w:eastAsia="zh-CN"/>
        </w:rPr>
        <w:t xml:space="preserve"> ROUND – DL Synchronization</w:t>
      </w:r>
    </w:p>
    <w:p w14:paraId="4A322284" w14:textId="23F927E7" w:rsidR="0042555A" w:rsidRDefault="008347D2">
      <w:pPr>
        <w:spacing w:after="0"/>
        <w:rPr>
          <w:rFonts w:eastAsia="MS Gothic"/>
          <w:kern w:val="28"/>
          <w:lang w:val="en-US" w:eastAsia="ja-JP"/>
        </w:rPr>
      </w:pPr>
      <w:r>
        <w:rPr>
          <w:rFonts w:eastAsia="MS Gothic"/>
          <w:kern w:val="28"/>
          <w:lang w:val="en-US" w:eastAsia="ja-JP"/>
        </w:rPr>
        <w:t>This issue has been discussed for two meetings. Proponents are encouraged to further discuss offline before RAN1#107-e meeting in November.</w:t>
      </w:r>
    </w:p>
    <w:p w14:paraId="1408B45D" w14:textId="77777777" w:rsidR="00590DBE" w:rsidRDefault="00590DBE">
      <w:pPr>
        <w:spacing w:after="0"/>
        <w:rPr>
          <w:rFonts w:eastAsia="MS Gothic"/>
          <w:kern w:val="28"/>
          <w:lang w:val="en-US" w:eastAsia="ja-JP"/>
        </w:rPr>
      </w:pPr>
    </w:p>
    <w:p w14:paraId="2EF1BFD3" w14:textId="48C13C53" w:rsidR="00A5237D" w:rsidRPr="0068058C" w:rsidRDefault="00590DBE" w:rsidP="00A5237D">
      <w:pPr>
        <w:spacing w:after="0"/>
        <w:rPr>
          <w:rFonts w:eastAsia="MS Gothic"/>
          <w:kern w:val="28"/>
          <w:lang w:val="en-US" w:eastAsia="ja-JP"/>
        </w:rPr>
      </w:pPr>
      <w:r w:rsidRPr="0068058C">
        <w:rPr>
          <w:rFonts w:eastAsia="MS Gothic"/>
          <w:b/>
          <w:kern w:val="28"/>
          <w:highlight w:val="cyan"/>
          <w:u w:val="single"/>
          <w:lang w:val="en-US" w:eastAsia="ja-JP"/>
        </w:rPr>
        <w:t>Moderator view:</w:t>
      </w:r>
      <w:r w:rsidRPr="0068058C">
        <w:rPr>
          <w:rFonts w:eastAsia="MS Gothic"/>
          <w:kern w:val="28"/>
          <w:lang w:val="en-US" w:eastAsia="ja-JP"/>
        </w:rPr>
        <w:t xml:space="preserve"> </w:t>
      </w:r>
      <w:r w:rsidRPr="0068058C">
        <w:rPr>
          <w:color w:val="000000"/>
        </w:rPr>
        <w:t xml:space="preserve">There is no consensus </w:t>
      </w:r>
      <w:r w:rsidR="009C5E48" w:rsidRPr="0068058C">
        <w:rPr>
          <w:color w:val="000000"/>
        </w:rPr>
        <w:t xml:space="preserve">in RAN1 </w:t>
      </w:r>
      <w:r w:rsidRPr="0068058C">
        <w:rPr>
          <w:color w:val="000000"/>
        </w:rPr>
        <w:t xml:space="preserve">on </w:t>
      </w:r>
      <w:r w:rsidR="009C5E48" w:rsidRPr="0068058C">
        <w:rPr>
          <w:color w:val="000000"/>
        </w:rPr>
        <w:t xml:space="preserve">down-selecting </w:t>
      </w:r>
      <w:r w:rsidRPr="0068058C">
        <w:rPr>
          <w:color w:val="000000"/>
        </w:rPr>
        <w:t>the options. To make progress in this meeting, we may try to conclude on the RAN1 parts</w:t>
      </w:r>
      <w:r w:rsidR="0068058C" w:rsidRPr="0068058C">
        <w:rPr>
          <w:color w:val="000000"/>
        </w:rPr>
        <w:t xml:space="preserve"> and request</w:t>
      </w:r>
      <w:r w:rsidR="009C5E48" w:rsidRPr="0068058C">
        <w:rPr>
          <w:color w:val="000000"/>
        </w:rPr>
        <w:t xml:space="preserve"> RAN4 to discuss further down-selection</w:t>
      </w:r>
      <w:r w:rsidRPr="0068058C">
        <w:rPr>
          <w:color w:val="000000"/>
        </w:rPr>
        <w:t>.</w:t>
      </w:r>
      <w:r w:rsidR="00A5237D" w:rsidRPr="0068058C">
        <w:rPr>
          <w:color w:val="000000"/>
        </w:rPr>
        <w:t xml:space="preserve"> On discussions on  proposal 5.4 for DL synchronization on RAN1 reflector. On why multiple hypotheses are needed" for ARFCN indication in MIB, moderator understanding is that say the UE synchronizes to the wrong raster and knows this from the MIB. With 2 LSBs, there are  3 possibilities, which should resolve any ambiguity. The issue is that in IoT NTN, the UE synchronizes to the synchronization signals PSS/SSS and then the MIB on PBCH is decoded. There will be sometime during which the UE will be assuming a wrong DL carrier to derive the Sampling Frequency Offset (SFO) for its sampling rate. The SFO could be up to  +/-100 kHz/2 GHz = +/-50 ppm assuming Fc= 2GHz. In NB-IoT, a PBCH data is repeated 8 times in 8 consecutive radio frames. NPSS is 5 ms away from NPBCH. In 71 ms, the SFO may lead to about 71 * 0.05 us = 3.55 us not including delay spread and impact of delay drift due to feeder link.  We expect there could be some PBCH performance loss. This seems to be RAN4 discussion scope. </w:t>
      </w:r>
    </w:p>
    <w:p w14:paraId="3AC2B602" w14:textId="77777777" w:rsidR="00A5237D" w:rsidRPr="00A5237D" w:rsidRDefault="00A5237D">
      <w:pPr>
        <w:spacing w:after="0"/>
        <w:rPr>
          <w:rFonts w:eastAsia="MS Gothic"/>
          <w:kern w:val="28"/>
          <w:lang w:eastAsia="ja-JP"/>
        </w:rPr>
      </w:pPr>
    </w:p>
    <w:p w14:paraId="7AD46EEF" w14:textId="77777777" w:rsidR="009C5E48" w:rsidRDefault="009C5E48">
      <w:pPr>
        <w:spacing w:after="0"/>
        <w:rPr>
          <w:rFonts w:eastAsia="MS Gothic"/>
          <w:kern w:val="28"/>
          <w:lang w:val="en-US" w:eastAsia="ja-JP"/>
        </w:rPr>
      </w:pPr>
    </w:p>
    <w:p w14:paraId="2D353A6A" w14:textId="2DBA6BCB" w:rsidR="009C5E48" w:rsidRPr="009C5E48" w:rsidRDefault="009C5E48">
      <w:pPr>
        <w:spacing w:after="0"/>
        <w:rPr>
          <w:rFonts w:eastAsia="MS Gothic"/>
          <w:b/>
          <w:i/>
          <w:kern w:val="28"/>
          <w:lang w:val="en-US" w:eastAsia="ja-JP"/>
        </w:rPr>
      </w:pPr>
      <w:r w:rsidRPr="003F6903">
        <w:rPr>
          <w:rFonts w:eastAsia="MS Gothic"/>
          <w:b/>
          <w:i/>
          <w:kern w:val="28"/>
          <w:highlight w:val="cyan"/>
          <w:lang w:val="en-US" w:eastAsia="ja-JP"/>
        </w:rPr>
        <w:t>Second Round Proposal - Section 5.4</w:t>
      </w:r>
    </w:p>
    <w:p w14:paraId="71DC6C03" w14:textId="77777777" w:rsidR="00E65431" w:rsidRDefault="00E65431" w:rsidP="00E65431">
      <w:pPr>
        <w:rPr>
          <w:rFonts w:ascii="Calibri" w:hAnsi="Calibri" w:cs="Calibri"/>
          <w:b/>
          <w:bCs/>
          <w:i/>
          <w:iCs/>
          <w:u w:val="single"/>
          <w:lang w:val="en-US" w:eastAsia="ja-JP"/>
        </w:rPr>
      </w:pPr>
      <w:r>
        <w:rPr>
          <w:rFonts w:ascii="Calibri" w:hAnsi="Calibri" w:cs="Calibri"/>
          <w:b/>
          <w:bCs/>
          <w:i/>
          <w:iCs/>
          <w:u w:val="single"/>
          <w:lang w:val="en-US" w:eastAsia="ja-JP"/>
        </w:rPr>
        <w:t>Conclusion</w:t>
      </w:r>
    </w:p>
    <w:p w14:paraId="3028AF71" w14:textId="77777777" w:rsidR="00E65431" w:rsidRDefault="00E65431" w:rsidP="00E65431">
      <w:pPr>
        <w:rPr>
          <w:rFonts w:ascii="Calibri" w:hAnsi="Calibri" w:cs="Calibri"/>
          <w:b/>
          <w:bCs/>
          <w:i/>
          <w:iCs/>
          <w:lang w:val="en-US" w:eastAsia="ja-JP"/>
        </w:rPr>
      </w:pPr>
      <w:r>
        <w:rPr>
          <w:rFonts w:ascii="Calibri" w:hAnsi="Calibri" w:cs="Calibri"/>
          <w:b/>
          <w:bCs/>
          <w:i/>
          <w:iCs/>
          <w:lang w:val="en-US" w:eastAsia="ja-JP"/>
        </w:rPr>
        <w:t>RAN1 has discussed aspects of the following solutions for DL synchronization for IoT NTN that are to be taken into account to make decision to determine which solution is to be specified:</w:t>
      </w:r>
    </w:p>
    <w:p w14:paraId="23DF61BC" w14:textId="77777777" w:rsidR="00E65431" w:rsidRDefault="00E65431" w:rsidP="00E65431">
      <w:pPr>
        <w:pStyle w:val="ListParagraph"/>
        <w:numPr>
          <w:ilvl w:val="0"/>
          <w:numId w:val="111"/>
        </w:numPr>
        <w:spacing w:after="0"/>
        <w:rPr>
          <w:rFonts w:ascii="Calibri" w:hAnsi="Calibri" w:cs="Calibri"/>
          <w:b/>
          <w:bCs/>
          <w:i/>
          <w:iCs/>
          <w:lang w:val="en-US" w:eastAsia="ja-JP"/>
        </w:rPr>
      </w:pPr>
      <w:r>
        <w:rPr>
          <w:rFonts w:ascii="Calibri" w:hAnsi="Calibri" w:cs="Calibri"/>
          <w:b/>
          <w:bCs/>
          <w:i/>
          <w:iCs/>
          <w:lang w:val="en-US" w:eastAsia="ja-JP"/>
        </w:rPr>
        <w:t>For the new channel raster &gt; 100 kHz, specification is a RAN4 discussion</w:t>
      </w:r>
    </w:p>
    <w:p w14:paraId="4BB5416A" w14:textId="77777777" w:rsidR="00E65431" w:rsidRDefault="00E65431" w:rsidP="00E65431">
      <w:pPr>
        <w:pStyle w:val="ListParagraph"/>
        <w:numPr>
          <w:ilvl w:val="0"/>
          <w:numId w:val="111"/>
        </w:numPr>
        <w:spacing w:after="0"/>
        <w:rPr>
          <w:rFonts w:ascii="Calibri" w:hAnsi="Calibri" w:cs="Calibri"/>
          <w:b/>
          <w:bCs/>
          <w:i/>
          <w:iCs/>
          <w:lang w:val="en-US" w:eastAsia="ja-JP"/>
        </w:rPr>
      </w:pPr>
      <w:r>
        <w:rPr>
          <w:rFonts w:ascii="Calibri" w:hAnsi="Calibri" w:cs="Calibri"/>
          <w:b/>
          <w:bCs/>
          <w:i/>
          <w:iCs/>
          <w:lang w:val="en-US" w:eastAsia="ja-JP"/>
        </w:rPr>
        <w:t xml:space="preserve">For (part of)ARFCN indication in MIB, two spare LSBs needed. RAN4 can discuss potential issue of UE synchronizing to wrong raster with multiple hypothesis testing for demodulation of (N-)PBCH. </w:t>
      </w:r>
    </w:p>
    <w:p w14:paraId="2621AFA7" w14:textId="77777777" w:rsidR="009C5E48" w:rsidRDefault="009C5E48">
      <w:pPr>
        <w:spacing w:after="0"/>
        <w:rPr>
          <w:rFonts w:eastAsia="MS Gothic"/>
          <w:kern w:val="28"/>
          <w:lang w:val="en-US" w:eastAsia="ja-JP"/>
        </w:rPr>
      </w:pPr>
    </w:p>
    <w:p w14:paraId="755C5109" w14:textId="77777777" w:rsidR="009C5E48" w:rsidRDefault="009C5E48">
      <w:pPr>
        <w:spacing w:after="0"/>
        <w:rPr>
          <w:rFonts w:eastAsia="MS Gothic"/>
          <w:kern w:val="28"/>
          <w:lang w:val="en-US" w:eastAsia="ja-JP"/>
        </w:rPr>
      </w:pPr>
    </w:p>
    <w:p w14:paraId="79E6227B" w14:textId="5DAB9884" w:rsidR="00354AD2" w:rsidRPr="00570938" w:rsidRDefault="0068058C" w:rsidP="00570938">
      <w:pPr>
        <w:pStyle w:val="Heading2"/>
        <w:rPr>
          <w:lang w:eastAsia="zh-CN"/>
        </w:rPr>
      </w:pPr>
      <w:r>
        <w:rPr>
          <w:lang w:eastAsia="zh-CN"/>
        </w:rPr>
        <w:lastRenderedPageBreak/>
        <w:t>CONCLUSION</w:t>
      </w:r>
      <w:r w:rsidR="00570938" w:rsidRPr="006E3804">
        <w:rPr>
          <w:lang w:eastAsia="zh-CN"/>
        </w:rPr>
        <w:t xml:space="preserve"> ROUND – DL Synchronization</w:t>
      </w:r>
    </w:p>
    <w:p w14:paraId="46F72477" w14:textId="74ACB6AC" w:rsidR="00590DBE" w:rsidRDefault="00570938">
      <w:pPr>
        <w:spacing w:after="0"/>
        <w:rPr>
          <w:rFonts w:eastAsia="MS Gothic"/>
          <w:kern w:val="28"/>
          <w:lang w:val="en-US" w:eastAsia="ja-JP"/>
        </w:rPr>
      </w:pPr>
      <w:r>
        <w:rPr>
          <w:rFonts w:eastAsia="MS Gothic"/>
          <w:kern w:val="28"/>
          <w:lang w:val="en-US" w:eastAsia="ja-JP"/>
        </w:rPr>
        <w:t>There was no agreement on this topic. It is needed for RAN1 to make decision. A proposed conclusion was discussed on the RAN1 reflector. The intention is to conclude on RAN1 parts and make decision in RAN1 on which solution to specify. Then, send an LS to RAN4. This can be discussed in the next meeting.</w:t>
      </w:r>
    </w:p>
    <w:p w14:paraId="4D9FC55F" w14:textId="77777777" w:rsidR="0068058C" w:rsidRDefault="0068058C">
      <w:pPr>
        <w:spacing w:after="0"/>
        <w:rPr>
          <w:rFonts w:eastAsia="MS Gothic"/>
          <w:kern w:val="28"/>
          <w:lang w:val="en-US" w:eastAsia="ja-JP"/>
        </w:rPr>
      </w:pPr>
    </w:p>
    <w:p w14:paraId="4A0985ED" w14:textId="5E9B3D52" w:rsidR="0068058C" w:rsidRDefault="0068058C" w:rsidP="0068058C">
      <w:pPr>
        <w:spacing w:after="0"/>
        <w:rPr>
          <w:color w:val="000000"/>
        </w:rPr>
      </w:pPr>
      <w:r>
        <w:rPr>
          <w:color w:val="000000"/>
        </w:rPr>
        <w:t>On new channel raster, there was concern that it may l</w:t>
      </w:r>
      <w:r w:rsidRPr="0068058C">
        <w:rPr>
          <w:color w:val="000000"/>
        </w:rPr>
        <w:t>imits possible Ncell deployments for operators</w:t>
      </w:r>
    </w:p>
    <w:p w14:paraId="048C6848" w14:textId="77777777" w:rsidR="0068058C" w:rsidRDefault="0068058C" w:rsidP="0068058C">
      <w:pPr>
        <w:spacing w:after="0"/>
        <w:rPr>
          <w:color w:val="000000"/>
        </w:rPr>
      </w:pPr>
    </w:p>
    <w:p w14:paraId="00516517" w14:textId="38CDCBA0" w:rsidR="0068058C" w:rsidRPr="0068058C" w:rsidRDefault="0068058C" w:rsidP="0068058C">
      <w:pPr>
        <w:spacing w:after="0"/>
        <w:rPr>
          <w:rFonts w:eastAsia="MS Gothic"/>
          <w:kern w:val="28"/>
          <w:lang w:val="en-US" w:eastAsia="ja-JP"/>
        </w:rPr>
      </w:pPr>
      <w:r w:rsidRPr="0068058C">
        <w:rPr>
          <w:color w:val="000000"/>
        </w:rPr>
        <w:t xml:space="preserve">On why multiple hypotheses are needed" for ARFCN indication in MIB, moderator understanding is that say the UE synchronizes to the wrong raster and knows this from the MIB. With 2 LSBs, there are  3 possibilities, which should resolve any ambiguity. The issue is that in IoT NTN, the UE synchronizes to the synchronization signals PSS/SSS and then the MIB on PBCH is decoded. There will be sometime during which the UE will be assuming a wrong DL carrier to derive the Sampling Frequency Offset (SFO) for its sampling rate. The SFO could be up to  +/-100 kHz/2 GHz = +/-50 ppm assuming Fc= 2GHz. In NB-IoT, a PBCH data is repeated 8 times in 8 consecutive radio frames. NPSS is 5 ms away from NPBCH. In 71 ms, the SFO may lead to about 71 * 0.05 us = 3.55 us not including delay spread and impact of delay drift due to feeder link.  We expect there could be some PBCH performance loss. This seems to be RAN4 discussion scope. </w:t>
      </w:r>
    </w:p>
    <w:p w14:paraId="5DDCF289" w14:textId="77777777" w:rsidR="0068058C" w:rsidRDefault="0068058C">
      <w:pPr>
        <w:spacing w:after="0"/>
        <w:rPr>
          <w:rFonts w:eastAsia="MS Gothic"/>
          <w:kern w:val="28"/>
          <w:lang w:val="en-US" w:eastAsia="ja-JP"/>
        </w:rPr>
      </w:pPr>
    </w:p>
    <w:p w14:paraId="191DCC3E" w14:textId="77777777" w:rsidR="00570938" w:rsidRDefault="00570938">
      <w:pPr>
        <w:spacing w:after="0"/>
        <w:rPr>
          <w:rFonts w:eastAsia="MS Gothic"/>
          <w:kern w:val="28"/>
          <w:lang w:val="en-US" w:eastAsia="ja-JP"/>
        </w:rPr>
      </w:pPr>
    </w:p>
    <w:p w14:paraId="0D921AA0" w14:textId="77777777" w:rsidR="00570938" w:rsidRPr="00570938" w:rsidRDefault="00570938" w:rsidP="00570938">
      <w:pPr>
        <w:rPr>
          <w:b/>
          <w:bCs/>
          <w:i/>
          <w:iCs/>
          <w:u w:val="single"/>
          <w:lang w:val="en-US" w:eastAsia="ja-JP"/>
        </w:rPr>
      </w:pPr>
      <w:r w:rsidRPr="00570938">
        <w:rPr>
          <w:b/>
          <w:bCs/>
          <w:i/>
          <w:iCs/>
          <w:highlight w:val="yellow"/>
          <w:u w:val="single"/>
          <w:lang w:val="en-US" w:eastAsia="ja-JP"/>
        </w:rPr>
        <w:t>Conclusion</w:t>
      </w:r>
    </w:p>
    <w:p w14:paraId="39141E2E" w14:textId="77777777" w:rsidR="00570938" w:rsidRPr="00570938" w:rsidRDefault="00570938" w:rsidP="00570938">
      <w:pPr>
        <w:rPr>
          <w:b/>
          <w:bCs/>
          <w:i/>
          <w:iCs/>
          <w:lang w:val="en-US" w:eastAsia="ja-JP"/>
        </w:rPr>
      </w:pPr>
      <w:r w:rsidRPr="00570938">
        <w:rPr>
          <w:b/>
          <w:bCs/>
          <w:i/>
          <w:iCs/>
          <w:lang w:val="en-US" w:eastAsia="ja-JP"/>
        </w:rPr>
        <w:t>RAN1 has discussed aspects of the following solutions for DL synchronization for IoT NTN that are to be taken into account to make decision to determine which solution is to be specified:</w:t>
      </w:r>
    </w:p>
    <w:p w14:paraId="53D68B13" w14:textId="77777777" w:rsidR="00570938" w:rsidRPr="00570938" w:rsidRDefault="00570938" w:rsidP="00570938">
      <w:pPr>
        <w:pStyle w:val="ListParagraph"/>
        <w:numPr>
          <w:ilvl w:val="0"/>
          <w:numId w:val="111"/>
        </w:numPr>
        <w:spacing w:after="0"/>
        <w:rPr>
          <w:b/>
          <w:bCs/>
          <w:i/>
          <w:iCs/>
          <w:lang w:val="en-US" w:eastAsia="ja-JP"/>
        </w:rPr>
      </w:pPr>
      <w:r w:rsidRPr="00570938">
        <w:rPr>
          <w:b/>
          <w:bCs/>
          <w:i/>
          <w:iCs/>
          <w:lang w:val="en-US" w:eastAsia="ja-JP"/>
        </w:rPr>
        <w:t>For the new channel raster &gt; 100 kHz, specification is a RAN4 discussion</w:t>
      </w:r>
    </w:p>
    <w:p w14:paraId="68A232DD" w14:textId="77777777" w:rsidR="00570938" w:rsidRPr="00570938" w:rsidRDefault="00570938" w:rsidP="00570938">
      <w:pPr>
        <w:pStyle w:val="ListParagraph"/>
        <w:numPr>
          <w:ilvl w:val="0"/>
          <w:numId w:val="111"/>
        </w:numPr>
        <w:spacing w:after="0"/>
        <w:rPr>
          <w:b/>
          <w:bCs/>
          <w:i/>
          <w:iCs/>
          <w:lang w:val="en-US" w:eastAsia="ja-JP"/>
        </w:rPr>
      </w:pPr>
      <w:r w:rsidRPr="00570938">
        <w:rPr>
          <w:b/>
          <w:bCs/>
          <w:i/>
          <w:iCs/>
          <w:lang w:val="en-US" w:eastAsia="ja-JP"/>
        </w:rPr>
        <w:t xml:space="preserve">For (part of)ARFCN indication in MIB, two spare LSBs needed. RAN4 can discuss potential issue of UE synchronizing to wrong raster with multiple hypothesis testing for demodulation of (N-)PBCH. </w:t>
      </w:r>
    </w:p>
    <w:p w14:paraId="23CD5782" w14:textId="77777777" w:rsidR="00570938" w:rsidRDefault="00570938">
      <w:pPr>
        <w:spacing w:after="0"/>
        <w:rPr>
          <w:rFonts w:eastAsia="MS Gothic"/>
          <w:kern w:val="28"/>
          <w:lang w:val="en-US" w:eastAsia="ja-JP"/>
        </w:rPr>
      </w:pPr>
    </w:p>
    <w:p w14:paraId="123EB596" w14:textId="77777777" w:rsidR="00590DBE" w:rsidRDefault="00590DBE">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2537BE28"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0E2B7CB0" w:rsidR="00F6360F" w:rsidRDefault="005E558D" w:rsidP="00B024F1">
      <w:pPr>
        <w:spacing w:after="0"/>
        <w:rPr>
          <w:rFonts w:eastAsia="MS Gothic"/>
          <w:kern w:val="28"/>
          <w:lang w:val="en-US" w:eastAsia="ja-JP"/>
        </w:rPr>
      </w:pPr>
      <w:r>
        <w:rPr>
          <w:rFonts w:eastAsia="MS Gothic"/>
          <w:kern w:val="28"/>
          <w:lang w:val="en-US" w:eastAsia="ja-JP"/>
        </w:rPr>
        <w:t>In RAN1#106-e, the following agreements were made</w:t>
      </w:r>
    </w:p>
    <w:p w14:paraId="2661BA0E" w14:textId="77777777" w:rsidR="005E558D" w:rsidRDefault="005E558D" w:rsidP="00B024F1">
      <w:pPr>
        <w:spacing w:after="0"/>
        <w:rPr>
          <w:rFonts w:eastAsia="MS Gothic"/>
          <w:kern w:val="28"/>
          <w:lang w:val="en-US" w:eastAsia="ja-JP"/>
        </w:rPr>
      </w:pPr>
    </w:p>
    <w:p w14:paraId="1A8AC2B9" w14:textId="77777777" w:rsidR="005E558D" w:rsidRDefault="005E558D" w:rsidP="005E558D">
      <w:pPr>
        <w:rPr>
          <w:lang w:eastAsia="x-none"/>
        </w:rPr>
      </w:pPr>
      <w:r w:rsidRPr="00E06236">
        <w:rPr>
          <w:highlight w:val="green"/>
          <w:lang w:eastAsia="x-none"/>
        </w:rPr>
        <w:t>Agreement:</w:t>
      </w:r>
    </w:p>
    <w:p w14:paraId="585D03D4" w14:textId="77777777" w:rsidR="005E558D" w:rsidRPr="0045763F" w:rsidRDefault="005E558D" w:rsidP="005E558D">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0368C6F1" w14:textId="77777777" w:rsidR="005E558D" w:rsidRPr="0045763F" w:rsidRDefault="005E558D" w:rsidP="00D33576">
      <w:pPr>
        <w:pStyle w:val="ListParagraph"/>
        <w:numPr>
          <w:ilvl w:val="0"/>
          <w:numId w:val="8"/>
        </w:numPr>
        <w:rPr>
          <w:bCs/>
          <w:iCs/>
        </w:rPr>
      </w:pPr>
      <w:r w:rsidRPr="0045763F">
        <w:rPr>
          <w:bCs/>
          <w:iCs/>
        </w:rPr>
        <w:lastRenderedPageBreak/>
        <w:t>The Doppler shift over the feeder link and any transponder frequency error for both Downlink and Uplink is compensated by the GW and satellite-payload without any specification impacts in Release 17.</w:t>
      </w:r>
    </w:p>
    <w:p w14:paraId="65A4C6BE" w14:textId="77777777" w:rsidR="005E558D" w:rsidRPr="0045763F" w:rsidRDefault="005E558D" w:rsidP="00D33576">
      <w:pPr>
        <w:pStyle w:val="ListParagraph"/>
        <w:numPr>
          <w:ilvl w:val="0"/>
          <w:numId w:val="8"/>
        </w:numPr>
        <w:rPr>
          <w:bCs/>
          <w:iCs/>
        </w:rPr>
      </w:pPr>
      <w:r w:rsidRPr="0045763F">
        <w:rPr>
          <w:bCs/>
          <w:iCs/>
        </w:rPr>
        <w:t>The orbital propagator model to be used at UE side can be left to implementation</w:t>
      </w:r>
    </w:p>
    <w:p w14:paraId="7D6953E4" w14:textId="77777777" w:rsidR="005E558D" w:rsidRPr="0045763F" w:rsidRDefault="005E558D" w:rsidP="00D33576">
      <w:pPr>
        <w:pStyle w:val="ListParagraph"/>
        <w:numPr>
          <w:ilvl w:val="0"/>
          <w:numId w:val="8"/>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4CC44F1C" w14:textId="77777777" w:rsidR="005E558D" w:rsidRPr="0045763F" w:rsidRDefault="005E558D" w:rsidP="005E558D">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221BB3A0" w14:textId="77777777" w:rsidR="005E558D" w:rsidRPr="00C14C53" w:rsidRDefault="0008219C" w:rsidP="005E558D">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1BC6BB6C" w14:textId="77777777" w:rsidR="005E558D" w:rsidRPr="0045763F" w:rsidRDefault="005E558D" w:rsidP="005E558D">
      <w:pPr>
        <w:ind w:left="568"/>
        <w:rPr>
          <w:bCs/>
          <w:iCs/>
          <w:color w:val="000000"/>
          <w:sz w:val="18"/>
          <w:lang w:val="fr-FR"/>
        </w:rPr>
      </w:pPr>
      <w:r w:rsidRPr="0045763F">
        <w:rPr>
          <w:bCs/>
          <w:iCs/>
          <w:color w:val="000000"/>
          <w:szCs w:val="22"/>
        </w:rPr>
        <w:t>Where:</w:t>
      </w:r>
    </w:p>
    <w:p w14:paraId="3210DDDA" w14:textId="77777777" w:rsidR="005E558D" w:rsidRPr="0045763F" w:rsidRDefault="0008219C" w:rsidP="00D33576">
      <w:pPr>
        <w:numPr>
          <w:ilvl w:val="0"/>
          <w:numId w:val="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5E558D" w:rsidRPr="0045763F">
        <w:rPr>
          <w:rStyle w:val="apple-converted-space"/>
          <w:rFonts w:eastAsia="Times New Roman"/>
          <w:bCs/>
          <w:iCs/>
          <w:color w:val="000000"/>
          <w:sz w:val="18"/>
          <w:lang w:val="en-US"/>
        </w:rPr>
        <w:t> </w:t>
      </w:r>
      <w:r w:rsidR="005E558D" w:rsidRPr="0045763F">
        <w:rPr>
          <w:rFonts w:eastAsia="SimSun"/>
          <w:bCs/>
          <w:iCs/>
          <w:color w:val="000000"/>
          <w:sz w:val="18"/>
          <w:lang w:val="en-US"/>
        </w:rPr>
        <w:t> </w:t>
      </w:r>
      <w:r w:rsidR="005E558D" w:rsidRPr="0045763F">
        <w:rPr>
          <w:rFonts w:eastAsia="Times New Roman"/>
          <w:bCs/>
          <w:iCs/>
          <w:color w:val="000000"/>
          <w:szCs w:val="22"/>
          <w:lang w:val="en-US"/>
        </w:rPr>
        <w:t>is defined as 0 for PRACH and updated based on TA Command field in msg2/msgB and MAC CE TA command.</w:t>
      </w:r>
      <w:r w:rsidR="005E558D" w:rsidRPr="0045763F">
        <w:rPr>
          <w:rFonts w:eastAsia="Times New Roman"/>
          <w:bCs/>
          <w:iCs/>
          <w:color w:val="000000"/>
          <w:sz w:val="18"/>
          <w:lang w:val="en-US"/>
        </w:rPr>
        <w:t xml:space="preserve"> </w:t>
      </w:r>
    </w:p>
    <w:p w14:paraId="4C1BAFD6" w14:textId="77777777" w:rsidR="005E558D" w:rsidRPr="0045763F" w:rsidRDefault="005E558D" w:rsidP="00D33576">
      <w:pPr>
        <w:numPr>
          <w:ilvl w:val="1"/>
          <w:numId w:val="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D35950F" w14:textId="77777777" w:rsidR="005E558D" w:rsidRPr="0045763F" w:rsidRDefault="0008219C"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5E558D" w:rsidRPr="0045763F">
        <w:rPr>
          <w:rFonts w:eastAsia="Times New Roman"/>
          <w:bCs/>
          <w:iCs/>
          <w:szCs w:val="22"/>
          <w:lang w:val="en-US"/>
        </w:rPr>
        <w:t>  is UE self-estimated TA to pre-compensate for the service link delay.</w:t>
      </w:r>
    </w:p>
    <w:p w14:paraId="6BA44500" w14:textId="77777777" w:rsidR="005E558D" w:rsidRPr="0045763F" w:rsidRDefault="0008219C"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5E558D" w:rsidRPr="0045763F">
        <w:rPr>
          <w:rStyle w:val="apple-converted-space"/>
          <w:rFonts w:eastAsia="Times New Roman"/>
          <w:bCs/>
          <w:iCs/>
          <w:szCs w:val="22"/>
          <w:lang w:val="en-US"/>
        </w:rPr>
        <w:t> </w:t>
      </w:r>
      <w:r w:rsidR="005E558D" w:rsidRPr="0045763F">
        <w:rPr>
          <w:rFonts w:eastAsia="Times New Roman"/>
          <w:bCs/>
          <w:iCs/>
          <w:szCs w:val="22"/>
          <w:lang w:val="en-US"/>
        </w:rPr>
        <w:t>is network-controlled common TA, and may</w:t>
      </w:r>
      <w:r w:rsidR="005E558D" w:rsidRPr="0045763F">
        <w:rPr>
          <w:rStyle w:val="apple-converted-space"/>
          <w:rFonts w:eastAsia="Times New Roman"/>
          <w:bCs/>
          <w:iCs/>
          <w:szCs w:val="22"/>
          <w:lang w:val="en-US"/>
        </w:rPr>
        <w:t> </w:t>
      </w:r>
      <w:r w:rsidR="005E558D" w:rsidRPr="0045763F">
        <w:rPr>
          <w:rFonts w:eastAsia="Times New Roman"/>
          <w:bCs/>
          <w:iCs/>
          <w:szCs w:val="22"/>
          <w:lang w:val="en-US"/>
        </w:rPr>
        <w:t>include any timing offset considered necessary by the network.</w:t>
      </w:r>
    </w:p>
    <w:p w14:paraId="17F80810" w14:textId="77777777" w:rsidR="005E558D" w:rsidRPr="0045763F" w:rsidRDefault="0008219C"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5E558D" w:rsidRPr="0045763F">
        <w:rPr>
          <w:rStyle w:val="apple-converted-space"/>
          <w:rFonts w:eastAsia="Times New Roman"/>
          <w:bCs/>
          <w:iCs/>
          <w:szCs w:val="22"/>
          <w:lang w:val="en-US"/>
        </w:rPr>
        <w:t> </w:t>
      </w:r>
      <w:r w:rsidR="005E558D" w:rsidRPr="0045763F">
        <w:rPr>
          <w:rFonts w:eastAsia="Times New Roman"/>
          <w:bCs/>
          <w:iCs/>
          <w:szCs w:val="22"/>
          <w:lang w:val="en-US"/>
        </w:rPr>
        <w:t>with value of 0 is supported.</w:t>
      </w:r>
      <w:r w:rsidR="005E558D" w:rsidRPr="0045763F">
        <w:rPr>
          <w:rFonts w:eastAsia="Times New Roman"/>
          <w:bCs/>
          <w:iCs/>
          <w:sz w:val="18"/>
          <w:lang w:val="en-US"/>
        </w:rPr>
        <w:t xml:space="preserve"> </w:t>
      </w:r>
    </w:p>
    <w:p w14:paraId="215A196B" w14:textId="77777777" w:rsidR="005E558D" w:rsidRPr="0045763F" w:rsidRDefault="005E558D" w:rsidP="00D33576">
      <w:pPr>
        <w:numPr>
          <w:ilvl w:val="1"/>
          <w:numId w:val="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188DDBEA" w14:textId="77777777" w:rsidR="005E558D" w:rsidRPr="0045763F" w:rsidRDefault="0008219C" w:rsidP="00D33576">
      <w:pPr>
        <w:numPr>
          <w:ilvl w:val="0"/>
          <w:numId w:val="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5E558D" w:rsidRPr="0045763F">
        <w:rPr>
          <w:rStyle w:val="apple-converted-space"/>
          <w:rFonts w:eastAsia="Times New Roman"/>
          <w:bCs/>
          <w:iCs/>
          <w:color w:val="000000"/>
          <w:szCs w:val="22"/>
          <w:lang w:val="en-US"/>
        </w:rPr>
        <w:t> is a</w:t>
      </w:r>
      <w:r w:rsidR="005E558D" w:rsidRPr="0045763F">
        <w:rPr>
          <w:rFonts w:eastAsia="Times New Roman"/>
          <w:bCs/>
          <w:iCs/>
          <w:color w:val="000000"/>
          <w:szCs w:val="22"/>
          <w:lang w:val="en-US"/>
        </w:rPr>
        <w:t xml:space="preserve"> fixed offset used to calculate the timing advance.</w:t>
      </w:r>
      <w:r w:rsidR="005E558D" w:rsidRPr="0045763F">
        <w:rPr>
          <w:rStyle w:val="apple-converted-space"/>
          <w:rFonts w:eastAsia="Times New Roman"/>
          <w:bCs/>
          <w:iCs/>
          <w:color w:val="000000"/>
          <w:szCs w:val="22"/>
          <w:lang w:val="en-US"/>
        </w:rPr>
        <w:t> </w:t>
      </w:r>
    </w:p>
    <w:p w14:paraId="153A62C6" w14:textId="77777777" w:rsidR="005E558D" w:rsidRPr="0045763F" w:rsidRDefault="005E558D" w:rsidP="005E558D">
      <w:pPr>
        <w:ind w:left="1288"/>
        <w:rPr>
          <w:rFonts w:eastAsia="Times New Roman"/>
          <w:bCs/>
          <w:iCs/>
          <w:color w:val="000000"/>
          <w:sz w:val="18"/>
          <w:lang w:val="en-US"/>
        </w:rPr>
      </w:pPr>
    </w:p>
    <w:p w14:paraId="7BEBF355" w14:textId="77777777" w:rsidR="005E558D" w:rsidRPr="0045763F" w:rsidRDefault="005E558D" w:rsidP="005E558D">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25E306EE" w14:textId="77777777" w:rsidR="005E558D" w:rsidRPr="0045763F" w:rsidRDefault="005E558D" w:rsidP="005E558D">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118DA677" w14:textId="77777777" w:rsidR="005E558D" w:rsidRPr="0045763F" w:rsidRDefault="005E558D" w:rsidP="005E558D">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0237DA15" w14:textId="77777777" w:rsidR="005E558D" w:rsidRPr="0045763F" w:rsidRDefault="005E558D" w:rsidP="005E558D">
      <w:pPr>
        <w:pStyle w:val="ListParagraph"/>
        <w:ind w:left="800"/>
        <w:rPr>
          <w:bCs/>
          <w:iCs/>
        </w:rPr>
      </w:pPr>
    </w:p>
    <w:p w14:paraId="33B6099B" w14:textId="77777777" w:rsidR="005E558D" w:rsidRPr="0045763F" w:rsidRDefault="005E558D" w:rsidP="00D33576">
      <w:pPr>
        <w:pStyle w:val="ListParagraph"/>
        <w:numPr>
          <w:ilvl w:val="0"/>
          <w:numId w:val="8"/>
        </w:numPr>
        <w:rPr>
          <w:bCs/>
          <w:iCs/>
        </w:rPr>
      </w:pPr>
      <w:r w:rsidRPr="0045763F">
        <w:rPr>
          <w:bCs/>
          <w:iCs/>
        </w:rPr>
        <w:t>Support the delivery of ephemeris information using both ephemeris formats, i.e., state vectors and orbital elements</w:t>
      </w:r>
    </w:p>
    <w:p w14:paraId="699B5F11" w14:textId="77777777" w:rsidR="005E558D" w:rsidRPr="0045763F" w:rsidRDefault="005E558D" w:rsidP="00D33576">
      <w:pPr>
        <w:pStyle w:val="BodyText"/>
        <w:numPr>
          <w:ilvl w:val="0"/>
          <w:numId w:val="4"/>
        </w:numPr>
        <w:rPr>
          <w:bCs/>
          <w:iCs/>
        </w:rPr>
      </w:pPr>
      <w:r w:rsidRPr="0045763F">
        <w:rPr>
          <w:bCs/>
          <w:iCs/>
        </w:rPr>
        <w:t>Set 1: Satellite position and velocity state vectors (position/velocity)</w:t>
      </w:r>
    </w:p>
    <w:p w14:paraId="089B0544" w14:textId="77777777" w:rsidR="005E558D" w:rsidRPr="0045763F" w:rsidRDefault="005E558D" w:rsidP="00D33576">
      <w:pPr>
        <w:pStyle w:val="BodyText"/>
        <w:numPr>
          <w:ilvl w:val="1"/>
          <w:numId w:val="4"/>
        </w:numPr>
        <w:rPr>
          <w:bCs/>
          <w:iCs/>
        </w:rPr>
      </w:pPr>
      <w:r w:rsidRPr="0045763F">
        <w:rPr>
          <w:rFonts w:hint="eastAsia"/>
          <w:bCs/>
          <w:iCs/>
        </w:rPr>
        <w:t xml:space="preserve">Position X,Y,Z in ECEF (m)  </w:t>
      </w:r>
    </w:p>
    <w:p w14:paraId="3E25BF5F" w14:textId="77777777" w:rsidR="005E558D" w:rsidRPr="0045763F" w:rsidRDefault="005E558D" w:rsidP="00D33576">
      <w:pPr>
        <w:pStyle w:val="BodyText"/>
        <w:numPr>
          <w:ilvl w:val="1"/>
          <w:numId w:val="4"/>
        </w:numPr>
        <w:rPr>
          <w:bCs/>
          <w:iCs/>
        </w:rPr>
      </w:pPr>
      <w:r w:rsidRPr="0045763F">
        <w:rPr>
          <w:rFonts w:hint="eastAsia"/>
          <w:bCs/>
          <w:iCs/>
        </w:rPr>
        <w:t>Velocity VX,VY,VZ in ECEF (m/s)</w:t>
      </w:r>
    </w:p>
    <w:p w14:paraId="492B65CB" w14:textId="77777777" w:rsidR="005E558D" w:rsidRPr="0045763F" w:rsidRDefault="005E558D" w:rsidP="00D33576">
      <w:pPr>
        <w:pStyle w:val="BodyText"/>
        <w:numPr>
          <w:ilvl w:val="0"/>
          <w:numId w:val="4"/>
        </w:numPr>
        <w:rPr>
          <w:bCs/>
          <w:iCs/>
        </w:rPr>
      </w:pPr>
      <w:r w:rsidRPr="0045763F">
        <w:rPr>
          <w:bCs/>
          <w:iCs/>
        </w:rPr>
        <w:t>Set 2: Parameters in orbital parameter ephemeris format</w:t>
      </w:r>
    </w:p>
    <w:p w14:paraId="20ED0520" w14:textId="77777777" w:rsidR="005E558D" w:rsidRPr="0045763F" w:rsidRDefault="005E558D" w:rsidP="00D33576">
      <w:pPr>
        <w:pStyle w:val="BodyText"/>
        <w:numPr>
          <w:ilvl w:val="1"/>
          <w:numId w:val="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3FEA5113" w14:textId="77777777" w:rsidR="005E558D" w:rsidRPr="0045763F" w:rsidRDefault="005E558D" w:rsidP="00D33576">
      <w:pPr>
        <w:pStyle w:val="BodyText"/>
        <w:numPr>
          <w:ilvl w:val="1"/>
          <w:numId w:val="4"/>
        </w:numPr>
        <w:rPr>
          <w:bCs/>
          <w:iCs/>
        </w:rPr>
      </w:pPr>
      <w:r w:rsidRPr="0045763F">
        <w:rPr>
          <w:rFonts w:hint="eastAsia"/>
          <w:bCs/>
          <w:iCs/>
        </w:rPr>
        <w:t xml:space="preserve">Eccentricity e </w:t>
      </w:r>
    </w:p>
    <w:p w14:paraId="1B352570" w14:textId="77777777" w:rsidR="005E558D" w:rsidRPr="0045763F" w:rsidRDefault="005E558D" w:rsidP="00D33576">
      <w:pPr>
        <w:pStyle w:val="BodyText"/>
        <w:numPr>
          <w:ilvl w:val="1"/>
          <w:numId w:val="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60EA03DD" w14:textId="77777777" w:rsidR="005E558D" w:rsidRPr="0045763F" w:rsidRDefault="005E558D" w:rsidP="00D33576">
      <w:pPr>
        <w:pStyle w:val="BodyText"/>
        <w:numPr>
          <w:ilvl w:val="1"/>
          <w:numId w:val="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0CA32EBF" w14:textId="77777777" w:rsidR="005E558D" w:rsidRPr="0045763F" w:rsidRDefault="005E558D" w:rsidP="00D33576">
      <w:pPr>
        <w:pStyle w:val="BodyText"/>
        <w:numPr>
          <w:ilvl w:val="1"/>
          <w:numId w:val="4"/>
        </w:numPr>
        <w:rPr>
          <w:bCs/>
          <w:iCs/>
        </w:rPr>
      </w:pPr>
      <w:r w:rsidRPr="0045763F">
        <w:rPr>
          <w:rFonts w:hint="eastAsia"/>
          <w:bCs/>
          <w:iCs/>
        </w:rPr>
        <w:t xml:space="preserve">Inclination i [rad] </w:t>
      </w:r>
    </w:p>
    <w:p w14:paraId="6B4519B8" w14:textId="77777777" w:rsidR="005E558D" w:rsidRPr="0045763F" w:rsidRDefault="005E558D" w:rsidP="00D33576">
      <w:pPr>
        <w:pStyle w:val="BodyText"/>
        <w:numPr>
          <w:ilvl w:val="1"/>
          <w:numId w:val="4"/>
        </w:numPr>
        <w:rPr>
          <w:bCs/>
          <w:iCs/>
        </w:rPr>
      </w:pPr>
      <w:r w:rsidRPr="0045763F">
        <w:rPr>
          <w:rFonts w:hint="eastAsia"/>
          <w:bCs/>
          <w:iCs/>
        </w:rPr>
        <w:t>Mean anomaly M [rad] at epoch time to</w:t>
      </w:r>
    </w:p>
    <w:p w14:paraId="54F89ADC" w14:textId="77777777" w:rsidR="005E558D" w:rsidRPr="0045763F" w:rsidRDefault="005E558D" w:rsidP="00D33576">
      <w:pPr>
        <w:pStyle w:val="BodyText"/>
        <w:numPr>
          <w:ilvl w:val="1"/>
          <w:numId w:val="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6059BCDE" w14:textId="77777777" w:rsidR="005E558D" w:rsidRPr="0045763F" w:rsidRDefault="005E558D" w:rsidP="00D33576">
      <w:pPr>
        <w:pStyle w:val="ListParagraph"/>
        <w:numPr>
          <w:ilvl w:val="0"/>
          <w:numId w:val="8"/>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6DAF6D68" w14:textId="77777777" w:rsidR="005E558D" w:rsidRDefault="005E558D" w:rsidP="005E558D">
      <w:pPr>
        <w:rPr>
          <w:lang w:eastAsia="x-none"/>
        </w:rPr>
      </w:pPr>
    </w:p>
    <w:p w14:paraId="7B93A41A" w14:textId="77777777" w:rsidR="005E558D" w:rsidRPr="00C0369D" w:rsidRDefault="005E558D" w:rsidP="005E558D">
      <w:pPr>
        <w:rPr>
          <w:highlight w:val="green"/>
          <w:lang w:eastAsia="x-none"/>
        </w:rPr>
      </w:pPr>
      <w:r w:rsidRPr="007241E5">
        <w:rPr>
          <w:highlight w:val="green"/>
          <w:lang w:eastAsia="x-none"/>
        </w:rPr>
        <w:t>Agreement:</w:t>
      </w:r>
    </w:p>
    <w:p w14:paraId="6A0B6F9B" w14:textId="77777777" w:rsidR="005E558D" w:rsidRPr="007241E5" w:rsidRDefault="005E558D" w:rsidP="005E558D">
      <w:pPr>
        <w:snapToGrid w:val="0"/>
        <w:spacing w:beforeLines="50" w:before="120" w:afterLines="50" w:after="120"/>
        <w:rPr>
          <w:lang w:val="en-US"/>
        </w:rPr>
      </w:pPr>
      <w:r w:rsidRPr="007241E5">
        <w:lastRenderedPageBreak/>
        <w:t>The following agreement from NR NTN are re-used for IoT NTN as working assumption</w:t>
      </w:r>
    </w:p>
    <w:p w14:paraId="53C57861" w14:textId="77777777" w:rsidR="005E558D" w:rsidRPr="007241E5" w:rsidRDefault="005E558D" w:rsidP="00D33576">
      <w:pPr>
        <w:pStyle w:val="ListParagraph"/>
        <w:numPr>
          <w:ilvl w:val="0"/>
          <w:numId w:val="17"/>
        </w:numPr>
        <w:spacing w:after="0"/>
      </w:pPr>
      <w:r w:rsidRPr="007241E5">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59A810BB" w14:textId="77777777" w:rsidR="005E558D" w:rsidRPr="007241E5" w:rsidRDefault="005E558D" w:rsidP="00D33576">
      <w:pPr>
        <w:pStyle w:val="ListParagraph"/>
        <w:numPr>
          <w:ilvl w:val="0"/>
          <w:numId w:val="17"/>
        </w:numPr>
        <w:spacing w:after="0"/>
      </w:pPr>
      <w:r w:rsidRPr="007241E5">
        <w:rPr>
          <w:lang w:val="en-US"/>
        </w:rPr>
        <w:t>Serving satellite ephemeris Epoch time is implicitly known as a reference time defined by the starting time of a DL slot and/or frame.</w:t>
      </w:r>
    </w:p>
    <w:p w14:paraId="1F96BA91" w14:textId="77777777" w:rsidR="005E558D" w:rsidRPr="007241E5" w:rsidRDefault="005E558D" w:rsidP="005E558D">
      <w:pPr>
        <w:pStyle w:val="ListParagraph"/>
        <w:ind w:left="800"/>
      </w:pPr>
      <w:r w:rsidRPr="007241E5">
        <w:t>FFS: Whether this starting time is given by predefined rule or it is indicated by the Network</w:t>
      </w:r>
    </w:p>
    <w:p w14:paraId="7D1DCECE" w14:textId="77777777" w:rsidR="005E558D" w:rsidRDefault="005E558D" w:rsidP="005E558D">
      <w:pPr>
        <w:rPr>
          <w:lang w:eastAsia="x-none"/>
        </w:rPr>
      </w:pPr>
    </w:p>
    <w:p w14:paraId="660B140B" w14:textId="77777777" w:rsidR="00975D6A" w:rsidRDefault="00975D6A" w:rsidP="00975D6A">
      <w:pPr>
        <w:pStyle w:val="Heading2"/>
        <w:rPr>
          <w:lang w:eastAsia="zh-CN"/>
        </w:rPr>
      </w:pPr>
      <w:r>
        <w:rPr>
          <w:lang w:eastAsia="zh-CN"/>
        </w:rPr>
        <w:t>Company views</w:t>
      </w:r>
    </w:p>
    <w:p w14:paraId="3954F0D0" w14:textId="4446AB2C" w:rsidR="00047E70" w:rsidRDefault="00047E70" w:rsidP="00CA2BB4">
      <w:pPr>
        <w:spacing w:after="0"/>
        <w:jc w:val="both"/>
        <w:rPr>
          <w:lang w:eastAsia="x-none"/>
        </w:rPr>
      </w:pPr>
      <w:r>
        <w:rPr>
          <w:lang w:eastAsia="x-none"/>
        </w:rPr>
        <w:t xml:space="preserve">RAN1#106-e made agreement </w:t>
      </w:r>
      <w:r w:rsidRPr="0029166C">
        <w:rPr>
          <w:szCs w:val="22"/>
        </w:rPr>
        <w:t>N</w:t>
      </w:r>
      <w:r w:rsidRPr="00047E70">
        <w:rPr>
          <w:szCs w:val="22"/>
          <w:vertAlign w:val="subscript"/>
        </w:rPr>
        <w:t>TA</w:t>
      </w:r>
      <w:r w:rsidRPr="0029166C">
        <w:rPr>
          <w:szCs w:val="22"/>
        </w:rPr>
        <w:t xml:space="preserve"> update based on TA Command field in msg2 and MAC CE TA command</w:t>
      </w:r>
      <w:r>
        <w:rPr>
          <w:szCs w:val="22"/>
        </w:rPr>
        <w:t>:</w:t>
      </w:r>
    </w:p>
    <w:p w14:paraId="66219CCF" w14:textId="77777777" w:rsidR="00047E70" w:rsidRDefault="00047E70" w:rsidP="00047E70">
      <w:pPr>
        <w:pStyle w:val="Doc-text2"/>
        <w:tabs>
          <w:tab w:val="clear" w:pos="1622"/>
        </w:tabs>
        <w:ind w:left="0" w:firstLine="0"/>
        <w:rPr>
          <w:rFonts w:ascii="Times New Roman" w:hAnsi="Times New Roman" w:cs="Times New Roman"/>
          <w:i/>
          <w:sz w:val="20"/>
          <w:szCs w:val="20"/>
          <w:lang w:eastAsia="ko-KR"/>
        </w:rPr>
      </w:pPr>
    </w:p>
    <w:p w14:paraId="558337CC" w14:textId="77777777" w:rsidR="00047E70" w:rsidRPr="00047E70" w:rsidRDefault="00047E70" w:rsidP="00047E70">
      <w:pPr>
        <w:pStyle w:val="Doc-text2"/>
        <w:tabs>
          <w:tab w:val="clear" w:pos="1622"/>
        </w:tabs>
        <w:ind w:left="0" w:firstLine="0"/>
        <w:rPr>
          <w:rFonts w:ascii="Times New Roman" w:hAnsi="Times New Roman" w:cs="Times New Roman"/>
          <w:i/>
          <w:color w:val="000000"/>
          <w:sz w:val="20"/>
          <w:szCs w:val="20"/>
        </w:rPr>
      </w:pPr>
      <w:r w:rsidRPr="00047E70">
        <w:rPr>
          <w:rFonts w:ascii="Times New Roman" w:hAnsi="Times New Roman" w:cs="Times New Roman"/>
          <w:i/>
          <w:sz w:val="20"/>
          <w:szCs w:val="20"/>
          <w:lang w:eastAsia="ko-KR"/>
        </w:rPr>
        <w:t>In NR NTN</w:t>
      </w:r>
      <w:r w:rsidRPr="00047E70">
        <w:rPr>
          <w:rFonts w:ascii="Times New Roman" w:hAnsi="Times New Roman" w:cs="Times New Roman"/>
          <w:i/>
          <w:color w:val="000000"/>
          <w:sz w:val="20"/>
          <w:szCs w:val="20"/>
        </w:rPr>
        <w:t>, N</w:t>
      </w:r>
      <w:r w:rsidRPr="00047E70">
        <w:rPr>
          <w:rFonts w:ascii="Times New Roman" w:hAnsi="Times New Roman" w:cs="Times New Roman"/>
          <w:i/>
          <w:color w:val="000000"/>
          <w:sz w:val="20"/>
          <w:szCs w:val="20"/>
          <w:vertAlign w:val="subscript"/>
        </w:rPr>
        <w:t>TA</w:t>
      </w:r>
      <w:r w:rsidRPr="00047E70">
        <w:rPr>
          <w:rFonts w:ascii="Times New Roman" w:hAnsi="Times New Roman" w:cs="Times New Roman"/>
          <w:i/>
          <w:color w:val="000000"/>
          <w:sz w:val="20"/>
          <w:szCs w:val="20"/>
        </w:rPr>
        <w:t xml:space="preserve"> update based on TA Command  field in msg2/msgB and MAC CE TA command is used for UL timing alignment correction as follows:</w:t>
      </w:r>
    </w:p>
    <w:p w14:paraId="26007EA1" w14:textId="202D5E9F" w:rsidR="00047E70" w:rsidRPr="00047E70" w:rsidRDefault="00047E70" w:rsidP="006155D7">
      <w:pPr>
        <w:pStyle w:val="ListParagraph"/>
        <w:numPr>
          <w:ilvl w:val="0"/>
          <w:numId w:val="68"/>
        </w:numPr>
        <w:spacing w:after="0"/>
        <w:rPr>
          <w:i/>
          <w:lang w:val="en-US"/>
        </w:rPr>
      </w:pPr>
      <w:r w:rsidRPr="00047E70">
        <w:rPr>
          <w:i/>
          <w:lang w:val="en-US"/>
        </w:rPr>
        <w:t>When TAC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047E70">
        <w:rPr>
          <w:i/>
          <w:lang w:val="en-US"/>
        </w:rPr>
        <w:t xml:space="preserve"> in msg2/msgB is received,  UE receives the first adjustment and </w:t>
      </w: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oMath>
      <w:r w:rsidRPr="00047E70">
        <w:rPr>
          <w:i/>
          <w:lang w:val="en-US"/>
        </w:rPr>
        <w:t xml:space="preserve"> is updated as follows:</w:t>
      </w:r>
    </w:p>
    <w:p w14:paraId="7C06A114" w14:textId="60B29364" w:rsidR="00047E70" w:rsidRPr="00047E70" w:rsidRDefault="0008219C" w:rsidP="00047E70">
      <w:pPr>
        <w:pStyle w:val="ListParagraph"/>
        <w:ind w:left="800"/>
        <w:rPr>
          <w:i/>
          <w:lang w:val="en-US"/>
        </w:rPr>
      </w:pP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r>
          <w:rPr>
            <w:rFonts w:ascii="Cambria Math" w:hAnsi="Cambria Math"/>
            <w:lang w:val="en-US"/>
          </w:rPr>
          <m:t>=</m:t>
        </m:r>
        <m:sSub>
          <m:sSubPr>
            <m:ctrlPr>
              <w:rPr>
                <w:rFonts w:ascii="Cambria Math" w:eastAsia="SimSun" w:hAnsi="Cambria Math"/>
                <w:bCs/>
                <w:i/>
                <w:color w:val="FF0000"/>
              </w:rPr>
            </m:ctrlPr>
          </m:sSubPr>
          <m:e>
            <m:r>
              <w:rPr>
                <w:rFonts w:ascii="Cambria Math" w:hAnsi="Cambria Math"/>
                <w:color w:val="FF0000"/>
              </w:rPr>
              <m:t>N</m:t>
            </m:r>
          </m:e>
          <m:sub>
            <m:r>
              <w:rPr>
                <w:rFonts w:ascii="Cambria Math" w:hAnsi="Cambria Math"/>
                <w:color w:val="FF0000"/>
              </w:rPr>
              <m:t>TA</m:t>
            </m:r>
            <m:r>
              <w:rPr>
                <w:rFonts w:ascii="Cambria Math" w:hAnsi="Cambria Math"/>
                <w:color w:val="FF0000"/>
                <w:lang w:val="en-US"/>
              </w:rPr>
              <m:t>_</m:t>
            </m:r>
            <m:r>
              <w:rPr>
                <w:rFonts w:ascii="Cambria Math" w:hAnsi="Cambria Math"/>
                <w:color w:val="FF0000"/>
              </w:rPr>
              <m:t>old</m:t>
            </m:r>
          </m:sub>
        </m:sSub>
        <m:r>
          <w:rPr>
            <w:rFonts w:ascii="Cambria Math" w:hAnsi="Cambria Math"/>
            <w:lang w:val="en-US"/>
          </w:rPr>
          <m:t>+</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 xml:space="preserve">. </m:t>
        </m:r>
        <m:r>
          <w:rPr>
            <w:rFonts w:ascii="Cambria Math" w:hAnsi="Cambria Math"/>
          </w:rPr>
          <m:t>16</m:t>
        </m:r>
        <m:r>
          <w:rPr>
            <w:rFonts w:ascii="Cambria Math" w:hAnsi="Cambria Math"/>
            <w:lang w:val="en-US"/>
          </w:rPr>
          <m:t>.</m:t>
        </m:r>
        <m:f>
          <m:fPr>
            <m:ctrlPr>
              <w:rPr>
                <w:rFonts w:ascii="Cambria Math" w:eastAsia="SimSun" w:hAnsi="Cambria Math"/>
                <w:bCs/>
                <w:i/>
              </w:rPr>
            </m:ctrlPr>
          </m:fPr>
          <m:num>
            <m:r>
              <w:rPr>
                <w:rFonts w:ascii="Cambria Math" w:hAnsi="Cambria Math"/>
              </w:rPr>
              <m:t>64</m:t>
            </m:r>
          </m:num>
          <m:den>
            <m:sSup>
              <m:sSupPr>
                <m:ctrlPr>
                  <w:rPr>
                    <w:rFonts w:ascii="Cambria Math" w:eastAsia="Calibri" w:hAnsi="Cambria Math"/>
                    <w:bCs/>
                    <w:i/>
                  </w:rPr>
                </m:ctrlPr>
              </m:sSupPr>
              <m:e>
                <m:r>
                  <w:rPr>
                    <w:rFonts w:ascii="Cambria Math" w:hAnsi="Cambria Math"/>
                  </w:rPr>
                  <m:t>2</m:t>
                </m:r>
              </m:e>
              <m:sup>
                <m:r>
                  <w:rPr>
                    <w:rFonts w:ascii="Cambria Math" w:hAnsi="Cambria Math"/>
                  </w:rPr>
                  <m:t>μ</m:t>
                </m:r>
              </m:sup>
            </m:sSup>
          </m:den>
        </m:f>
        <m:r>
          <w:rPr>
            <w:rFonts w:ascii="Cambria Math" w:hAnsi="Cambria Math"/>
          </w:rPr>
          <m:t xml:space="preserve"> </m:t>
        </m:r>
      </m:oMath>
      <w:r w:rsidR="00047E70" w:rsidRPr="00047E70">
        <w:rPr>
          <w:i/>
          <w:lang w:val="en-US"/>
        </w:rPr>
        <w:t xml:space="preserve"> , FFS: the value of </w:t>
      </w:r>
      <m:oMath>
        <m:sSub>
          <m:sSubPr>
            <m:ctrlPr>
              <w:rPr>
                <w:rFonts w:ascii="Cambria Math" w:eastAsia="SimSun" w:hAnsi="Cambria Math"/>
                <w:bCs/>
                <w:i/>
                <w:color w:val="FF0000"/>
              </w:rPr>
            </m:ctrlPr>
          </m:sSubPr>
          <m:e>
            <m:r>
              <w:rPr>
                <w:rFonts w:ascii="Cambria Math" w:hAnsi="Cambria Math"/>
                <w:color w:val="FF0000"/>
              </w:rPr>
              <m:t>N</m:t>
            </m:r>
          </m:e>
          <m:sub>
            <m:r>
              <w:rPr>
                <w:rFonts w:ascii="Cambria Math" w:hAnsi="Cambria Math"/>
                <w:color w:val="FF0000"/>
              </w:rPr>
              <m:t>TA</m:t>
            </m:r>
            <m:r>
              <w:rPr>
                <w:rFonts w:ascii="Cambria Math" w:hAnsi="Cambria Math"/>
                <w:color w:val="FF0000"/>
                <w:lang w:val="en-US"/>
              </w:rPr>
              <m:t>_</m:t>
            </m:r>
            <m:r>
              <w:rPr>
                <w:rFonts w:ascii="Cambria Math" w:hAnsi="Cambria Math"/>
                <w:color w:val="FF0000"/>
              </w:rPr>
              <m:t>old</m:t>
            </m:r>
          </m:sub>
        </m:sSub>
      </m:oMath>
      <w:r w:rsidR="00047E70" w:rsidRPr="00047E70">
        <w:rPr>
          <w:i/>
          <w:lang w:val="en-US"/>
        </w:rPr>
        <w:t>,</w:t>
      </w:r>
    </w:p>
    <w:p w14:paraId="255E7E1E" w14:textId="3C43758F" w:rsidR="00047E70" w:rsidRPr="00047E70" w:rsidRDefault="00047E70" w:rsidP="00047E70">
      <w:pPr>
        <w:pStyle w:val="ListParagraph"/>
        <w:ind w:left="800"/>
        <w:rPr>
          <w:i/>
          <w:lang w:val="fr-FR"/>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in msg2/msgB</m:t>
          </m:r>
        </m:oMath>
      </m:oMathPara>
    </w:p>
    <w:p w14:paraId="3519167F" w14:textId="7DBF6689" w:rsidR="00047E70" w:rsidRPr="00047E70" w:rsidRDefault="00047E70" w:rsidP="006155D7">
      <w:pPr>
        <w:pStyle w:val="ListParagraph"/>
        <w:numPr>
          <w:ilvl w:val="0"/>
          <w:numId w:val="68"/>
        </w:numPr>
        <w:spacing w:after="0"/>
        <w:rPr>
          <w:i/>
          <w:lang w:val="en-US"/>
        </w:rPr>
      </w:pPr>
      <w:r w:rsidRPr="00047E70">
        <w:rPr>
          <w:i/>
          <w:lang w:val="en-US"/>
        </w:rPr>
        <w:t>When TACs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047E70">
        <w:rPr>
          <w:i/>
          <w:lang w:val="en-US"/>
        </w:rPr>
        <w:t xml:space="preserve"> provided within the MAC CE is received, </w:t>
      </w:r>
      <m:oMath>
        <m:sSub>
          <m:sSubPr>
            <m:ctrlPr>
              <w:rPr>
                <w:rFonts w:ascii="Cambria Math" w:eastAsia="SimSun" w:hAnsi="Cambria Math"/>
                <w:bCs/>
                <w:i/>
              </w:rPr>
            </m:ctrlPr>
          </m:sSubPr>
          <m:e>
            <m:r>
              <w:rPr>
                <w:rFonts w:ascii="Cambria Math" w:hAnsi="Cambria Math"/>
                <w:lang w:val="en-US"/>
              </w:rPr>
              <m:t>N</m:t>
            </m:r>
          </m:e>
          <m:sub>
            <m:r>
              <w:rPr>
                <w:rFonts w:ascii="Cambria Math" w:hAnsi="Cambria Math"/>
                <w:lang w:val="en-US"/>
              </w:rPr>
              <m:t>TA</m:t>
            </m:r>
          </m:sub>
        </m:sSub>
      </m:oMath>
      <w:r w:rsidRPr="00047E70">
        <w:rPr>
          <w:i/>
          <w:lang w:val="en-US"/>
        </w:rPr>
        <w:t xml:space="preserve"> is updated as follows:</w:t>
      </w:r>
    </w:p>
    <w:p w14:paraId="1E80D88F" w14:textId="7B753C3D" w:rsidR="00047E70" w:rsidRPr="00047E70" w:rsidRDefault="0008219C" w:rsidP="00047E70">
      <w:pPr>
        <w:ind w:left="720"/>
        <w:rPr>
          <w:i/>
          <w:lang w:val="en-US"/>
        </w:rPr>
      </w:pPr>
      <m:oMath>
        <m:sSub>
          <m:sSubPr>
            <m:ctrlPr>
              <w:rPr>
                <w:rFonts w:ascii="Cambria Math" w:eastAsia="Calibr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new</m:t>
            </m:r>
          </m:sub>
        </m:sSub>
        <m:r>
          <w:rPr>
            <w:rFonts w:ascii="Cambria Math" w:hAnsi="Cambria Math"/>
            <w:lang w:val="en-US"/>
          </w:rPr>
          <m:t>=</m:t>
        </m:r>
        <m:sSub>
          <m:sSubPr>
            <m:ctrlPr>
              <w:rPr>
                <w:rFonts w:ascii="Cambria Math" w:eastAsia="Calibr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old</m:t>
            </m:r>
          </m:sub>
        </m:sSub>
        <m:r>
          <w:rPr>
            <w:rFonts w:ascii="Cambria Math" w:hAnsi="Cambria Math"/>
            <w:lang w:val="en-US"/>
          </w:rPr>
          <m:t>+</m:t>
        </m:r>
        <m:d>
          <m:dPr>
            <m:ctrlPr>
              <w:rPr>
                <w:rFonts w:ascii="Cambria Math" w:eastAsia="Calibri" w:hAnsi="Cambria Math"/>
                <w:bCs/>
                <w:i/>
              </w:rPr>
            </m:ctrlPr>
          </m:dPr>
          <m:e>
            <m:sSub>
              <m:sSubPr>
                <m:ctrlPr>
                  <w:rPr>
                    <w:rFonts w:ascii="Cambria Math" w:eastAsia="Calibri"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r>
              <w:rPr>
                <w:rFonts w:ascii="Cambria Math" w:hAnsi="Cambria Math"/>
              </w:rPr>
              <m:t>31</m:t>
            </m:r>
          </m:e>
        </m:d>
        <m:r>
          <w:rPr>
            <w:rFonts w:ascii="Cambria Math" w:hAnsi="Cambria Math"/>
            <w:lang w:val="en-US"/>
          </w:rPr>
          <m:t>.</m:t>
        </m:r>
        <m:f>
          <m:fPr>
            <m:ctrlPr>
              <w:rPr>
                <w:rFonts w:ascii="Cambria Math" w:eastAsia="Calibri" w:hAnsi="Cambria Math"/>
                <w:bCs/>
                <w:i/>
              </w:rPr>
            </m:ctrlPr>
          </m:fPr>
          <m:num>
            <m:r>
              <w:rPr>
                <w:rFonts w:ascii="Cambria Math" w:hAnsi="Cambria Math"/>
              </w:rPr>
              <m:t>16</m:t>
            </m:r>
            <m:r>
              <w:rPr>
                <w:rFonts w:ascii="Cambria Math" w:hAnsi="Cambria Math"/>
                <w:lang w:val="en-US"/>
              </w:rPr>
              <m:t>.</m:t>
            </m:r>
            <m:r>
              <w:rPr>
                <w:rFonts w:ascii="Cambria Math" w:hAnsi="Cambria Math"/>
              </w:rPr>
              <m:t>64</m:t>
            </m:r>
          </m:num>
          <m:den>
            <m:sSup>
              <m:sSupPr>
                <m:ctrlPr>
                  <w:rPr>
                    <w:rFonts w:ascii="Cambria Math" w:eastAsia="Calibri" w:hAnsi="Cambria Math"/>
                    <w:bCs/>
                    <w:i/>
                  </w:rPr>
                </m:ctrlPr>
              </m:sSupPr>
              <m:e>
                <m:r>
                  <w:rPr>
                    <w:rFonts w:ascii="Cambria Math" w:hAnsi="Cambria Math"/>
                  </w:rPr>
                  <m:t>2</m:t>
                </m:r>
              </m:e>
              <m:sup>
                <m:r>
                  <w:rPr>
                    <w:rFonts w:ascii="Cambria Math" w:hAnsi="Cambria Math"/>
                  </w:rPr>
                  <m:t>μ</m:t>
                </m:r>
              </m:sup>
            </m:sSup>
          </m:den>
        </m:f>
      </m:oMath>
      <w:r w:rsidR="00047E70" w:rsidRPr="00047E70">
        <w:rPr>
          <w:i/>
          <w:lang w:val="en-US"/>
        </w:rPr>
        <w:t xml:space="preserve"> ,</w:t>
      </w:r>
    </w:p>
    <w:p w14:paraId="5000B84B" w14:textId="6B00081A" w:rsidR="00047E70" w:rsidRPr="00047E70" w:rsidRDefault="00047E70" w:rsidP="00047E70">
      <w:pPr>
        <w:pStyle w:val="ListParagraph"/>
        <w:ind w:left="800"/>
        <w:rPr>
          <w:i/>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receivd in MAC CE  command</m:t>
          </m:r>
        </m:oMath>
      </m:oMathPara>
    </w:p>
    <w:p w14:paraId="065A6938" w14:textId="77777777" w:rsidR="00047E70" w:rsidRDefault="00047E70" w:rsidP="00CA2BB4">
      <w:pPr>
        <w:spacing w:after="0"/>
        <w:jc w:val="both"/>
        <w:rPr>
          <w:lang w:eastAsia="x-none"/>
        </w:rPr>
      </w:pPr>
    </w:p>
    <w:p w14:paraId="175F10F3" w14:textId="2A37E769" w:rsidR="00CA2BB4" w:rsidRPr="0029166C" w:rsidRDefault="00CA2BB4" w:rsidP="00CA2BB4">
      <w:pPr>
        <w:spacing w:after="0"/>
        <w:jc w:val="both"/>
        <w:rPr>
          <w:szCs w:val="22"/>
        </w:rPr>
      </w:pPr>
      <w:r w:rsidRPr="0029166C">
        <w:rPr>
          <w:lang w:eastAsia="x-none"/>
        </w:rPr>
        <w:t xml:space="preserve">MediaTek proposed </w:t>
      </w:r>
      <w:r w:rsidR="00047E70">
        <w:rPr>
          <w:szCs w:val="22"/>
        </w:rPr>
        <w:t>f</w:t>
      </w:r>
      <w:r w:rsidRPr="0029166C">
        <w:rPr>
          <w:szCs w:val="22"/>
        </w:rPr>
        <w:t>or NB-IoT NTN, N</w:t>
      </w:r>
      <w:r w:rsidRPr="00047E70">
        <w:rPr>
          <w:szCs w:val="22"/>
          <w:vertAlign w:val="subscript"/>
        </w:rPr>
        <w:t>TA</w:t>
      </w:r>
      <w:r w:rsidRPr="0029166C">
        <w:rPr>
          <w:szCs w:val="22"/>
        </w:rPr>
        <w:t xml:space="preserve"> update based on TA Command field in msg2 and MAC CE TA command is used for UL timing alignment correction as follows:</w:t>
      </w:r>
    </w:p>
    <w:p w14:paraId="3519E8E2" w14:textId="77777777" w:rsidR="00CA2BB4" w:rsidRPr="0029166C" w:rsidRDefault="00CA2BB4" w:rsidP="00D33576">
      <w:pPr>
        <w:numPr>
          <w:ilvl w:val="0"/>
          <w:numId w:val="40"/>
        </w:numPr>
        <w:spacing w:after="0"/>
        <w:jc w:val="both"/>
        <w:rPr>
          <w:szCs w:val="22"/>
        </w:rPr>
      </w:pPr>
      <w:r w:rsidRPr="0029166C">
        <w:rPr>
          <w:szCs w:val="22"/>
        </w:rPr>
        <w:t>No extension on TAC 11-bit field in Random Access Response (TS 36.213 Section 16.1.2)</w:t>
      </w:r>
    </w:p>
    <w:p w14:paraId="3E07FF31" w14:textId="77777777" w:rsidR="00CA2BB4" w:rsidRPr="0029166C" w:rsidRDefault="00CA2BB4" w:rsidP="00D33576">
      <w:pPr>
        <w:numPr>
          <w:ilvl w:val="0"/>
          <w:numId w:val="40"/>
        </w:numPr>
        <w:spacing w:after="0"/>
        <w:jc w:val="both"/>
        <w:rPr>
          <w:szCs w:val="22"/>
        </w:rPr>
      </w:pPr>
      <w:r w:rsidRPr="0029166C">
        <w:rPr>
          <w:szCs w:val="22"/>
        </w:rPr>
        <w:t>When TAC (TA) in Msg2 is received, UE first adjustment and N</w:t>
      </w:r>
      <w:r w:rsidRPr="0029166C">
        <w:rPr>
          <w:szCs w:val="22"/>
          <w:vertAlign w:val="subscript"/>
        </w:rPr>
        <w:t>TA</w:t>
      </w:r>
      <w:r w:rsidRPr="0029166C">
        <w:rPr>
          <w:szCs w:val="22"/>
        </w:rPr>
        <w:t xml:space="preserve"> is adjusted as follows: </w:t>
      </w:r>
      <w:r w:rsidRPr="0029166C">
        <w:rPr>
          <w:iCs/>
          <w:szCs w:val="22"/>
        </w:rPr>
        <w:t>N</w:t>
      </w:r>
      <w:r w:rsidRPr="0029166C">
        <w:rPr>
          <w:iCs/>
          <w:szCs w:val="22"/>
          <w:vertAlign w:val="subscript"/>
        </w:rPr>
        <w:t>TA,new</w:t>
      </w:r>
      <w:r w:rsidRPr="0029166C">
        <w:rPr>
          <w:szCs w:val="22"/>
        </w:rPr>
        <w:t xml:space="preserve"> = </w:t>
      </w:r>
      <w:r w:rsidRPr="0029166C">
        <w:rPr>
          <w:iCs/>
          <w:szCs w:val="22"/>
        </w:rPr>
        <w:t>N</w:t>
      </w:r>
      <w:r w:rsidRPr="0029166C">
        <w:rPr>
          <w:iCs/>
          <w:szCs w:val="22"/>
          <w:vertAlign w:val="subscript"/>
        </w:rPr>
        <w:t>TA,old</w:t>
      </w:r>
      <w:r w:rsidRPr="0029166C">
        <w:rPr>
          <w:szCs w:val="22"/>
        </w:rPr>
        <w:t xml:space="preserve"> + </w:t>
      </w:r>
      <w:r w:rsidRPr="0029166C">
        <w:rPr>
          <w:iCs/>
          <w:szCs w:val="22"/>
        </w:rPr>
        <w:t xml:space="preserve"> T</w:t>
      </w:r>
      <w:r w:rsidRPr="0029166C">
        <w:rPr>
          <w:iCs/>
          <w:szCs w:val="22"/>
          <w:vertAlign w:val="subscript"/>
        </w:rPr>
        <w:t>A</w:t>
      </w:r>
      <w:r w:rsidRPr="0029166C">
        <w:rPr>
          <w:szCs w:val="22"/>
        </w:rPr>
        <w:t xml:space="preserve"> </w:t>
      </w:r>
      <w:r w:rsidRPr="0029166C">
        <w:rPr>
          <w:szCs w:val="22"/>
        </w:rPr>
        <w:sym w:font="Symbol" w:char="F0B4"/>
      </w:r>
      <w:r w:rsidRPr="0029166C">
        <w:rPr>
          <w:szCs w:val="22"/>
        </w:rPr>
        <w:t>16, FFS: the value of N</w:t>
      </w:r>
      <w:r w:rsidRPr="0029166C">
        <w:rPr>
          <w:szCs w:val="22"/>
          <w:vertAlign w:val="subscript"/>
        </w:rPr>
        <w:t>TA_old</w:t>
      </w:r>
      <w:r w:rsidRPr="0029166C">
        <w:rPr>
          <w:szCs w:val="22"/>
        </w:rPr>
        <w:t>, where T</w:t>
      </w:r>
      <w:r w:rsidRPr="0029166C">
        <w:rPr>
          <w:szCs w:val="22"/>
          <w:vertAlign w:val="subscript"/>
        </w:rPr>
        <w:t>A</w:t>
      </w:r>
      <w:r w:rsidRPr="0029166C">
        <w:rPr>
          <w:szCs w:val="22"/>
        </w:rPr>
        <w:t xml:space="preserve"> is the timing advance command in msg2.</w:t>
      </w:r>
    </w:p>
    <w:p w14:paraId="53D5D384" w14:textId="77777777" w:rsidR="00CA2BB4" w:rsidRPr="0029166C" w:rsidRDefault="00CA2BB4" w:rsidP="00D33576">
      <w:pPr>
        <w:numPr>
          <w:ilvl w:val="0"/>
          <w:numId w:val="40"/>
        </w:numPr>
        <w:spacing w:after="0"/>
        <w:jc w:val="both"/>
        <w:rPr>
          <w:szCs w:val="22"/>
        </w:rPr>
      </w:pPr>
      <w:r w:rsidRPr="0029166C">
        <w:rPr>
          <w:szCs w:val="22"/>
        </w:rPr>
        <w:t xml:space="preserve">In other cases, a 6-bit timing advance command, </w:t>
      </w:r>
      <w:r w:rsidRPr="0029166C">
        <w:rPr>
          <w:iCs/>
          <w:szCs w:val="22"/>
        </w:rPr>
        <w:t>T</w:t>
      </w:r>
      <w:r w:rsidRPr="0029166C">
        <w:rPr>
          <w:iCs/>
          <w:szCs w:val="22"/>
          <w:vertAlign w:val="subscript"/>
        </w:rPr>
        <w:t>A</w:t>
      </w:r>
      <w:r w:rsidRPr="0029166C">
        <w:rPr>
          <w:szCs w:val="22"/>
        </w:rPr>
        <w:t xml:space="preserve">, indicates adjustment of the current </w:t>
      </w:r>
      <w:r w:rsidRPr="0029166C">
        <w:rPr>
          <w:iCs/>
          <w:szCs w:val="22"/>
        </w:rPr>
        <w:t>N</w:t>
      </w:r>
      <w:r w:rsidRPr="0029166C">
        <w:rPr>
          <w:iCs/>
          <w:szCs w:val="22"/>
          <w:vertAlign w:val="subscript"/>
        </w:rPr>
        <w:t>TA</w:t>
      </w:r>
      <w:r w:rsidRPr="0029166C">
        <w:rPr>
          <w:iCs/>
          <w:szCs w:val="22"/>
        </w:rPr>
        <w:t xml:space="preserve"> </w:t>
      </w:r>
      <w:r w:rsidRPr="0029166C">
        <w:rPr>
          <w:szCs w:val="22"/>
        </w:rPr>
        <w:t xml:space="preserve">value, </w:t>
      </w:r>
      <w:r w:rsidRPr="0029166C">
        <w:rPr>
          <w:iCs/>
          <w:szCs w:val="22"/>
        </w:rPr>
        <w:t>N</w:t>
      </w:r>
      <w:r w:rsidRPr="0029166C">
        <w:rPr>
          <w:iCs/>
          <w:szCs w:val="22"/>
          <w:vertAlign w:val="subscript"/>
        </w:rPr>
        <w:t>TA,old</w:t>
      </w:r>
      <w:r w:rsidRPr="0029166C">
        <w:rPr>
          <w:szCs w:val="22"/>
        </w:rPr>
        <w:t xml:space="preserve">, to the new </w:t>
      </w:r>
      <w:r w:rsidRPr="0029166C">
        <w:rPr>
          <w:iCs/>
          <w:szCs w:val="22"/>
        </w:rPr>
        <w:t>N</w:t>
      </w:r>
      <w:r w:rsidRPr="0029166C">
        <w:rPr>
          <w:iCs/>
          <w:szCs w:val="22"/>
          <w:vertAlign w:val="subscript"/>
        </w:rPr>
        <w:t>TA</w:t>
      </w:r>
      <w:r w:rsidRPr="0029166C">
        <w:rPr>
          <w:iCs/>
          <w:szCs w:val="22"/>
        </w:rPr>
        <w:t xml:space="preserve"> </w:t>
      </w:r>
      <w:r w:rsidRPr="0029166C">
        <w:rPr>
          <w:szCs w:val="22"/>
        </w:rPr>
        <w:t xml:space="preserve">value, </w:t>
      </w:r>
      <w:r w:rsidRPr="0029166C">
        <w:rPr>
          <w:iCs/>
          <w:szCs w:val="22"/>
        </w:rPr>
        <w:t>N</w:t>
      </w:r>
      <w:r w:rsidRPr="0029166C">
        <w:rPr>
          <w:iCs/>
          <w:szCs w:val="22"/>
          <w:vertAlign w:val="subscript"/>
        </w:rPr>
        <w:t>TA,new</w:t>
      </w:r>
      <w:r w:rsidRPr="0029166C">
        <w:rPr>
          <w:szCs w:val="22"/>
        </w:rPr>
        <w:t xml:space="preserve">, by index values of </w:t>
      </w:r>
      <w:r w:rsidRPr="0029166C">
        <w:rPr>
          <w:iCs/>
          <w:szCs w:val="22"/>
        </w:rPr>
        <w:t>T</w:t>
      </w:r>
      <w:r w:rsidRPr="0029166C">
        <w:rPr>
          <w:iCs/>
          <w:szCs w:val="22"/>
          <w:vertAlign w:val="subscript"/>
        </w:rPr>
        <w:t>A</w:t>
      </w:r>
      <w:r w:rsidRPr="0029166C">
        <w:rPr>
          <w:szCs w:val="22"/>
        </w:rPr>
        <w:t xml:space="preserve"> = 0, 1, 2,..., 63, where </w:t>
      </w:r>
      <w:r w:rsidRPr="0029166C">
        <w:rPr>
          <w:iCs/>
          <w:szCs w:val="22"/>
        </w:rPr>
        <w:t>N</w:t>
      </w:r>
      <w:r w:rsidRPr="0029166C">
        <w:rPr>
          <w:iCs/>
          <w:szCs w:val="22"/>
          <w:vertAlign w:val="subscript"/>
        </w:rPr>
        <w:t>TA,new</w:t>
      </w:r>
      <w:r w:rsidRPr="0029166C">
        <w:rPr>
          <w:szCs w:val="22"/>
        </w:rPr>
        <w:t xml:space="preserve"> = </w:t>
      </w:r>
      <w:r w:rsidRPr="0029166C">
        <w:rPr>
          <w:iCs/>
          <w:szCs w:val="22"/>
        </w:rPr>
        <w:t>N</w:t>
      </w:r>
      <w:r w:rsidRPr="0029166C">
        <w:rPr>
          <w:iCs/>
          <w:szCs w:val="22"/>
          <w:vertAlign w:val="subscript"/>
        </w:rPr>
        <w:t>TA,old</w:t>
      </w:r>
      <w:r w:rsidRPr="0029166C">
        <w:rPr>
          <w:szCs w:val="22"/>
        </w:rPr>
        <w:t xml:space="preserve"> + (</w:t>
      </w:r>
      <w:r w:rsidRPr="0029166C">
        <w:rPr>
          <w:iCs/>
          <w:szCs w:val="22"/>
        </w:rPr>
        <w:t>T</w:t>
      </w:r>
      <w:r w:rsidRPr="0029166C">
        <w:rPr>
          <w:iCs/>
          <w:szCs w:val="22"/>
          <w:vertAlign w:val="subscript"/>
        </w:rPr>
        <w:t>A</w:t>
      </w:r>
      <w:r w:rsidRPr="0029166C">
        <w:rPr>
          <w:szCs w:val="22"/>
        </w:rPr>
        <w:t xml:space="preserve"> </w:t>
      </w:r>
      <w:r w:rsidRPr="0029166C">
        <w:rPr>
          <w:szCs w:val="22"/>
        </w:rPr>
        <w:sym w:font="Symbol" w:char="F02D"/>
      </w:r>
      <w:r w:rsidRPr="0029166C">
        <w:rPr>
          <w:szCs w:val="22"/>
        </w:rPr>
        <w:t>31)</w:t>
      </w:r>
      <w:r w:rsidRPr="0029166C">
        <w:rPr>
          <w:szCs w:val="22"/>
        </w:rPr>
        <w:sym w:font="Symbol" w:char="F0B4"/>
      </w:r>
      <w:r w:rsidRPr="0029166C">
        <w:rPr>
          <w:szCs w:val="22"/>
        </w:rPr>
        <w:t xml:space="preserve">16. Here, adjustment of </w:t>
      </w:r>
      <w:r w:rsidRPr="0029166C">
        <w:rPr>
          <w:iCs/>
          <w:szCs w:val="22"/>
        </w:rPr>
        <w:t>N</w:t>
      </w:r>
      <w:r w:rsidRPr="0029166C">
        <w:rPr>
          <w:iCs/>
          <w:szCs w:val="22"/>
          <w:vertAlign w:val="subscript"/>
        </w:rPr>
        <w:t>TA</w:t>
      </w:r>
      <w:r w:rsidRPr="0029166C">
        <w:rPr>
          <w:szCs w:val="22"/>
        </w:rPr>
        <w:t xml:space="preserve"> value by a positive or a negative amount indicates advancing or delaying the uplink transmission timing by a given amount respectively.</w:t>
      </w:r>
    </w:p>
    <w:p w14:paraId="0ECB556E" w14:textId="2F3174EA" w:rsidR="00CA2BB4" w:rsidRPr="0029166C" w:rsidRDefault="00CA2BB4" w:rsidP="005E558D">
      <w:pPr>
        <w:rPr>
          <w:lang w:eastAsia="x-none"/>
        </w:rPr>
      </w:pPr>
    </w:p>
    <w:p w14:paraId="355B17FF" w14:textId="4364E220" w:rsidR="005E558D" w:rsidRDefault="0029166C" w:rsidP="00B024F1">
      <w:pPr>
        <w:spacing w:after="0"/>
        <w:rPr>
          <w:iCs/>
          <w:lang w:val="en-US"/>
        </w:rPr>
      </w:pPr>
      <w:r w:rsidRPr="0029166C">
        <w:rPr>
          <w:rFonts w:eastAsia="MS Gothic"/>
          <w:kern w:val="28"/>
          <w:lang w:eastAsia="ja-JP"/>
        </w:rPr>
        <w:t xml:space="preserve">Nordic Semiconductor ASA proposed </w:t>
      </w:r>
      <w:r w:rsidRPr="0029166C">
        <w:rPr>
          <w:iCs/>
          <w:lang w:val="en-US"/>
        </w:rPr>
        <w:t>Increase the maximum step size for MAC-CE TA adjustment by factor being multiple of ratio between maximum terrestrial and non-terrestrial RTT.</w:t>
      </w:r>
    </w:p>
    <w:p w14:paraId="7E0E92B6" w14:textId="77777777" w:rsidR="00964D8E" w:rsidRDefault="00964D8E" w:rsidP="00B024F1">
      <w:pPr>
        <w:spacing w:after="0"/>
        <w:rPr>
          <w:iCs/>
          <w:lang w:val="en-US"/>
        </w:rPr>
      </w:pPr>
    </w:p>
    <w:p w14:paraId="69146970" w14:textId="53CADC30" w:rsidR="00964D8E" w:rsidRDefault="006C0624" w:rsidP="00B024F1">
      <w:pPr>
        <w:spacing w:after="0"/>
        <w:rPr>
          <w:rFonts w:eastAsia="MS Gothic"/>
          <w:kern w:val="28"/>
          <w:lang w:eastAsia="ja-JP"/>
        </w:rPr>
      </w:pPr>
      <w:r w:rsidRPr="00FC7101">
        <w:rPr>
          <w:rFonts w:eastAsia="MS Gothic"/>
          <w:b/>
          <w:kern w:val="28"/>
          <w:highlight w:val="yellow"/>
          <w:lang w:eastAsia="ja-JP"/>
        </w:rPr>
        <w:t>Moderator view</w:t>
      </w:r>
      <w:r>
        <w:rPr>
          <w:rFonts w:eastAsia="MS Gothic"/>
          <w:kern w:val="28"/>
          <w:lang w:eastAsia="ja-JP"/>
        </w:rPr>
        <w:t xml:space="preserve">: </w:t>
      </w:r>
      <w:r w:rsidRPr="00047E70">
        <w:rPr>
          <w:rFonts w:eastAsiaTheme="minorEastAsia"/>
          <w:i/>
          <w:lang w:eastAsia="zh-CN"/>
        </w:rPr>
        <w:t xml:space="preserve">On UL TA adjustments, the moderator understanding is that the </w:t>
      </w:r>
      <w:r w:rsidRPr="00047E70">
        <w:rPr>
          <w:i/>
          <w:lang w:eastAsia="x-none"/>
        </w:rPr>
        <w:t xml:space="preserve">NR-NTN agreements on </w:t>
      </w:r>
      <w:r w:rsidRPr="00047E70">
        <w:rPr>
          <w:color w:val="000000"/>
        </w:rPr>
        <w:t>N</w:t>
      </w:r>
      <w:r w:rsidRPr="00047E70">
        <w:rPr>
          <w:color w:val="000000"/>
          <w:vertAlign w:val="subscript"/>
        </w:rPr>
        <w:t>TA</w:t>
      </w:r>
      <w:r w:rsidRPr="00047E70">
        <w:rPr>
          <w:color w:val="000000"/>
        </w:rPr>
        <w:t xml:space="preserve"> update for IoT NTN </w:t>
      </w:r>
      <w:r w:rsidRPr="00047E70">
        <w:rPr>
          <w:i/>
          <w:lang w:eastAsia="x-none"/>
        </w:rPr>
        <w:t>as working assumption</w:t>
      </w:r>
      <w:r w:rsidRPr="00047E70">
        <w:rPr>
          <w:i/>
        </w:rPr>
        <w:t xml:space="preserve"> with some adaptation for the granularity and size of fields for TAC in msg2 and in MAC CE. </w:t>
      </w:r>
    </w:p>
    <w:p w14:paraId="5C814A41" w14:textId="77777777" w:rsidR="006C0624" w:rsidRDefault="006C0624" w:rsidP="00B024F1">
      <w:pPr>
        <w:spacing w:after="0"/>
        <w:rPr>
          <w:rFonts w:eastAsia="MS Gothic"/>
          <w:kern w:val="28"/>
          <w:lang w:eastAsia="ja-JP"/>
        </w:rPr>
      </w:pPr>
    </w:p>
    <w:p w14:paraId="49EE78FE" w14:textId="4FECC3F7" w:rsidR="00964D8E" w:rsidRDefault="00964D8E" w:rsidP="00964D8E">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Section 6</w:t>
      </w:r>
      <w:r w:rsidRPr="00C0387D">
        <w:rPr>
          <w:rFonts w:eastAsiaTheme="minorEastAsia"/>
          <w:b/>
          <w:i/>
          <w:highlight w:val="yellow"/>
          <w:lang w:eastAsia="zh-CN"/>
        </w:rPr>
        <w:t>.</w:t>
      </w:r>
      <w:r w:rsidR="00975D6A">
        <w:rPr>
          <w:rFonts w:eastAsiaTheme="minorEastAsia"/>
          <w:b/>
          <w:i/>
          <w:highlight w:val="yellow"/>
          <w:lang w:eastAsia="zh-CN"/>
        </w:rPr>
        <w:t>2</w:t>
      </w:r>
      <w:r w:rsidRPr="008144C5">
        <w:rPr>
          <w:rFonts w:eastAsiaTheme="minorEastAsia"/>
          <w:b/>
          <w:i/>
          <w:highlight w:val="yellow"/>
          <w:lang w:eastAsia="zh-CN"/>
        </w:rPr>
        <w:t>:</w:t>
      </w:r>
      <w:r w:rsidRPr="008144C5">
        <w:rPr>
          <w:rFonts w:eastAsiaTheme="minorEastAsia"/>
          <w:b/>
          <w:i/>
          <w:lang w:eastAsia="zh-CN"/>
        </w:rPr>
        <w:t xml:space="preserve"> </w:t>
      </w:r>
    </w:p>
    <w:p w14:paraId="769BA3A6" w14:textId="034C3F58" w:rsidR="00964D8E" w:rsidRPr="00964D8E" w:rsidRDefault="00964D8E" w:rsidP="00964D8E">
      <w:pPr>
        <w:spacing w:after="0"/>
        <w:jc w:val="both"/>
        <w:rPr>
          <w:b/>
          <w:i/>
          <w:szCs w:val="22"/>
        </w:rPr>
      </w:pPr>
      <w:r w:rsidRPr="00964D8E">
        <w:rPr>
          <w:b/>
          <w:i/>
          <w:szCs w:val="22"/>
        </w:rPr>
        <w:t>In NB-IoT NTN, N</w:t>
      </w:r>
      <w:r w:rsidRPr="00964D8E">
        <w:rPr>
          <w:b/>
          <w:i/>
          <w:szCs w:val="22"/>
          <w:vertAlign w:val="subscript"/>
        </w:rPr>
        <w:t>TA</w:t>
      </w:r>
      <w:r w:rsidRPr="00964D8E">
        <w:rPr>
          <w:b/>
          <w:i/>
          <w:szCs w:val="22"/>
        </w:rPr>
        <w:t xml:space="preserve"> update based on TA Command field in msg2 and MAC CE TA command is used for UL timing alignment correction as follows:</w:t>
      </w:r>
    </w:p>
    <w:p w14:paraId="4BE2117A" w14:textId="1F26D030" w:rsidR="00964D8E" w:rsidRPr="00964D8E" w:rsidRDefault="00964D8E" w:rsidP="00D33576">
      <w:pPr>
        <w:numPr>
          <w:ilvl w:val="0"/>
          <w:numId w:val="40"/>
        </w:numPr>
        <w:spacing w:after="0"/>
        <w:jc w:val="both"/>
        <w:rPr>
          <w:b/>
          <w:i/>
          <w:szCs w:val="22"/>
        </w:rPr>
      </w:pPr>
      <w:r w:rsidRPr="00964D8E">
        <w:rPr>
          <w:b/>
          <w:i/>
          <w:szCs w:val="22"/>
        </w:rPr>
        <w:t xml:space="preserve">No extension on TAC 11-bit field in Random Access Response </w:t>
      </w:r>
    </w:p>
    <w:p w14:paraId="3AC5426C" w14:textId="77777777" w:rsidR="00964D8E" w:rsidRPr="00964D8E" w:rsidRDefault="00964D8E" w:rsidP="00D33576">
      <w:pPr>
        <w:numPr>
          <w:ilvl w:val="0"/>
          <w:numId w:val="40"/>
        </w:numPr>
        <w:spacing w:after="0"/>
        <w:jc w:val="both"/>
        <w:rPr>
          <w:b/>
          <w:i/>
          <w:szCs w:val="22"/>
        </w:rPr>
      </w:pPr>
      <w:r w:rsidRPr="00964D8E">
        <w:rPr>
          <w:b/>
          <w:i/>
          <w:szCs w:val="22"/>
        </w:rPr>
        <w:t>When TAC (TA) in Msg2 is received, UE first adjustment and N</w:t>
      </w:r>
      <w:r w:rsidRPr="00964D8E">
        <w:rPr>
          <w:b/>
          <w:i/>
          <w:szCs w:val="22"/>
          <w:vertAlign w:val="subscript"/>
        </w:rPr>
        <w:t>TA</w:t>
      </w:r>
      <w:r w:rsidRPr="00964D8E">
        <w:rPr>
          <w:b/>
          <w:i/>
          <w:szCs w:val="22"/>
        </w:rPr>
        <w:t xml:space="preserve"> is adjusted as follows: </w:t>
      </w:r>
      <w:r w:rsidRPr="00964D8E">
        <w:rPr>
          <w:b/>
          <w:i/>
          <w:iCs/>
          <w:szCs w:val="22"/>
        </w:rPr>
        <w:t>N</w:t>
      </w:r>
      <w:r w:rsidRPr="00964D8E">
        <w:rPr>
          <w:b/>
          <w:i/>
          <w:iCs/>
          <w:szCs w:val="22"/>
          <w:vertAlign w:val="subscript"/>
        </w:rPr>
        <w:t>TA,new</w:t>
      </w:r>
      <w:r w:rsidRPr="00964D8E">
        <w:rPr>
          <w:b/>
          <w:i/>
          <w:szCs w:val="22"/>
        </w:rPr>
        <w:t xml:space="preserve"> = </w:t>
      </w:r>
      <w:r w:rsidRPr="00964D8E">
        <w:rPr>
          <w:b/>
          <w:i/>
          <w:iCs/>
          <w:szCs w:val="22"/>
        </w:rPr>
        <w:t>N</w:t>
      </w:r>
      <w:r w:rsidRPr="00964D8E">
        <w:rPr>
          <w:b/>
          <w:i/>
          <w:iCs/>
          <w:szCs w:val="22"/>
          <w:vertAlign w:val="subscript"/>
        </w:rPr>
        <w:t>TA,old</w:t>
      </w:r>
      <w:r w:rsidRPr="00964D8E">
        <w:rPr>
          <w:b/>
          <w:i/>
          <w:szCs w:val="22"/>
        </w:rPr>
        <w:t xml:space="preserve"> + </w:t>
      </w:r>
      <w:r w:rsidRPr="00964D8E">
        <w:rPr>
          <w:b/>
          <w:i/>
          <w:iCs/>
          <w:szCs w:val="22"/>
        </w:rPr>
        <w:t xml:space="preserve"> T</w:t>
      </w:r>
      <w:r w:rsidRPr="00964D8E">
        <w:rPr>
          <w:b/>
          <w:i/>
          <w:iCs/>
          <w:szCs w:val="22"/>
          <w:vertAlign w:val="subscript"/>
        </w:rPr>
        <w:t>A</w:t>
      </w:r>
      <w:r w:rsidRPr="00964D8E">
        <w:rPr>
          <w:b/>
          <w:i/>
          <w:szCs w:val="22"/>
        </w:rPr>
        <w:t xml:space="preserve"> </w:t>
      </w:r>
      <w:r w:rsidRPr="00964D8E">
        <w:rPr>
          <w:b/>
          <w:i/>
          <w:szCs w:val="22"/>
        </w:rPr>
        <w:sym w:font="Symbol" w:char="F0B4"/>
      </w:r>
      <w:r w:rsidRPr="00964D8E">
        <w:rPr>
          <w:b/>
          <w:i/>
          <w:szCs w:val="22"/>
        </w:rPr>
        <w:t>16, FFS: the value of N</w:t>
      </w:r>
      <w:r w:rsidRPr="00964D8E">
        <w:rPr>
          <w:b/>
          <w:i/>
          <w:szCs w:val="22"/>
          <w:vertAlign w:val="subscript"/>
        </w:rPr>
        <w:t>TA_old</w:t>
      </w:r>
      <w:r w:rsidRPr="00964D8E">
        <w:rPr>
          <w:b/>
          <w:i/>
          <w:szCs w:val="22"/>
        </w:rPr>
        <w:t>, where T</w:t>
      </w:r>
      <w:r w:rsidRPr="00964D8E">
        <w:rPr>
          <w:b/>
          <w:i/>
          <w:szCs w:val="22"/>
          <w:vertAlign w:val="subscript"/>
        </w:rPr>
        <w:t>A</w:t>
      </w:r>
      <w:r w:rsidRPr="00964D8E">
        <w:rPr>
          <w:b/>
          <w:i/>
          <w:szCs w:val="22"/>
        </w:rPr>
        <w:t xml:space="preserve"> is the timing advance command in msg2.</w:t>
      </w:r>
    </w:p>
    <w:p w14:paraId="3C91FF8D" w14:textId="77777777" w:rsidR="00964D8E" w:rsidRPr="00964D8E" w:rsidRDefault="00964D8E" w:rsidP="00D33576">
      <w:pPr>
        <w:numPr>
          <w:ilvl w:val="0"/>
          <w:numId w:val="40"/>
        </w:numPr>
        <w:spacing w:after="0"/>
        <w:jc w:val="both"/>
        <w:rPr>
          <w:b/>
          <w:i/>
          <w:szCs w:val="22"/>
        </w:rPr>
      </w:pPr>
      <w:r w:rsidRPr="00964D8E">
        <w:rPr>
          <w:b/>
          <w:i/>
          <w:szCs w:val="22"/>
        </w:rPr>
        <w:t xml:space="preserve">In other cases, a 6-bit timing advance command, </w:t>
      </w:r>
      <w:r w:rsidRPr="00964D8E">
        <w:rPr>
          <w:b/>
          <w:i/>
          <w:iCs/>
          <w:szCs w:val="22"/>
        </w:rPr>
        <w:t>T</w:t>
      </w:r>
      <w:r w:rsidRPr="00964D8E">
        <w:rPr>
          <w:b/>
          <w:i/>
          <w:iCs/>
          <w:szCs w:val="22"/>
          <w:vertAlign w:val="subscript"/>
        </w:rPr>
        <w:t>A</w:t>
      </w:r>
      <w:r w:rsidRPr="00964D8E">
        <w:rPr>
          <w:b/>
          <w:i/>
          <w:szCs w:val="22"/>
        </w:rPr>
        <w:t xml:space="preserve">, indicates adjustment of the current </w:t>
      </w:r>
      <w:r w:rsidRPr="00964D8E">
        <w:rPr>
          <w:b/>
          <w:i/>
          <w:iCs/>
          <w:szCs w:val="22"/>
        </w:rPr>
        <w:t>N</w:t>
      </w:r>
      <w:r w:rsidRPr="00964D8E">
        <w:rPr>
          <w:b/>
          <w:i/>
          <w:iCs/>
          <w:szCs w:val="22"/>
          <w:vertAlign w:val="subscript"/>
        </w:rPr>
        <w:t>TA</w:t>
      </w:r>
      <w:r w:rsidRPr="00964D8E">
        <w:rPr>
          <w:b/>
          <w:i/>
          <w:iCs/>
          <w:szCs w:val="22"/>
        </w:rPr>
        <w:t xml:space="preserve"> </w:t>
      </w:r>
      <w:r w:rsidRPr="00964D8E">
        <w:rPr>
          <w:b/>
          <w:i/>
          <w:szCs w:val="22"/>
        </w:rPr>
        <w:t xml:space="preserve">value, </w:t>
      </w:r>
      <w:r w:rsidRPr="00964D8E">
        <w:rPr>
          <w:b/>
          <w:i/>
          <w:iCs/>
          <w:szCs w:val="22"/>
        </w:rPr>
        <w:t>N</w:t>
      </w:r>
      <w:r w:rsidRPr="00964D8E">
        <w:rPr>
          <w:b/>
          <w:i/>
          <w:iCs/>
          <w:szCs w:val="22"/>
          <w:vertAlign w:val="subscript"/>
        </w:rPr>
        <w:t>TA,old</w:t>
      </w:r>
      <w:r w:rsidRPr="00964D8E">
        <w:rPr>
          <w:b/>
          <w:i/>
          <w:szCs w:val="22"/>
        </w:rPr>
        <w:t xml:space="preserve">, to the new </w:t>
      </w:r>
      <w:r w:rsidRPr="00964D8E">
        <w:rPr>
          <w:b/>
          <w:i/>
          <w:iCs/>
          <w:szCs w:val="22"/>
        </w:rPr>
        <w:t>N</w:t>
      </w:r>
      <w:r w:rsidRPr="00964D8E">
        <w:rPr>
          <w:b/>
          <w:i/>
          <w:iCs/>
          <w:szCs w:val="22"/>
          <w:vertAlign w:val="subscript"/>
        </w:rPr>
        <w:t>TA</w:t>
      </w:r>
      <w:r w:rsidRPr="00964D8E">
        <w:rPr>
          <w:b/>
          <w:i/>
          <w:iCs/>
          <w:szCs w:val="22"/>
        </w:rPr>
        <w:t xml:space="preserve"> </w:t>
      </w:r>
      <w:r w:rsidRPr="00964D8E">
        <w:rPr>
          <w:b/>
          <w:i/>
          <w:szCs w:val="22"/>
        </w:rPr>
        <w:t xml:space="preserve">value, </w:t>
      </w:r>
      <w:r w:rsidRPr="00964D8E">
        <w:rPr>
          <w:b/>
          <w:i/>
          <w:iCs/>
          <w:szCs w:val="22"/>
        </w:rPr>
        <w:t>N</w:t>
      </w:r>
      <w:r w:rsidRPr="00964D8E">
        <w:rPr>
          <w:b/>
          <w:i/>
          <w:iCs/>
          <w:szCs w:val="22"/>
          <w:vertAlign w:val="subscript"/>
        </w:rPr>
        <w:t>TA,new</w:t>
      </w:r>
      <w:r w:rsidRPr="00964D8E">
        <w:rPr>
          <w:b/>
          <w:i/>
          <w:szCs w:val="22"/>
        </w:rPr>
        <w:t xml:space="preserve">, by index values of </w:t>
      </w:r>
      <w:r w:rsidRPr="00964D8E">
        <w:rPr>
          <w:b/>
          <w:i/>
          <w:iCs/>
          <w:szCs w:val="22"/>
        </w:rPr>
        <w:t>T</w:t>
      </w:r>
      <w:r w:rsidRPr="00964D8E">
        <w:rPr>
          <w:b/>
          <w:i/>
          <w:iCs/>
          <w:szCs w:val="22"/>
          <w:vertAlign w:val="subscript"/>
        </w:rPr>
        <w:t>A</w:t>
      </w:r>
      <w:r w:rsidRPr="00964D8E">
        <w:rPr>
          <w:b/>
          <w:i/>
          <w:szCs w:val="22"/>
        </w:rPr>
        <w:t xml:space="preserve"> = 0, 1, 2,..., 63, where </w:t>
      </w:r>
      <w:r w:rsidRPr="00964D8E">
        <w:rPr>
          <w:b/>
          <w:i/>
          <w:iCs/>
          <w:szCs w:val="22"/>
        </w:rPr>
        <w:t>N</w:t>
      </w:r>
      <w:r w:rsidRPr="00964D8E">
        <w:rPr>
          <w:b/>
          <w:i/>
          <w:iCs/>
          <w:szCs w:val="22"/>
          <w:vertAlign w:val="subscript"/>
        </w:rPr>
        <w:t>TA,new</w:t>
      </w:r>
      <w:r w:rsidRPr="00964D8E">
        <w:rPr>
          <w:b/>
          <w:i/>
          <w:szCs w:val="22"/>
        </w:rPr>
        <w:t xml:space="preserve"> = </w:t>
      </w:r>
      <w:r w:rsidRPr="00964D8E">
        <w:rPr>
          <w:b/>
          <w:i/>
          <w:iCs/>
          <w:szCs w:val="22"/>
        </w:rPr>
        <w:t>N</w:t>
      </w:r>
      <w:r w:rsidRPr="00964D8E">
        <w:rPr>
          <w:b/>
          <w:i/>
          <w:iCs/>
          <w:szCs w:val="22"/>
          <w:vertAlign w:val="subscript"/>
        </w:rPr>
        <w:t>TA,old</w:t>
      </w:r>
      <w:r w:rsidRPr="00964D8E">
        <w:rPr>
          <w:b/>
          <w:i/>
          <w:szCs w:val="22"/>
        </w:rPr>
        <w:t xml:space="preserve"> + (</w:t>
      </w:r>
      <w:r w:rsidRPr="00964D8E">
        <w:rPr>
          <w:b/>
          <w:i/>
          <w:iCs/>
          <w:szCs w:val="22"/>
        </w:rPr>
        <w:t>T</w:t>
      </w:r>
      <w:r w:rsidRPr="00964D8E">
        <w:rPr>
          <w:b/>
          <w:i/>
          <w:iCs/>
          <w:szCs w:val="22"/>
          <w:vertAlign w:val="subscript"/>
        </w:rPr>
        <w:t>A</w:t>
      </w:r>
      <w:r w:rsidRPr="00964D8E">
        <w:rPr>
          <w:b/>
          <w:i/>
          <w:szCs w:val="22"/>
        </w:rPr>
        <w:t xml:space="preserve"> </w:t>
      </w:r>
      <w:r w:rsidRPr="00964D8E">
        <w:rPr>
          <w:b/>
          <w:i/>
          <w:szCs w:val="22"/>
        </w:rPr>
        <w:sym w:font="Symbol" w:char="F02D"/>
      </w:r>
      <w:r w:rsidRPr="00964D8E">
        <w:rPr>
          <w:b/>
          <w:i/>
          <w:szCs w:val="22"/>
        </w:rPr>
        <w:t>31)</w:t>
      </w:r>
      <w:r w:rsidRPr="00964D8E">
        <w:rPr>
          <w:b/>
          <w:i/>
          <w:szCs w:val="22"/>
        </w:rPr>
        <w:sym w:font="Symbol" w:char="F0B4"/>
      </w:r>
      <w:r w:rsidRPr="00964D8E">
        <w:rPr>
          <w:b/>
          <w:i/>
          <w:szCs w:val="22"/>
        </w:rPr>
        <w:t xml:space="preserve">16. Here, adjustment of </w:t>
      </w:r>
      <w:r w:rsidRPr="00964D8E">
        <w:rPr>
          <w:b/>
          <w:i/>
          <w:iCs/>
          <w:szCs w:val="22"/>
        </w:rPr>
        <w:t>N</w:t>
      </w:r>
      <w:r w:rsidRPr="00964D8E">
        <w:rPr>
          <w:b/>
          <w:i/>
          <w:iCs/>
          <w:szCs w:val="22"/>
          <w:vertAlign w:val="subscript"/>
        </w:rPr>
        <w:t>TA</w:t>
      </w:r>
      <w:r w:rsidRPr="00964D8E">
        <w:rPr>
          <w:b/>
          <w:i/>
          <w:szCs w:val="22"/>
        </w:rPr>
        <w:t xml:space="preserve"> value by a positive or a negative amount indicates advancing or delaying the uplink transmission timing by a given amount respectively.</w:t>
      </w:r>
    </w:p>
    <w:p w14:paraId="08350F61" w14:textId="77777777" w:rsidR="00964D8E" w:rsidRPr="0029166C" w:rsidRDefault="00964D8E" w:rsidP="00B024F1">
      <w:pPr>
        <w:spacing w:after="0"/>
        <w:rPr>
          <w:rFonts w:eastAsia="MS Gothic"/>
          <w:kern w:val="28"/>
          <w:lang w:eastAsia="ja-JP"/>
        </w:rPr>
      </w:pPr>
    </w:p>
    <w:p w14:paraId="0AEEAC81" w14:textId="77777777" w:rsidR="005E558D" w:rsidRDefault="005E558D" w:rsidP="00B024F1">
      <w:pPr>
        <w:spacing w:after="0"/>
        <w:rPr>
          <w:rFonts w:eastAsia="MS Gothic"/>
          <w:kern w:val="28"/>
          <w:lang w:val="en-US" w:eastAsia="ja-JP"/>
        </w:rPr>
      </w:pPr>
    </w:p>
    <w:p w14:paraId="29DEC824" w14:textId="77777777" w:rsidR="005E558D" w:rsidRDefault="005E558D"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207FC7CE" w14:textId="77777777" w:rsidTr="00A25A9E">
        <w:trPr>
          <w:trHeight w:val="398"/>
          <w:jc w:val="center"/>
        </w:trPr>
        <w:tc>
          <w:tcPr>
            <w:tcW w:w="2547" w:type="dxa"/>
            <w:shd w:val="clear" w:color="auto" w:fill="auto"/>
            <w:vAlign w:val="center"/>
          </w:tcPr>
          <w:p w14:paraId="244347FD" w14:textId="77777777" w:rsidR="00975D6A" w:rsidRPr="00964D8E" w:rsidRDefault="00975D6A" w:rsidP="00A25A9E">
            <w:pPr>
              <w:snapToGrid w:val="0"/>
              <w:spacing w:after="0"/>
              <w:jc w:val="center"/>
            </w:pPr>
            <w:r w:rsidRPr="00964D8E">
              <w:lastRenderedPageBreak/>
              <w:t>Companies</w:t>
            </w:r>
          </w:p>
        </w:tc>
        <w:tc>
          <w:tcPr>
            <w:tcW w:w="8080" w:type="dxa"/>
            <w:shd w:val="clear" w:color="auto" w:fill="auto"/>
            <w:vAlign w:val="center"/>
          </w:tcPr>
          <w:p w14:paraId="442D7F77" w14:textId="77777777" w:rsidR="00975D6A" w:rsidRPr="00964D8E" w:rsidRDefault="00975D6A" w:rsidP="00A25A9E">
            <w:pPr>
              <w:snapToGrid w:val="0"/>
              <w:spacing w:after="0"/>
              <w:jc w:val="center"/>
            </w:pPr>
            <w:r w:rsidRPr="00964D8E">
              <w:t>Comments</w:t>
            </w:r>
          </w:p>
        </w:tc>
      </w:tr>
      <w:tr w:rsidR="00EE39E8" w14:paraId="0DC97A2D" w14:textId="77777777" w:rsidTr="00A25A9E">
        <w:trPr>
          <w:trHeight w:val="398"/>
          <w:jc w:val="center"/>
        </w:trPr>
        <w:tc>
          <w:tcPr>
            <w:tcW w:w="2547" w:type="dxa"/>
            <w:shd w:val="clear" w:color="auto" w:fill="auto"/>
            <w:vAlign w:val="center"/>
          </w:tcPr>
          <w:p w14:paraId="6120FFED" w14:textId="67679B8A" w:rsidR="00EE39E8" w:rsidRDefault="00EE39E8" w:rsidP="00EE39E8">
            <w:pPr>
              <w:snapToGrid w:val="0"/>
              <w:spacing w:after="0"/>
              <w:rPr>
                <w:lang w:eastAsia="zh-CN"/>
              </w:rPr>
            </w:pPr>
            <w:r>
              <w:rPr>
                <w:rFonts w:hint="eastAsia"/>
                <w:lang w:val="en-US" w:eastAsia="zh-CN"/>
              </w:rPr>
              <w:t>ZTE</w:t>
            </w:r>
          </w:p>
        </w:tc>
        <w:tc>
          <w:tcPr>
            <w:tcW w:w="8080" w:type="dxa"/>
            <w:vAlign w:val="center"/>
          </w:tcPr>
          <w:p w14:paraId="4A071BFC" w14:textId="0CC6F22D" w:rsidR="00EE39E8" w:rsidRPr="00D847B9" w:rsidRDefault="00EE39E8" w:rsidP="00EE39E8">
            <w:pPr>
              <w:pStyle w:val="Eqn"/>
              <w:rPr>
                <w:sz w:val="20"/>
                <w:szCs w:val="20"/>
              </w:rPr>
            </w:pPr>
            <w:r>
              <w:rPr>
                <w:rFonts w:hint="eastAsia"/>
                <w:sz w:val="20"/>
                <w:szCs w:val="20"/>
                <w:lang w:eastAsia="zh-CN"/>
              </w:rPr>
              <w:t>OK</w:t>
            </w:r>
          </w:p>
        </w:tc>
      </w:tr>
      <w:tr w:rsidR="00443C1D" w14:paraId="503C56D8" w14:textId="77777777" w:rsidTr="00A25A9E">
        <w:trPr>
          <w:trHeight w:val="398"/>
          <w:jc w:val="center"/>
        </w:trPr>
        <w:tc>
          <w:tcPr>
            <w:tcW w:w="2547" w:type="dxa"/>
            <w:shd w:val="clear" w:color="auto" w:fill="auto"/>
            <w:vAlign w:val="center"/>
          </w:tcPr>
          <w:p w14:paraId="0560CBD8" w14:textId="0CF5828B" w:rsidR="00443C1D" w:rsidRPr="00720345"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6D78D97C" w14:textId="2839F136" w:rsidR="00443C1D" w:rsidRPr="00371474" w:rsidRDefault="00443C1D" w:rsidP="00443C1D">
            <w:pPr>
              <w:spacing w:before="120"/>
              <w:rPr>
                <w:rFonts w:eastAsiaTheme="minorEastAsia"/>
                <w:lang w:val="en-US" w:eastAsia="zh-CN"/>
              </w:rPr>
            </w:pPr>
            <w:r>
              <w:rPr>
                <w:rFonts w:eastAsiaTheme="minorEastAsia"/>
                <w:lang w:val="en-US" w:eastAsia="zh-CN"/>
              </w:rPr>
              <w:t>Shouldn’t this apply to IoT-NTN in general and not specifically to NB-IoT NTN? i.e. we think that this agreement is also applicable to eMTC</w:t>
            </w:r>
          </w:p>
        </w:tc>
      </w:tr>
      <w:tr w:rsidR="00443C1D" w14:paraId="56E82A55" w14:textId="77777777" w:rsidTr="00A25A9E">
        <w:trPr>
          <w:trHeight w:val="398"/>
          <w:jc w:val="center"/>
        </w:trPr>
        <w:tc>
          <w:tcPr>
            <w:tcW w:w="2547" w:type="dxa"/>
            <w:shd w:val="clear" w:color="auto" w:fill="auto"/>
            <w:vAlign w:val="center"/>
          </w:tcPr>
          <w:p w14:paraId="35DC6C6B" w14:textId="565FFBEB" w:rsidR="00443C1D" w:rsidRPr="00272347"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64381771" w14:textId="61570D77" w:rsidR="00443C1D" w:rsidRDefault="00272347" w:rsidP="00443C1D">
            <w:pPr>
              <w:spacing w:before="120"/>
            </w:pPr>
            <w:r>
              <w:rPr>
                <w:rFonts w:eastAsiaTheme="minorEastAsia"/>
                <w:bCs/>
                <w:lang w:eastAsia="zh-CN"/>
              </w:rPr>
              <w:t>We are fine with this proposal. But for when TAC (</w:t>
            </w:r>
            <m:oMath>
              <m:sSub>
                <m:sSubPr>
                  <m:ctrlPr>
                    <w:rPr>
                      <w:rFonts w:ascii="Cambria Math" w:eastAsiaTheme="minorEastAsia" w:hAnsi="Cambria Math" w:cs="SimSun"/>
                      <w:bCs/>
                      <w:sz w:val="24"/>
                      <w:szCs w:val="24"/>
                    </w:rPr>
                  </m:ctrlPr>
                </m:sSubPr>
                <m:e>
                  <m:r>
                    <w:rPr>
                      <w:rFonts w:ascii="Cambria Math" w:eastAsiaTheme="minorEastAsia" w:hAnsi="Cambria Math"/>
                      <w:lang w:eastAsia="zh-CN"/>
                    </w:rPr>
                    <m:t>T</m:t>
                  </m:r>
                </m:e>
                <m:sub>
                  <m:r>
                    <w:rPr>
                      <w:rFonts w:ascii="Cambria Math" w:eastAsiaTheme="minorEastAsia" w:hAnsi="Cambria Math"/>
                      <w:lang w:eastAsia="zh-CN"/>
                    </w:rPr>
                    <m:t>A</m:t>
                  </m:r>
                </m:sub>
              </m:sSub>
              <m:r>
                <m:rPr>
                  <m:sty m:val="p"/>
                </m:rPr>
                <w:rPr>
                  <w:rFonts w:ascii="Cambria Math" w:eastAsiaTheme="minorEastAsia" w:hAnsi="Cambria Math"/>
                  <w:lang w:eastAsia="zh-CN"/>
                </w:rPr>
                <m:t>)</m:t>
              </m:r>
            </m:oMath>
            <w:r>
              <w:rPr>
                <w:rFonts w:eastAsiaTheme="minorEastAsia"/>
                <w:bCs/>
                <w:lang w:eastAsia="zh-CN"/>
              </w:rPr>
              <w:t xml:space="preserve"> in msg2/msgB is received,</w:t>
            </w:r>
            <w:r>
              <w:rPr>
                <w:rFonts w:eastAsiaTheme="minorEastAsia" w:hint="eastAsia"/>
                <w:bCs/>
                <w:lang w:eastAsia="zh-CN"/>
              </w:rPr>
              <w:t xml:space="preserve"> </w:t>
            </w:r>
            <w:r>
              <w:rPr>
                <w:rFonts w:eastAsiaTheme="minorEastAsia"/>
                <w:bCs/>
                <w:lang w:eastAsia="zh-CN"/>
              </w:rPr>
              <w:t xml:space="preserve">we think the </w:t>
            </w:r>
            <m:oMath>
              <m:sSub>
                <m:sSubPr>
                  <m:ctrlPr>
                    <w:rPr>
                      <w:rFonts w:ascii="Cambria Math" w:eastAsia="SimSun" w:hAnsi="Cambria Math" w:cs="SimSun"/>
                      <w:b/>
                      <w:bCs/>
                      <w:sz w:val="24"/>
                      <w:szCs w:val="24"/>
                    </w:rPr>
                  </m:ctrlPr>
                </m:sSubPr>
                <m:e>
                  <m:r>
                    <m:rPr>
                      <m:sty m:val="b"/>
                    </m:rPr>
                    <w:rPr>
                      <w:rFonts w:ascii="Cambria Math" w:hAnsi="Cambria Math"/>
                    </w:rPr>
                    <m:t>T</m:t>
                  </m:r>
                </m:e>
                <m:sub>
                  <m:r>
                    <m:rPr>
                      <m:sty m:val="b"/>
                    </m:rPr>
                    <w:rPr>
                      <w:rFonts w:ascii="Cambria Math" w:hAnsi="Cambria Math"/>
                    </w:rPr>
                    <m:t>A</m:t>
                  </m:r>
                </m:sub>
              </m:sSub>
            </m:oMath>
            <w:r>
              <w:rPr>
                <w:rFonts w:eastAsiaTheme="minorEastAsia"/>
                <w:bCs/>
                <w:lang w:eastAsia="zh-CN"/>
              </w:rPr>
              <w:t xml:space="preserve"> is positive here assuming UE transmit preamble after a fixed delay (or TA margin).</w:t>
            </w:r>
          </w:p>
        </w:tc>
      </w:tr>
      <w:tr w:rsidR="00AC38B0" w14:paraId="454F007E" w14:textId="77777777" w:rsidTr="00A25A9E">
        <w:trPr>
          <w:trHeight w:val="398"/>
          <w:jc w:val="center"/>
        </w:trPr>
        <w:tc>
          <w:tcPr>
            <w:tcW w:w="2547" w:type="dxa"/>
            <w:shd w:val="clear" w:color="auto" w:fill="auto"/>
            <w:vAlign w:val="center"/>
          </w:tcPr>
          <w:p w14:paraId="23ACE861" w14:textId="78A77DD6" w:rsidR="00AC38B0" w:rsidRPr="00B8068E" w:rsidRDefault="00AC38B0" w:rsidP="00AC38B0">
            <w:pPr>
              <w:snapToGrid w:val="0"/>
              <w:spacing w:after="0"/>
              <w:rPr>
                <w:rFonts w:eastAsiaTheme="minorEastAsia"/>
                <w:lang w:eastAsia="zh-CN"/>
              </w:rPr>
            </w:pPr>
            <w:r>
              <w:rPr>
                <w:rFonts w:eastAsiaTheme="minorEastAsia"/>
                <w:lang w:eastAsia="zh-CN"/>
              </w:rPr>
              <w:t>Nokia, NSB</w:t>
            </w:r>
          </w:p>
        </w:tc>
        <w:tc>
          <w:tcPr>
            <w:tcW w:w="8080" w:type="dxa"/>
            <w:vAlign w:val="center"/>
          </w:tcPr>
          <w:p w14:paraId="3B5BA17D" w14:textId="4C9372DA" w:rsidR="00AC38B0" w:rsidRPr="00B8068E" w:rsidRDefault="00AC38B0" w:rsidP="00AC38B0">
            <w:pPr>
              <w:widowControl w:val="0"/>
            </w:pPr>
            <w:r>
              <w:t>OK. We suggest to modify the statement for a full alignment with NR NTN, e.g. the 3</w:t>
            </w:r>
            <w:r w:rsidRPr="00CB300D">
              <w:rPr>
                <w:vertAlign w:val="superscript"/>
              </w:rPr>
              <w:t>rd</w:t>
            </w:r>
            <w:r>
              <w:t xml:space="preserve"> bullet should be updated according to NR NTN agreement.</w:t>
            </w:r>
          </w:p>
        </w:tc>
      </w:tr>
    </w:tbl>
    <w:p w14:paraId="7F65E6B0" w14:textId="77777777" w:rsidR="004A245C" w:rsidRDefault="004A245C" w:rsidP="00EE1D9B"/>
    <w:p w14:paraId="754BC3CA" w14:textId="67477711" w:rsidR="00BA3E3D" w:rsidRDefault="00BA3E3D" w:rsidP="00BA3E3D">
      <w:pPr>
        <w:pStyle w:val="Heading2"/>
        <w:rPr>
          <w:lang w:eastAsia="zh-CN"/>
        </w:rPr>
      </w:pPr>
      <w:r>
        <w:rPr>
          <w:lang w:eastAsia="zh-CN"/>
        </w:rPr>
        <w:t xml:space="preserve">FIRST ROUND - </w:t>
      </w:r>
      <w:r w:rsidRPr="00BA3E3D">
        <w:rPr>
          <w:lang w:eastAsia="zh-CN"/>
        </w:rPr>
        <w:t>Synchronization aspects common to IoT NTN and NR NTN</w:t>
      </w:r>
    </w:p>
    <w:p w14:paraId="3278D204" w14:textId="5D4E2547" w:rsidR="005E558D" w:rsidRDefault="00760CB7" w:rsidP="000C74F7">
      <w:r>
        <w:t>Moderator view is to wait for related discussion on NTA_old to be concluded in NR NTN</w:t>
      </w:r>
    </w:p>
    <w:p w14:paraId="7E052A09" w14:textId="77777777" w:rsidR="005E558D" w:rsidRDefault="005E558D" w:rsidP="000C74F7"/>
    <w:p w14:paraId="5A41DCB1" w14:textId="11EC9B72" w:rsidR="00117391" w:rsidRDefault="00117391" w:rsidP="00117391">
      <w:pPr>
        <w:pStyle w:val="Heading2"/>
        <w:rPr>
          <w:lang w:eastAsia="zh-CN"/>
        </w:rPr>
      </w:pPr>
      <w:r>
        <w:rPr>
          <w:lang w:eastAsia="zh-CN"/>
        </w:rPr>
        <w:t xml:space="preserve">SECOND ROUND - </w:t>
      </w:r>
      <w:r w:rsidRPr="00BA3E3D">
        <w:rPr>
          <w:lang w:eastAsia="zh-CN"/>
        </w:rPr>
        <w:t>Synchronization aspects common to IoT NTN and NR NTN</w:t>
      </w:r>
    </w:p>
    <w:p w14:paraId="215AC246" w14:textId="77777777" w:rsidR="00117391" w:rsidRDefault="00117391" w:rsidP="000C74F7"/>
    <w:p w14:paraId="511A13CD" w14:textId="1C142385" w:rsidR="00117391" w:rsidRDefault="006B1BC2" w:rsidP="00117391">
      <w:pPr>
        <w:tabs>
          <w:tab w:val="left" w:pos="576"/>
        </w:tabs>
        <w:snapToGrid w:val="0"/>
        <w:spacing w:beforeLines="50" w:before="120" w:afterLines="50" w:after="120"/>
        <w:rPr>
          <w:rFonts w:eastAsiaTheme="minorEastAsia"/>
          <w:b/>
          <w:i/>
          <w:lang w:eastAsia="zh-CN"/>
        </w:rPr>
      </w:pPr>
      <w:r w:rsidRPr="006B1BC2">
        <w:rPr>
          <w:rFonts w:eastAsiaTheme="minorEastAsia"/>
          <w:b/>
          <w:i/>
          <w:highlight w:val="cyan"/>
          <w:lang w:eastAsia="zh-CN"/>
        </w:rPr>
        <w:t>Second Ro</w:t>
      </w:r>
      <w:r w:rsidR="00117391" w:rsidRPr="006B1BC2">
        <w:rPr>
          <w:rFonts w:eastAsiaTheme="minorEastAsia"/>
          <w:b/>
          <w:i/>
          <w:highlight w:val="cyan"/>
          <w:lang w:eastAsia="zh-CN"/>
        </w:rPr>
        <w:t>und Proposal – Section 6.</w:t>
      </w:r>
      <w:r w:rsidRPr="006B1BC2">
        <w:rPr>
          <w:rFonts w:eastAsiaTheme="minorEastAsia"/>
          <w:b/>
          <w:i/>
          <w:highlight w:val="cyan"/>
          <w:lang w:eastAsia="zh-CN"/>
        </w:rPr>
        <w:t>4</w:t>
      </w:r>
      <w:r w:rsidR="00117391" w:rsidRPr="006B1BC2">
        <w:rPr>
          <w:rFonts w:eastAsiaTheme="minorEastAsia"/>
          <w:b/>
          <w:i/>
          <w:highlight w:val="cyan"/>
          <w:lang w:eastAsia="zh-CN"/>
        </w:rPr>
        <w:t>:</w:t>
      </w:r>
      <w:r w:rsidR="00117391" w:rsidRPr="008144C5">
        <w:rPr>
          <w:rFonts w:eastAsiaTheme="minorEastAsia"/>
          <w:b/>
          <w:i/>
          <w:lang w:eastAsia="zh-CN"/>
        </w:rPr>
        <w:t xml:space="preserve"> </w:t>
      </w:r>
    </w:p>
    <w:p w14:paraId="707676FC" w14:textId="0C8926DD" w:rsidR="00117391" w:rsidRPr="00964D8E" w:rsidRDefault="00117391" w:rsidP="00117391">
      <w:pPr>
        <w:spacing w:after="0"/>
        <w:jc w:val="both"/>
        <w:rPr>
          <w:b/>
          <w:i/>
          <w:szCs w:val="22"/>
        </w:rPr>
      </w:pPr>
      <w:r>
        <w:rPr>
          <w:b/>
          <w:i/>
          <w:szCs w:val="22"/>
        </w:rPr>
        <w:t xml:space="preserve">In eMTC/NB-IoT, </w:t>
      </w:r>
      <w:r w:rsidRPr="00964D8E">
        <w:rPr>
          <w:b/>
          <w:i/>
          <w:szCs w:val="22"/>
        </w:rPr>
        <w:t>N</w:t>
      </w:r>
      <w:r w:rsidRPr="00964D8E">
        <w:rPr>
          <w:b/>
          <w:i/>
          <w:szCs w:val="22"/>
          <w:vertAlign w:val="subscript"/>
        </w:rPr>
        <w:t>TA</w:t>
      </w:r>
      <w:r w:rsidRPr="00964D8E">
        <w:rPr>
          <w:b/>
          <w:i/>
          <w:szCs w:val="22"/>
        </w:rPr>
        <w:t xml:space="preserve"> update based on TA Command field in msg2 and MAC CE TA command is used for UL timing alignment correction as follows:</w:t>
      </w:r>
    </w:p>
    <w:p w14:paraId="0BBFA7BF" w14:textId="77777777" w:rsidR="00117391" w:rsidRPr="00964D8E" w:rsidRDefault="00117391" w:rsidP="00117391">
      <w:pPr>
        <w:numPr>
          <w:ilvl w:val="0"/>
          <w:numId w:val="40"/>
        </w:numPr>
        <w:spacing w:after="0"/>
        <w:jc w:val="both"/>
        <w:rPr>
          <w:b/>
          <w:i/>
          <w:szCs w:val="22"/>
        </w:rPr>
      </w:pPr>
      <w:r w:rsidRPr="00964D8E">
        <w:rPr>
          <w:b/>
          <w:i/>
          <w:szCs w:val="22"/>
        </w:rPr>
        <w:t xml:space="preserve">No extension on TAC 11-bit field in Random Access Response </w:t>
      </w:r>
    </w:p>
    <w:p w14:paraId="52930A26" w14:textId="77777777" w:rsidR="00117391" w:rsidRPr="00964D8E" w:rsidRDefault="00117391" w:rsidP="00117391">
      <w:pPr>
        <w:numPr>
          <w:ilvl w:val="0"/>
          <w:numId w:val="40"/>
        </w:numPr>
        <w:spacing w:after="0"/>
        <w:jc w:val="both"/>
        <w:rPr>
          <w:b/>
          <w:i/>
          <w:szCs w:val="22"/>
        </w:rPr>
      </w:pPr>
      <w:r w:rsidRPr="00964D8E">
        <w:rPr>
          <w:b/>
          <w:i/>
          <w:szCs w:val="22"/>
        </w:rPr>
        <w:t>When TAC (TA) in Msg2 is received, UE first adjustment and N</w:t>
      </w:r>
      <w:r w:rsidRPr="00964D8E">
        <w:rPr>
          <w:b/>
          <w:i/>
          <w:szCs w:val="22"/>
          <w:vertAlign w:val="subscript"/>
        </w:rPr>
        <w:t>TA</w:t>
      </w:r>
      <w:r w:rsidRPr="00964D8E">
        <w:rPr>
          <w:b/>
          <w:i/>
          <w:szCs w:val="22"/>
        </w:rPr>
        <w:t xml:space="preserve"> is adjusted as follows: </w:t>
      </w:r>
      <w:r w:rsidRPr="00964D8E">
        <w:rPr>
          <w:b/>
          <w:i/>
          <w:iCs/>
          <w:szCs w:val="22"/>
        </w:rPr>
        <w:t>N</w:t>
      </w:r>
      <w:r w:rsidRPr="00964D8E">
        <w:rPr>
          <w:b/>
          <w:i/>
          <w:iCs/>
          <w:szCs w:val="22"/>
          <w:vertAlign w:val="subscript"/>
        </w:rPr>
        <w:t>TA,new</w:t>
      </w:r>
      <w:r w:rsidRPr="00964D8E">
        <w:rPr>
          <w:b/>
          <w:i/>
          <w:szCs w:val="22"/>
        </w:rPr>
        <w:t xml:space="preserve"> = </w:t>
      </w:r>
      <w:r w:rsidRPr="00964D8E">
        <w:rPr>
          <w:b/>
          <w:i/>
          <w:iCs/>
          <w:szCs w:val="22"/>
        </w:rPr>
        <w:t>N</w:t>
      </w:r>
      <w:r w:rsidRPr="00964D8E">
        <w:rPr>
          <w:b/>
          <w:i/>
          <w:iCs/>
          <w:szCs w:val="22"/>
          <w:vertAlign w:val="subscript"/>
        </w:rPr>
        <w:t>TA,old</w:t>
      </w:r>
      <w:r w:rsidRPr="00964D8E">
        <w:rPr>
          <w:b/>
          <w:i/>
          <w:szCs w:val="22"/>
        </w:rPr>
        <w:t xml:space="preserve"> + </w:t>
      </w:r>
      <w:r w:rsidRPr="00964D8E">
        <w:rPr>
          <w:b/>
          <w:i/>
          <w:iCs/>
          <w:szCs w:val="22"/>
        </w:rPr>
        <w:t xml:space="preserve"> T</w:t>
      </w:r>
      <w:r w:rsidRPr="00964D8E">
        <w:rPr>
          <w:b/>
          <w:i/>
          <w:iCs/>
          <w:szCs w:val="22"/>
          <w:vertAlign w:val="subscript"/>
        </w:rPr>
        <w:t>A</w:t>
      </w:r>
      <w:r w:rsidRPr="00964D8E">
        <w:rPr>
          <w:b/>
          <w:i/>
          <w:szCs w:val="22"/>
        </w:rPr>
        <w:t xml:space="preserve"> </w:t>
      </w:r>
      <w:r w:rsidRPr="00964D8E">
        <w:rPr>
          <w:b/>
          <w:i/>
          <w:szCs w:val="22"/>
        </w:rPr>
        <w:sym w:font="Symbol" w:char="F0B4"/>
      </w:r>
      <w:r w:rsidRPr="00964D8E">
        <w:rPr>
          <w:b/>
          <w:i/>
          <w:szCs w:val="22"/>
        </w:rPr>
        <w:t>16, FFS: the value of N</w:t>
      </w:r>
      <w:r w:rsidRPr="00964D8E">
        <w:rPr>
          <w:b/>
          <w:i/>
          <w:szCs w:val="22"/>
          <w:vertAlign w:val="subscript"/>
        </w:rPr>
        <w:t>TA_old</w:t>
      </w:r>
      <w:r w:rsidRPr="00964D8E">
        <w:rPr>
          <w:b/>
          <w:i/>
          <w:szCs w:val="22"/>
        </w:rPr>
        <w:t>, where T</w:t>
      </w:r>
      <w:r w:rsidRPr="00964D8E">
        <w:rPr>
          <w:b/>
          <w:i/>
          <w:szCs w:val="22"/>
          <w:vertAlign w:val="subscript"/>
        </w:rPr>
        <w:t>A</w:t>
      </w:r>
      <w:r w:rsidRPr="00964D8E">
        <w:rPr>
          <w:b/>
          <w:i/>
          <w:szCs w:val="22"/>
        </w:rPr>
        <w:t xml:space="preserve"> is the timing advance command in msg2.</w:t>
      </w:r>
    </w:p>
    <w:p w14:paraId="42DE43DE" w14:textId="65628635" w:rsidR="00951586" w:rsidRPr="00866E3C" w:rsidRDefault="00951586" w:rsidP="00951586">
      <w:pPr>
        <w:pStyle w:val="ListParagraph"/>
        <w:numPr>
          <w:ilvl w:val="0"/>
          <w:numId w:val="40"/>
        </w:numPr>
        <w:spacing w:after="0"/>
        <w:rPr>
          <w:szCs w:val="22"/>
          <w:lang w:val="en-US"/>
        </w:rPr>
      </w:pPr>
      <w:r w:rsidRPr="00866E3C">
        <w:rPr>
          <w:szCs w:val="22"/>
          <w:lang w:val="en-US"/>
        </w:rPr>
        <w:t>When TACs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866E3C">
        <w:rPr>
          <w:szCs w:val="22"/>
          <w:lang w:val="en-US"/>
        </w:rPr>
        <w:t xml:space="preserve"> provided within the MAC CE is received, </w:t>
      </w:r>
      <m:oMath>
        <m:sSub>
          <m:sSubPr>
            <m:ctrlPr>
              <w:rPr>
                <w:rFonts w:ascii="Cambria Math" w:eastAsia="SimSun" w:hAnsi="Cambria Math"/>
                <w:b/>
                <w:bCs/>
              </w:rPr>
            </m:ctrlPr>
          </m:sSubPr>
          <m:e>
            <m:r>
              <m:rPr>
                <m:sty m:val="b"/>
              </m:rPr>
              <w:rPr>
                <w:rFonts w:ascii="Cambria Math" w:hAnsi="Cambria Math"/>
                <w:lang w:val="en-US"/>
              </w:rPr>
              <m:t>N</m:t>
            </m:r>
          </m:e>
          <m:sub>
            <m:r>
              <m:rPr>
                <m:sty m:val="b"/>
              </m:rPr>
              <w:rPr>
                <w:rFonts w:ascii="Cambria Math" w:hAnsi="Cambria Math"/>
                <w:lang w:val="en-US"/>
              </w:rPr>
              <m:t>TA</m:t>
            </m:r>
          </m:sub>
        </m:sSub>
      </m:oMath>
      <w:r w:rsidRPr="00866E3C">
        <w:rPr>
          <w:szCs w:val="22"/>
          <w:lang w:val="en-US"/>
        </w:rPr>
        <w:t xml:space="preserve"> is updated as follows:</w:t>
      </w:r>
      <w:r>
        <w:rPr>
          <w:szCs w:val="22"/>
          <w:lang w:val="en-US"/>
        </w:rPr>
        <w:t xml:space="preserve"> </w:t>
      </w:r>
    </w:p>
    <w:p w14:paraId="63DE6C7F" w14:textId="0CF727D9" w:rsidR="00951586" w:rsidRPr="00866E3C" w:rsidRDefault="0008219C" w:rsidP="00951586">
      <w:pPr>
        <w:ind w:left="720"/>
        <w:rPr>
          <w:rFonts w:cs="Times"/>
          <w:lang w:val="en-US"/>
        </w:rPr>
      </w:pPr>
      <m:oMath>
        <m:sSub>
          <m:sSubPr>
            <m:ctrlPr>
              <w:rPr>
                <w:rFonts w:ascii="Cambria Math" w:eastAsia="Calibr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new</m:t>
            </m:r>
          </m:sub>
        </m:sSub>
        <m:r>
          <m:rPr>
            <m:sty m:val="b"/>
          </m:rPr>
          <w:rPr>
            <w:rFonts w:ascii="Cambria Math" w:hAnsi="Cambria Math"/>
            <w:lang w:val="en-US"/>
          </w:rPr>
          <m:t>=</m:t>
        </m:r>
        <m:sSub>
          <m:sSubPr>
            <m:ctrlPr>
              <w:rPr>
                <w:rFonts w:ascii="Cambria Math" w:eastAsia="Calibr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old</m:t>
            </m:r>
          </m:sub>
        </m:sSub>
        <m:r>
          <m:rPr>
            <m:sty m:val="b"/>
          </m:rPr>
          <w:rPr>
            <w:rFonts w:ascii="Cambria Math" w:hAnsi="Cambria Math"/>
            <w:lang w:val="en-US"/>
          </w:rPr>
          <m:t>+</m:t>
        </m:r>
        <m:d>
          <m:dPr>
            <m:ctrlPr>
              <w:rPr>
                <w:rFonts w:ascii="Cambria Math" w:eastAsia="Calibri" w:hAnsi="Cambria Math"/>
                <w:b/>
                <w:bCs/>
              </w:rPr>
            </m:ctrlPr>
          </m:dPr>
          <m:e>
            <m:sSub>
              <m:sSubPr>
                <m:ctrlPr>
                  <w:rPr>
                    <w:rFonts w:ascii="Cambria Math" w:eastAsia="Calibr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r>
              <m:rPr>
                <m:sty m:val="b"/>
              </m:rPr>
              <w:rPr>
                <w:rFonts w:ascii="Cambria Math" w:hAnsi="Cambria Math"/>
              </w:rPr>
              <m:t>31</m:t>
            </m:r>
          </m:e>
        </m:d>
        <m:r>
          <m:rPr>
            <m:sty m:val="b"/>
          </m:rPr>
          <w:rPr>
            <w:rFonts w:ascii="Cambria Math" w:hAnsi="Cambria Math"/>
            <w:lang w:val="en-US"/>
          </w:rPr>
          <m:t>.16</m:t>
        </m:r>
      </m:oMath>
      <w:r w:rsidR="00951586" w:rsidRPr="00866E3C">
        <w:rPr>
          <w:rFonts w:cs="Times"/>
          <w:lang w:val="en-US"/>
        </w:rPr>
        <w:t xml:space="preserve"> ,</w:t>
      </w:r>
    </w:p>
    <w:p w14:paraId="632EC0F7" w14:textId="082CF182" w:rsidR="00951586" w:rsidRPr="00951586" w:rsidRDefault="00951586" w:rsidP="00951586">
      <w:pPr>
        <w:numPr>
          <w:ilvl w:val="0"/>
          <w:numId w:val="40"/>
        </w:numPr>
        <w:spacing w:after="0"/>
        <w:jc w:val="both"/>
        <w:rPr>
          <w:b/>
          <w:i/>
          <w:szCs w:val="22"/>
        </w:rPr>
      </w:pPr>
      <w:r>
        <w:rPr>
          <w:b/>
          <w:i/>
          <w:szCs w:val="22"/>
        </w:rPr>
        <w:t>Where TA is the TAC field received in MAC CE command.</w:t>
      </w:r>
    </w:p>
    <w:p w14:paraId="0FAF3F3F" w14:textId="77777777" w:rsidR="00117391" w:rsidRDefault="00117391" w:rsidP="000C74F7"/>
    <w:p w14:paraId="31DBB4B9" w14:textId="5567967A" w:rsidR="00117391" w:rsidRDefault="00957BCF" w:rsidP="000C74F7">
      <w:r>
        <w:t>The second round proposal was agreed in GTW with revisions based on NR NTN agreement on NTA_old in Msg2.</w:t>
      </w:r>
    </w:p>
    <w:p w14:paraId="48D42421" w14:textId="77777777" w:rsidR="00957BCF" w:rsidRDefault="00957BCF" w:rsidP="000C74F7"/>
    <w:p w14:paraId="69F3B7EB" w14:textId="77777777" w:rsidR="00957BCF" w:rsidRDefault="00957BCF" w:rsidP="00957BCF">
      <w:pPr>
        <w:rPr>
          <w:lang w:eastAsia="x-none"/>
        </w:rPr>
      </w:pPr>
      <w:r w:rsidRPr="000177F0">
        <w:rPr>
          <w:highlight w:val="green"/>
          <w:lang w:eastAsia="x-none"/>
        </w:rPr>
        <w:t>Agreement:</w:t>
      </w:r>
    </w:p>
    <w:p w14:paraId="45E3AA55" w14:textId="77777777" w:rsidR="00957BCF" w:rsidRPr="000177F0" w:rsidRDefault="00957BCF" w:rsidP="00957BCF">
      <w:pPr>
        <w:jc w:val="both"/>
        <w:rPr>
          <w:bCs/>
          <w:iCs/>
          <w:szCs w:val="22"/>
        </w:rPr>
      </w:pPr>
      <w:r w:rsidRPr="000177F0">
        <w:rPr>
          <w:bCs/>
          <w:iCs/>
          <w:szCs w:val="22"/>
        </w:rPr>
        <w:t>In eMTC/NB-IoT, N</w:t>
      </w:r>
      <w:r w:rsidRPr="000177F0">
        <w:rPr>
          <w:bCs/>
          <w:iCs/>
          <w:szCs w:val="22"/>
          <w:vertAlign w:val="subscript"/>
        </w:rPr>
        <w:t>TA</w:t>
      </w:r>
      <w:r w:rsidRPr="000177F0">
        <w:rPr>
          <w:bCs/>
          <w:iCs/>
          <w:szCs w:val="22"/>
        </w:rPr>
        <w:t xml:space="preserve"> update based on TA Command field in msg2 and MAC CE TA command is used for UL timing alignment correction as follows:</w:t>
      </w:r>
    </w:p>
    <w:p w14:paraId="4A0A514D" w14:textId="77777777" w:rsidR="00957BCF" w:rsidRPr="000177F0" w:rsidRDefault="00957BCF" w:rsidP="00957BCF">
      <w:pPr>
        <w:numPr>
          <w:ilvl w:val="0"/>
          <w:numId w:val="116"/>
        </w:numPr>
        <w:spacing w:after="0"/>
        <w:jc w:val="both"/>
        <w:rPr>
          <w:bCs/>
          <w:iCs/>
          <w:szCs w:val="22"/>
        </w:rPr>
      </w:pPr>
      <w:r w:rsidRPr="000177F0">
        <w:rPr>
          <w:bCs/>
          <w:iCs/>
          <w:szCs w:val="22"/>
        </w:rPr>
        <w:t xml:space="preserve">No extension on TAC 11-bit field in Random Access Response </w:t>
      </w:r>
    </w:p>
    <w:p w14:paraId="08DDC953" w14:textId="77777777" w:rsidR="00957BCF" w:rsidRPr="000177F0" w:rsidRDefault="00957BCF" w:rsidP="00957BCF">
      <w:pPr>
        <w:numPr>
          <w:ilvl w:val="0"/>
          <w:numId w:val="116"/>
        </w:numPr>
        <w:spacing w:after="0"/>
        <w:jc w:val="both"/>
        <w:rPr>
          <w:bCs/>
          <w:iCs/>
          <w:szCs w:val="22"/>
        </w:rPr>
      </w:pPr>
      <w:r w:rsidRPr="000177F0">
        <w:rPr>
          <w:bCs/>
          <w:iCs/>
          <w:szCs w:val="22"/>
        </w:rPr>
        <w:t xml:space="preserve">When TAC (TA) in Msg2 is received, UE first adjustment and NTA is adjusted as follows: NTA,new = TA </w:t>
      </w:r>
      <w:r w:rsidRPr="000177F0">
        <w:rPr>
          <w:bCs/>
          <w:iCs/>
          <w:szCs w:val="22"/>
        </w:rPr>
        <w:sym w:font="Symbol" w:char="F0B4"/>
      </w:r>
      <w:r w:rsidRPr="000177F0">
        <w:rPr>
          <w:bCs/>
          <w:iCs/>
          <w:szCs w:val="22"/>
        </w:rPr>
        <w:t>16, where TA is the timing advance command in msg2.</w:t>
      </w:r>
    </w:p>
    <w:p w14:paraId="3F811A2B" w14:textId="775398D0" w:rsidR="00957BCF" w:rsidRPr="000177F0" w:rsidRDefault="00957BCF" w:rsidP="00957BCF">
      <w:pPr>
        <w:numPr>
          <w:ilvl w:val="0"/>
          <w:numId w:val="116"/>
        </w:numPr>
        <w:spacing w:after="0"/>
        <w:jc w:val="both"/>
        <w:rPr>
          <w:bCs/>
          <w:iCs/>
          <w:szCs w:val="22"/>
        </w:rPr>
      </w:pPr>
      <w:r w:rsidRPr="000177F0">
        <w:rPr>
          <w:bCs/>
          <w:iCs/>
          <w:szCs w:val="22"/>
        </w:rPr>
        <w:t>When TACs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0177F0">
        <w:rPr>
          <w:bCs/>
          <w:iCs/>
          <w:szCs w:val="22"/>
        </w:rPr>
        <w:t xml:space="preserve"> provided within the MAC CE is received, </w:t>
      </w:r>
      <m:oMath>
        <m:sSub>
          <m:sSubPr>
            <m:ctrlPr>
              <w:rPr>
                <w:rFonts w:ascii="Cambria Math" w:eastAsia="SimSun" w:hAnsi="Cambria Math"/>
                <w:b/>
                <w:bCs/>
              </w:rPr>
            </m:ctrlPr>
          </m:sSubPr>
          <m:e>
            <m:r>
              <m:rPr>
                <m:sty m:val="b"/>
              </m:rPr>
              <w:rPr>
                <w:rFonts w:ascii="Cambria Math" w:hAnsi="Cambria Math"/>
                <w:lang w:val="en-US"/>
              </w:rPr>
              <m:t>N</m:t>
            </m:r>
          </m:e>
          <m:sub>
            <m:r>
              <m:rPr>
                <m:sty m:val="b"/>
              </m:rPr>
              <w:rPr>
                <w:rFonts w:ascii="Cambria Math" w:hAnsi="Cambria Math"/>
                <w:lang w:val="en-US"/>
              </w:rPr>
              <m:t>TA</m:t>
            </m:r>
          </m:sub>
        </m:sSub>
      </m:oMath>
      <w:r w:rsidRPr="000177F0">
        <w:rPr>
          <w:bCs/>
          <w:iCs/>
          <w:szCs w:val="22"/>
        </w:rPr>
        <w:t xml:space="preserve"> is updated as follows: </w:t>
      </w:r>
    </w:p>
    <w:p w14:paraId="56D5B31E" w14:textId="3F0094DC" w:rsidR="00957BCF" w:rsidRPr="000177F0" w:rsidRDefault="0008219C" w:rsidP="00957BCF">
      <w:pPr>
        <w:numPr>
          <w:ilvl w:val="1"/>
          <w:numId w:val="116"/>
        </w:numPr>
        <w:spacing w:after="0"/>
        <w:jc w:val="both"/>
        <w:rPr>
          <w:bCs/>
          <w:iCs/>
          <w:szCs w:val="22"/>
        </w:rPr>
      </w:pPr>
      <m:oMath>
        <m:sSub>
          <m:sSubPr>
            <m:ctrlPr>
              <w:rPr>
                <w:rFonts w:ascii="Cambria Math" w:eastAsia="Calibr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new</m:t>
            </m:r>
          </m:sub>
        </m:sSub>
        <m:r>
          <m:rPr>
            <m:sty m:val="b"/>
          </m:rPr>
          <w:rPr>
            <w:rFonts w:ascii="Cambria Math" w:hAnsi="Cambria Math"/>
            <w:lang w:val="en-US"/>
          </w:rPr>
          <m:t>=</m:t>
        </m:r>
        <m:sSub>
          <m:sSubPr>
            <m:ctrlPr>
              <w:rPr>
                <w:rFonts w:ascii="Cambria Math" w:eastAsia="Calibr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old</m:t>
            </m:r>
          </m:sub>
        </m:sSub>
        <m:r>
          <m:rPr>
            <m:sty m:val="b"/>
          </m:rPr>
          <w:rPr>
            <w:rFonts w:ascii="Cambria Math" w:hAnsi="Cambria Math"/>
            <w:lang w:val="en-US"/>
          </w:rPr>
          <m:t>+</m:t>
        </m:r>
        <m:d>
          <m:dPr>
            <m:ctrlPr>
              <w:rPr>
                <w:rFonts w:ascii="Cambria Math" w:eastAsia="Calibri" w:hAnsi="Cambria Math"/>
                <w:b/>
                <w:bCs/>
              </w:rPr>
            </m:ctrlPr>
          </m:dPr>
          <m:e>
            <m:sSub>
              <m:sSubPr>
                <m:ctrlPr>
                  <w:rPr>
                    <w:rFonts w:ascii="Cambria Math" w:eastAsia="Calibr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r>
              <m:rPr>
                <m:sty m:val="b"/>
              </m:rPr>
              <w:rPr>
                <w:rFonts w:ascii="Cambria Math" w:hAnsi="Cambria Math"/>
              </w:rPr>
              <m:t>31</m:t>
            </m:r>
          </m:e>
        </m:d>
        <m:r>
          <m:rPr>
            <m:sty m:val="b"/>
          </m:rPr>
          <w:rPr>
            <w:rFonts w:ascii="Cambria Math" w:hAnsi="Cambria Math"/>
            <w:lang w:val="en-US"/>
          </w:rPr>
          <m:t>.16</m:t>
        </m:r>
      </m:oMath>
      <w:r w:rsidR="00957BCF" w:rsidRPr="000177F0">
        <w:rPr>
          <w:bCs/>
          <w:iCs/>
          <w:szCs w:val="22"/>
        </w:rPr>
        <w:t xml:space="preserve"> ,</w:t>
      </w:r>
    </w:p>
    <w:p w14:paraId="5F457B62" w14:textId="77777777" w:rsidR="00957BCF" w:rsidRDefault="00957BCF" w:rsidP="00957BCF">
      <w:pPr>
        <w:numPr>
          <w:ilvl w:val="0"/>
          <w:numId w:val="116"/>
        </w:numPr>
        <w:spacing w:after="0"/>
        <w:jc w:val="both"/>
        <w:rPr>
          <w:bCs/>
          <w:iCs/>
          <w:szCs w:val="22"/>
        </w:rPr>
      </w:pPr>
      <w:r w:rsidRPr="000177F0">
        <w:rPr>
          <w:bCs/>
          <w:iCs/>
          <w:szCs w:val="22"/>
        </w:rPr>
        <w:t>Where TA is the TAC field received in MAC CE command.</w:t>
      </w:r>
    </w:p>
    <w:p w14:paraId="6A59C814" w14:textId="77777777" w:rsidR="00957BCF" w:rsidRDefault="00957BCF" w:rsidP="000C74F7"/>
    <w:p w14:paraId="48CA8FAD" w14:textId="22FD126B" w:rsidR="00957BCF" w:rsidRDefault="00957BCF" w:rsidP="00957BCF">
      <w:pPr>
        <w:pStyle w:val="Heading2"/>
        <w:rPr>
          <w:lang w:eastAsia="zh-CN"/>
        </w:rPr>
      </w:pPr>
      <w:r>
        <w:rPr>
          <w:lang w:eastAsia="zh-CN"/>
        </w:rPr>
        <w:lastRenderedPageBreak/>
        <w:t xml:space="preserve">CONCLUSION - </w:t>
      </w:r>
      <w:r w:rsidRPr="00BA3E3D">
        <w:rPr>
          <w:lang w:eastAsia="zh-CN"/>
        </w:rPr>
        <w:t>Synchronization aspects common to IoT NTN and NR NTN</w:t>
      </w:r>
    </w:p>
    <w:p w14:paraId="68022D1F" w14:textId="3FC08579" w:rsidR="00622062" w:rsidRDefault="00622062" w:rsidP="00957BCF">
      <w:r>
        <w:t xml:space="preserve">For next meeting, RAN1 can discuss whether agreement made in NR NTN 8.4.2 in RAN1#106bis-e that are common to IoT NTN can be </w:t>
      </w:r>
      <w:r w:rsidRPr="00622062">
        <w:t>re-used for IoT NTN as working assumption</w:t>
      </w:r>
      <w:r>
        <w:t>.</w:t>
      </w:r>
    </w:p>
    <w:p w14:paraId="2A856E8A" w14:textId="1853F59C" w:rsidR="00957BCF" w:rsidRDefault="00957BCF" w:rsidP="00957BCF">
      <w:r>
        <w:t xml:space="preserve">The following agreement was made </w:t>
      </w:r>
      <w:r w:rsidRPr="000177F0">
        <w:rPr>
          <w:bCs/>
          <w:iCs/>
          <w:szCs w:val="22"/>
        </w:rPr>
        <w:t>N</w:t>
      </w:r>
      <w:r w:rsidRPr="000177F0">
        <w:rPr>
          <w:bCs/>
          <w:iCs/>
          <w:szCs w:val="22"/>
          <w:vertAlign w:val="subscript"/>
        </w:rPr>
        <w:t>TA</w:t>
      </w:r>
      <w:r w:rsidRPr="000177F0">
        <w:rPr>
          <w:bCs/>
          <w:iCs/>
          <w:szCs w:val="22"/>
        </w:rPr>
        <w:t xml:space="preserve"> update</w:t>
      </w:r>
      <w:r>
        <w:t>.</w:t>
      </w:r>
    </w:p>
    <w:p w14:paraId="632ABBC1" w14:textId="77777777" w:rsidR="00957BCF" w:rsidRDefault="00957BCF" w:rsidP="00957BCF">
      <w:pPr>
        <w:rPr>
          <w:lang w:eastAsia="x-none"/>
        </w:rPr>
      </w:pPr>
      <w:r w:rsidRPr="000177F0">
        <w:rPr>
          <w:highlight w:val="green"/>
          <w:lang w:eastAsia="x-none"/>
        </w:rPr>
        <w:t>Agreement:</w:t>
      </w:r>
    </w:p>
    <w:p w14:paraId="7971C37C" w14:textId="77777777" w:rsidR="00957BCF" w:rsidRPr="000177F0" w:rsidRDefault="00957BCF" w:rsidP="00957BCF">
      <w:pPr>
        <w:jc w:val="both"/>
        <w:rPr>
          <w:bCs/>
          <w:iCs/>
          <w:szCs w:val="22"/>
        </w:rPr>
      </w:pPr>
      <w:r w:rsidRPr="000177F0">
        <w:rPr>
          <w:bCs/>
          <w:iCs/>
          <w:szCs w:val="22"/>
        </w:rPr>
        <w:t>In eMTC/NB-IoT, N</w:t>
      </w:r>
      <w:r w:rsidRPr="000177F0">
        <w:rPr>
          <w:bCs/>
          <w:iCs/>
          <w:szCs w:val="22"/>
          <w:vertAlign w:val="subscript"/>
        </w:rPr>
        <w:t>TA</w:t>
      </w:r>
      <w:r w:rsidRPr="000177F0">
        <w:rPr>
          <w:bCs/>
          <w:iCs/>
          <w:szCs w:val="22"/>
        </w:rPr>
        <w:t xml:space="preserve"> update based on TA Command field in msg2 and MAC CE TA command is used for UL timing alignment correction as follows:</w:t>
      </w:r>
    </w:p>
    <w:p w14:paraId="1C656D3A" w14:textId="77777777" w:rsidR="00957BCF" w:rsidRPr="000177F0" w:rsidRDefault="00957BCF" w:rsidP="00957BCF">
      <w:pPr>
        <w:numPr>
          <w:ilvl w:val="0"/>
          <w:numId w:val="116"/>
        </w:numPr>
        <w:spacing w:after="0"/>
        <w:jc w:val="both"/>
        <w:rPr>
          <w:bCs/>
          <w:iCs/>
          <w:szCs w:val="22"/>
        </w:rPr>
      </w:pPr>
      <w:r w:rsidRPr="000177F0">
        <w:rPr>
          <w:bCs/>
          <w:iCs/>
          <w:szCs w:val="22"/>
        </w:rPr>
        <w:t xml:space="preserve">No extension on TAC 11-bit field in Random Access Response </w:t>
      </w:r>
    </w:p>
    <w:p w14:paraId="7A1C033D" w14:textId="77777777" w:rsidR="00957BCF" w:rsidRPr="000177F0" w:rsidRDefault="00957BCF" w:rsidP="00957BCF">
      <w:pPr>
        <w:numPr>
          <w:ilvl w:val="0"/>
          <w:numId w:val="116"/>
        </w:numPr>
        <w:spacing w:after="0"/>
        <w:jc w:val="both"/>
        <w:rPr>
          <w:bCs/>
          <w:iCs/>
          <w:szCs w:val="22"/>
        </w:rPr>
      </w:pPr>
      <w:r w:rsidRPr="000177F0">
        <w:rPr>
          <w:bCs/>
          <w:iCs/>
          <w:szCs w:val="22"/>
        </w:rPr>
        <w:t xml:space="preserve">When TAC (TA) in Msg2 is received, UE first adjustment and NTA is adjusted as follows: NTA,new = TA </w:t>
      </w:r>
      <w:r w:rsidRPr="000177F0">
        <w:rPr>
          <w:bCs/>
          <w:iCs/>
          <w:szCs w:val="22"/>
        </w:rPr>
        <w:sym w:font="Symbol" w:char="F0B4"/>
      </w:r>
      <w:r w:rsidRPr="000177F0">
        <w:rPr>
          <w:bCs/>
          <w:iCs/>
          <w:szCs w:val="22"/>
        </w:rPr>
        <w:t>16, where TA is the timing advance command in msg2.</w:t>
      </w:r>
    </w:p>
    <w:p w14:paraId="1FB52BB4" w14:textId="77777777" w:rsidR="00957BCF" w:rsidRPr="000177F0" w:rsidRDefault="00957BCF" w:rsidP="00957BCF">
      <w:pPr>
        <w:numPr>
          <w:ilvl w:val="0"/>
          <w:numId w:val="116"/>
        </w:numPr>
        <w:spacing w:after="0"/>
        <w:jc w:val="both"/>
        <w:rPr>
          <w:bCs/>
          <w:iCs/>
          <w:szCs w:val="22"/>
        </w:rPr>
      </w:pPr>
      <w:r w:rsidRPr="000177F0">
        <w:rPr>
          <w:bCs/>
          <w:iCs/>
          <w:szCs w:val="22"/>
        </w:rPr>
        <w:t>When TACs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0177F0">
        <w:rPr>
          <w:bCs/>
          <w:iCs/>
          <w:szCs w:val="22"/>
        </w:rPr>
        <w:t xml:space="preserve"> provided within the MAC CE is received, </w:t>
      </w:r>
      <m:oMath>
        <m:sSub>
          <m:sSubPr>
            <m:ctrlPr>
              <w:rPr>
                <w:rFonts w:ascii="Cambria Math" w:eastAsia="SimSun" w:hAnsi="Cambria Math"/>
                <w:b/>
                <w:bCs/>
              </w:rPr>
            </m:ctrlPr>
          </m:sSubPr>
          <m:e>
            <m:r>
              <m:rPr>
                <m:sty m:val="b"/>
              </m:rPr>
              <w:rPr>
                <w:rFonts w:ascii="Cambria Math" w:hAnsi="Cambria Math"/>
                <w:lang w:val="en-US"/>
              </w:rPr>
              <m:t>N</m:t>
            </m:r>
          </m:e>
          <m:sub>
            <m:r>
              <m:rPr>
                <m:sty m:val="b"/>
              </m:rPr>
              <w:rPr>
                <w:rFonts w:ascii="Cambria Math" w:hAnsi="Cambria Math"/>
                <w:lang w:val="en-US"/>
              </w:rPr>
              <m:t>TA</m:t>
            </m:r>
          </m:sub>
        </m:sSub>
      </m:oMath>
      <w:r w:rsidRPr="000177F0">
        <w:rPr>
          <w:bCs/>
          <w:iCs/>
          <w:szCs w:val="22"/>
        </w:rPr>
        <w:t xml:space="preserve"> is updated as follows: </w:t>
      </w:r>
    </w:p>
    <w:p w14:paraId="045A6BA4" w14:textId="77777777" w:rsidR="00957BCF" w:rsidRPr="000177F0" w:rsidRDefault="0008219C" w:rsidP="00957BCF">
      <w:pPr>
        <w:numPr>
          <w:ilvl w:val="1"/>
          <w:numId w:val="116"/>
        </w:numPr>
        <w:spacing w:after="0"/>
        <w:jc w:val="both"/>
        <w:rPr>
          <w:bCs/>
          <w:iCs/>
          <w:szCs w:val="22"/>
        </w:rPr>
      </w:pPr>
      <m:oMath>
        <m:sSub>
          <m:sSubPr>
            <m:ctrlPr>
              <w:rPr>
                <w:rFonts w:ascii="Cambria Math" w:eastAsia="Calibr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new</m:t>
            </m:r>
          </m:sub>
        </m:sSub>
        <m:r>
          <m:rPr>
            <m:sty m:val="b"/>
          </m:rPr>
          <w:rPr>
            <w:rFonts w:ascii="Cambria Math" w:hAnsi="Cambria Math"/>
            <w:lang w:val="en-US"/>
          </w:rPr>
          <m:t>=</m:t>
        </m:r>
        <m:sSub>
          <m:sSubPr>
            <m:ctrlPr>
              <w:rPr>
                <w:rFonts w:ascii="Cambria Math" w:eastAsia="Calibr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old</m:t>
            </m:r>
          </m:sub>
        </m:sSub>
        <m:r>
          <m:rPr>
            <m:sty m:val="b"/>
          </m:rPr>
          <w:rPr>
            <w:rFonts w:ascii="Cambria Math" w:hAnsi="Cambria Math"/>
            <w:lang w:val="en-US"/>
          </w:rPr>
          <m:t>+</m:t>
        </m:r>
        <m:d>
          <m:dPr>
            <m:ctrlPr>
              <w:rPr>
                <w:rFonts w:ascii="Cambria Math" w:eastAsia="Calibri" w:hAnsi="Cambria Math"/>
                <w:b/>
                <w:bCs/>
              </w:rPr>
            </m:ctrlPr>
          </m:dPr>
          <m:e>
            <m:sSub>
              <m:sSubPr>
                <m:ctrlPr>
                  <w:rPr>
                    <w:rFonts w:ascii="Cambria Math" w:eastAsia="Calibr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r>
              <m:rPr>
                <m:sty m:val="b"/>
              </m:rPr>
              <w:rPr>
                <w:rFonts w:ascii="Cambria Math" w:hAnsi="Cambria Math"/>
              </w:rPr>
              <m:t>31</m:t>
            </m:r>
          </m:e>
        </m:d>
        <m:r>
          <m:rPr>
            <m:sty m:val="b"/>
          </m:rPr>
          <w:rPr>
            <w:rFonts w:ascii="Cambria Math" w:hAnsi="Cambria Math"/>
            <w:lang w:val="en-US"/>
          </w:rPr>
          <m:t>.16</m:t>
        </m:r>
      </m:oMath>
      <w:r w:rsidR="00957BCF" w:rsidRPr="000177F0">
        <w:rPr>
          <w:bCs/>
          <w:iCs/>
          <w:szCs w:val="22"/>
        </w:rPr>
        <w:t xml:space="preserve"> ,</w:t>
      </w:r>
    </w:p>
    <w:p w14:paraId="1BE01E7D" w14:textId="77777777" w:rsidR="00957BCF" w:rsidRDefault="00957BCF" w:rsidP="00957BCF">
      <w:pPr>
        <w:numPr>
          <w:ilvl w:val="0"/>
          <w:numId w:val="116"/>
        </w:numPr>
        <w:spacing w:after="0"/>
        <w:jc w:val="both"/>
        <w:rPr>
          <w:bCs/>
          <w:iCs/>
          <w:szCs w:val="22"/>
        </w:rPr>
      </w:pPr>
      <w:r w:rsidRPr="000177F0">
        <w:rPr>
          <w:bCs/>
          <w:iCs/>
          <w:szCs w:val="22"/>
        </w:rPr>
        <w:t>Where TA is the TAC field received in MAC CE command.</w:t>
      </w:r>
    </w:p>
    <w:p w14:paraId="4AAAE763" w14:textId="77777777" w:rsidR="00916ACB" w:rsidRPr="00EE1D9B" w:rsidRDefault="00916ACB" w:rsidP="00EE1D9B"/>
    <w:p w14:paraId="7B9AD017" w14:textId="2D2DB943" w:rsidR="00DD6FA6" w:rsidRDefault="00DD6FA6" w:rsidP="00DD6FA6">
      <w:pPr>
        <w:pStyle w:val="Heading1"/>
        <w:rPr>
          <w:lang w:val="en-US" w:eastAsia="ja-JP"/>
        </w:rPr>
      </w:pPr>
      <w:r>
        <w:rPr>
          <w:lang w:val="en-US" w:eastAsia="ja-JP"/>
        </w:rPr>
        <w:t>Conclusions</w:t>
      </w:r>
    </w:p>
    <w:p w14:paraId="6D3F4D96" w14:textId="26BFE5C3" w:rsidR="005E558D" w:rsidRDefault="006A204A" w:rsidP="000F4026">
      <w:pPr>
        <w:snapToGrid w:val="0"/>
        <w:spacing w:beforeLines="50" w:before="120" w:afterLines="50" w:after="120"/>
        <w:rPr>
          <w:rFonts w:eastAsiaTheme="minorEastAsia"/>
          <w:lang w:eastAsia="zh-CN"/>
        </w:rPr>
      </w:pPr>
      <w:r>
        <w:rPr>
          <w:rFonts w:eastAsiaTheme="minorEastAsia"/>
          <w:lang w:eastAsia="zh-CN"/>
        </w:rPr>
        <w:t>We list the RAN1#106-e  agreements here.</w:t>
      </w:r>
      <w:r w:rsidR="005E558D">
        <w:rPr>
          <w:rFonts w:eastAsiaTheme="minorEastAsia"/>
          <w:lang w:eastAsia="zh-CN"/>
        </w:rPr>
        <w:t>TBA</w:t>
      </w:r>
    </w:p>
    <w:p w14:paraId="314E7E6E" w14:textId="77777777" w:rsidR="005E558D" w:rsidRDefault="005E558D" w:rsidP="000F4026">
      <w:pPr>
        <w:snapToGrid w:val="0"/>
        <w:spacing w:beforeLines="50" w:before="120" w:afterLines="50" w:after="120"/>
        <w:rPr>
          <w:rFonts w:eastAsiaTheme="minorEastAsia"/>
          <w:lang w:eastAsia="zh-CN"/>
        </w:rPr>
      </w:pPr>
    </w:p>
    <w:p w14:paraId="168FCE0B" w14:textId="27161E97" w:rsidR="006A204A" w:rsidRPr="006A204A" w:rsidRDefault="006A204A" w:rsidP="000F4026">
      <w:pPr>
        <w:snapToGrid w:val="0"/>
        <w:spacing w:beforeLines="50" w:before="120" w:afterLines="50" w:after="120"/>
        <w:rPr>
          <w:rFonts w:eastAsiaTheme="minorEastAsia"/>
          <w:u w:val="single"/>
          <w:lang w:eastAsia="zh-CN"/>
        </w:rPr>
      </w:pPr>
      <w:r w:rsidRPr="006A204A">
        <w:rPr>
          <w:rFonts w:eastAsiaTheme="minorEastAsia"/>
          <w:u w:val="single"/>
          <w:lang w:eastAsia="zh-CN"/>
        </w:rPr>
        <w:t xml:space="preserve">Validity timer: </w:t>
      </w:r>
    </w:p>
    <w:p w14:paraId="1958F6C8" w14:textId="77777777" w:rsidR="006A204A" w:rsidRDefault="006A204A" w:rsidP="006A204A">
      <w:pPr>
        <w:rPr>
          <w:lang w:eastAsia="x-none"/>
        </w:rPr>
      </w:pPr>
      <w:r w:rsidRPr="0016238A">
        <w:rPr>
          <w:highlight w:val="green"/>
          <w:lang w:eastAsia="x-none"/>
        </w:rPr>
        <w:t>Agreement:</w:t>
      </w:r>
    </w:p>
    <w:p w14:paraId="05001453" w14:textId="77777777" w:rsidR="006A204A" w:rsidRDefault="006A204A" w:rsidP="006A204A">
      <w:pPr>
        <w:rPr>
          <w:lang w:eastAsia="x-none"/>
        </w:rPr>
      </w:pPr>
      <w:r>
        <w:rPr>
          <w:lang w:eastAsia="x-none"/>
        </w:rPr>
        <w:t>The validity timer for UL synchronization is started/restarted with configured timer validity duration at the epoch time of the assistance information (i.e. serving satellite ephemeris data).</w:t>
      </w:r>
    </w:p>
    <w:p w14:paraId="6F187A6F" w14:textId="77777777" w:rsidR="006A204A" w:rsidRDefault="006A204A" w:rsidP="006A204A">
      <w:pPr>
        <w:numPr>
          <w:ilvl w:val="0"/>
          <w:numId w:val="103"/>
        </w:numPr>
        <w:spacing w:after="0"/>
        <w:rPr>
          <w:lang w:eastAsia="x-none"/>
        </w:rPr>
      </w:pPr>
      <w:r>
        <w:rPr>
          <w:lang w:eastAsia="x-none"/>
        </w:rPr>
        <w:t>FFS: Precise definition of epoch time taking into account SIB repetitions</w:t>
      </w:r>
    </w:p>
    <w:p w14:paraId="29A899EB" w14:textId="77777777" w:rsidR="006A204A" w:rsidRDefault="006A204A" w:rsidP="006A204A">
      <w:pPr>
        <w:rPr>
          <w:lang w:eastAsia="x-none"/>
        </w:rPr>
      </w:pPr>
    </w:p>
    <w:p w14:paraId="44258C83" w14:textId="77777777" w:rsidR="006A204A" w:rsidRDefault="006A204A" w:rsidP="006A204A">
      <w:pPr>
        <w:rPr>
          <w:lang w:eastAsia="x-none"/>
        </w:rPr>
      </w:pPr>
      <w:r w:rsidRPr="00475430">
        <w:rPr>
          <w:highlight w:val="green"/>
          <w:lang w:eastAsia="x-none"/>
        </w:rPr>
        <w:t>Agreement:</w:t>
      </w:r>
    </w:p>
    <w:p w14:paraId="6F8C43A5" w14:textId="77777777" w:rsidR="006A204A" w:rsidRDefault="006A204A" w:rsidP="006A204A">
      <w:pPr>
        <w:rPr>
          <w:lang w:eastAsia="x-none"/>
        </w:rPr>
      </w:pPr>
      <w:r>
        <w:rPr>
          <w:lang w:eastAsia="x-none"/>
        </w:rPr>
        <w:t>A single validity duration for both serving satellite ephemeris and common TA related parameters is defined at least if serving satellite ephemeris and common TA parameters are signalled in the same SIB message.</w:t>
      </w:r>
    </w:p>
    <w:p w14:paraId="2B23C820" w14:textId="77777777" w:rsidR="006A204A" w:rsidRDefault="006A204A" w:rsidP="006A204A">
      <w:pPr>
        <w:jc w:val="both"/>
        <w:rPr>
          <w:bCs/>
          <w:iCs/>
          <w:szCs w:val="22"/>
        </w:rPr>
      </w:pPr>
    </w:p>
    <w:p w14:paraId="16C12CA6" w14:textId="77777777" w:rsidR="006A204A" w:rsidRDefault="006A204A" w:rsidP="006A204A">
      <w:pPr>
        <w:jc w:val="both"/>
        <w:rPr>
          <w:bCs/>
          <w:iCs/>
          <w:szCs w:val="22"/>
        </w:rPr>
      </w:pPr>
      <w:r w:rsidRPr="00442097">
        <w:rPr>
          <w:bCs/>
          <w:iCs/>
          <w:szCs w:val="22"/>
          <w:highlight w:val="green"/>
        </w:rPr>
        <w:t>Agreement:</w:t>
      </w:r>
    </w:p>
    <w:p w14:paraId="0BDA988D" w14:textId="77777777" w:rsidR="006A204A" w:rsidRPr="000A3578" w:rsidRDefault="006A204A" w:rsidP="006A204A">
      <w:p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t xml:space="preserve">RAN1 has discussed the following aspects and leaves it up to RAN2 to specify UE behaviour related to expiry of UL synchronization validity timer and determine which of the following aspects are to be specified: </w:t>
      </w:r>
    </w:p>
    <w:p w14:paraId="5C1B0E32" w14:textId="77777777" w:rsidR="006A204A" w:rsidRPr="000A3578" w:rsidRDefault="006A204A" w:rsidP="006A204A">
      <w:pPr>
        <w:pStyle w:val="ListParagraph"/>
        <w:numPr>
          <w:ilvl w:val="0"/>
          <w:numId w:val="110"/>
        </w:num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t xml:space="preserve">Mechanisms for UE to declare loss of UL synchronization including mechanisms for UL synchronization recovery procedure when UL synchronization is lost if UL synchronization validity timer expires in RRC_CONNECTED </w:t>
      </w:r>
    </w:p>
    <w:p w14:paraId="14FC7E1E" w14:textId="77777777" w:rsidR="006A204A" w:rsidRPr="000A3578" w:rsidRDefault="006A204A" w:rsidP="006A204A">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It is up to RAN2 to specify this new behaviour for connected UE within RLF set of procedures or a new procedure for re-acquiring satellite ephemeris</w:t>
      </w:r>
    </w:p>
    <w:p w14:paraId="357EF23B" w14:textId="77777777" w:rsidR="006A204A" w:rsidRPr="000A3578" w:rsidRDefault="006A204A" w:rsidP="006A204A">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Mechanism for UL synchronization includes re-acquiring the satellite ephemeris and common TA parameters if indicated on SIB</w:t>
      </w:r>
    </w:p>
    <w:p w14:paraId="621F9726" w14:textId="77777777" w:rsidR="006A204A" w:rsidRPr="000A3578" w:rsidRDefault="006A204A" w:rsidP="006A204A">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 xml:space="preserve">A new clause of RLF for loss of UL synchronization if validity timer for UL synchronization expires assuming a new re-interpretation of RLF set of procedures is specified for recovery of UL synchronization with re-acquisition of satellite ephemeris and </w:t>
      </w:r>
      <w:r w:rsidRPr="000A3578">
        <w:rPr>
          <w:rFonts w:eastAsia="Times New Roman"/>
          <w:color w:val="000000"/>
          <w:lang w:eastAsia="zh-CN"/>
        </w:rPr>
        <w:t xml:space="preserve">common TA parameters if indicated </w:t>
      </w:r>
    </w:p>
    <w:p w14:paraId="70F68536" w14:textId="77777777" w:rsidR="006A204A" w:rsidRPr="000A3578" w:rsidRDefault="006A204A" w:rsidP="006A204A">
      <w:pPr>
        <w:pStyle w:val="ListParagraph"/>
        <w:numPr>
          <w:ilvl w:val="1"/>
          <w:numId w:val="110"/>
        </w:numPr>
        <w:tabs>
          <w:tab w:val="left" w:pos="576"/>
        </w:tabs>
        <w:snapToGrid w:val="0"/>
        <w:spacing w:beforeLines="50" w:before="120" w:afterLines="50" w:after="120"/>
        <w:rPr>
          <w:rFonts w:eastAsia="Times New Roman"/>
          <w:color w:val="000000"/>
          <w:lang w:eastAsia="zh-CN"/>
        </w:rPr>
      </w:pPr>
      <w:r w:rsidRPr="000A3578">
        <w:rPr>
          <w:rFonts w:eastAsia="Times New Roman" w:hint="eastAsia"/>
          <w:color w:val="000000"/>
          <w:lang w:eastAsia="zh-CN"/>
        </w:rPr>
        <w:t>Potential additional RACH after re-acquisition of satellite ephemeris and common TA parameters if indicated for the UL synchronization recovery procedure in case of potential residual TA error.</w:t>
      </w:r>
    </w:p>
    <w:p w14:paraId="3C6164D9" w14:textId="77777777" w:rsidR="006A204A" w:rsidRPr="000A3578" w:rsidRDefault="006A204A" w:rsidP="006A204A">
      <w:pPr>
        <w:pStyle w:val="ListParagraph"/>
        <w:numPr>
          <w:ilvl w:val="0"/>
          <w:numId w:val="110"/>
        </w:num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lastRenderedPageBreak/>
        <w:t>If validity timer for UL synchronization expires and no UL synchronization recovery mechanisms specified as above, UE behaviour shall declare RLF and go into idle mode  autonomously to re-acquire ephemeris SIB. UE will then need to re-access the cell via Random Access procedure.</w:t>
      </w:r>
    </w:p>
    <w:p w14:paraId="7F66B8F6" w14:textId="77777777" w:rsidR="006A204A" w:rsidRPr="000A3578" w:rsidRDefault="006A204A" w:rsidP="006A204A">
      <w:pPr>
        <w:pStyle w:val="ListParagraph"/>
        <w:numPr>
          <w:ilvl w:val="0"/>
          <w:numId w:val="110"/>
        </w:numPr>
        <w:tabs>
          <w:tab w:val="left" w:pos="576"/>
        </w:tabs>
        <w:snapToGrid w:val="0"/>
        <w:spacing w:beforeLines="50" w:before="120" w:afterLines="50" w:after="120"/>
        <w:rPr>
          <w:rFonts w:eastAsia="Times New Roman"/>
          <w:color w:val="000000"/>
          <w:lang w:eastAsia="zh-CN"/>
        </w:rPr>
      </w:pPr>
      <w:r w:rsidRPr="000A3578">
        <w:rPr>
          <w:rFonts w:eastAsia="Times New Roman"/>
          <w:color w:val="000000"/>
          <w:lang w:eastAsia="zh-CN"/>
        </w:rPr>
        <w:t>UE signalling to indicate the validity timer for UL synchronization is about to expire</w:t>
      </w:r>
    </w:p>
    <w:p w14:paraId="19E96DBE" w14:textId="77777777" w:rsidR="006A204A" w:rsidRDefault="006A204A" w:rsidP="006A204A">
      <w:pPr>
        <w:rPr>
          <w:lang w:eastAsia="x-none"/>
        </w:rPr>
      </w:pPr>
    </w:p>
    <w:p w14:paraId="20AD69B8" w14:textId="38038068" w:rsidR="006A204A" w:rsidRPr="006A204A" w:rsidRDefault="006A204A" w:rsidP="006A204A">
      <w:pPr>
        <w:rPr>
          <w:u w:val="single"/>
          <w:lang w:eastAsia="x-none"/>
        </w:rPr>
      </w:pPr>
      <w:r w:rsidRPr="006A204A">
        <w:rPr>
          <w:u w:val="single"/>
          <w:lang w:eastAsia="x-none"/>
        </w:rPr>
        <w:t>Long UL transmission:</w:t>
      </w:r>
    </w:p>
    <w:p w14:paraId="30063542" w14:textId="77777777" w:rsidR="006A204A" w:rsidRDefault="006A204A" w:rsidP="006A204A">
      <w:pPr>
        <w:rPr>
          <w:lang w:eastAsia="x-none"/>
        </w:rPr>
      </w:pPr>
      <w:r w:rsidRPr="00767C2D">
        <w:rPr>
          <w:highlight w:val="green"/>
          <w:lang w:eastAsia="x-none"/>
        </w:rPr>
        <w:t>Agreement:</w:t>
      </w:r>
    </w:p>
    <w:p w14:paraId="7935EB08" w14:textId="77777777" w:rsidR="006A204A" w:rsidRDefault="006A204A" w:rsidP="006A204A">
      <w:pPr>
        <w:rPr>
          <w:lang w:eastAsia="x-none"/>
        </w:rPr>
      </w:pPr>
      <w:r>
        <w:rPr>
          <w:lang w:eastAsia="x-none"/>
        </w:rPr>
        <w:t>Configuration of UL transmission segment is indicated on SIB at least for initial access</w:t>
      </w:r>
    </w:p>
    <w:p w14:paraId="24868BBE" w14:textId="77777777" w:rsidR="006A204A" w:rsidRDefault="006A204A" w:rsidP="006A204A">
      <w:pPr>
        <w:numPr>
          <w:ilvl w:val="0"/>
          <w:numId w:val="103"/>
        </w:numPr>
        <w:spacing w:after="0"/>
        <w:rPr>
          <w:lang w:eastAsia="x-none"/>
        </w:rPr>
      </w:pPr>
      <w:r>
        <w:rPr>
          <w:lang w:eastAsia="x-none"/>
        </w:rPr>
        <w:t>FFS via UE-specific RRC signalling in RRC_CONNECTED.</w:t>
      </w:r>
    </w:p>
    <w:p w14:paraId="16A05A1B" w14:textId="77777777" w:rsidR="006A204A" w:rsidRDefault="006A204A" w:rsidP="006A204A">
      <w:pPr>
        <w:rPr>
          <w:lang w:eastAsia="x-none"/>
        </w:rPr>
      </w:pPr>
    </w:p>
    <w:p w14:paraId="4EE487E5" w14:textId="77777777" w:rsidR="006A204A" w:rsidRDefault="006A204A" w:rsidP="006A204A">
      <w:pPr>
        <w:rPr>
          <w:lang w:eastAsia="x-none"/>
        </w:rPr>
      </w:pPr>
      <w:r w:rsidRPr="00767C2D">
        <w:rPr>
          <w:highlight w:val="green"/>
          <w:lang w:eastAsia="x-none"/>
        </w:rPr>
        <w:t>Agreement:</w:t>
      </w:r>
    </w:p>
    <w:p w14:paraId="303E28B2" w14:textId="77777777" w:rsidR="006A204A" w:rsidRDefault="006A204A" w:rsidP="006A204A">
      <w:pPr>
        <w:rPr>
          <w:lang w:eastAsia="x-none"/>
        </w:rPr>
      </w:pPr>
      <w:r>
        <w:rPr>
          <w:lang w:eastAsia="x-none"/>
        </w:rPr>
        <w:t>For eMTC PUSCH, a 3-bit field to indicate K=8 values for the uplink transmission segment duration:</w:t>
      </w:r>
    </w:p>
    <w:p w14:paraId="5BABF999" w14:textId="77777777" w:rsidR="006A204A" w:rsidRDefault="006A204A" w:rsidP="006A204A">
      <w:pPr>
        <w:numPr>
          <w:ilvl w:val="0"/>
          <w:numId w:val="103"/>
        </w:numPr>
        <w:spacing w:after="0"/>
        <w:rPr>
          <w:lang w:eastAsia="x-none"/>
        </w:rPr>
      </w:pPr>
      <w:r>
        <w:rPr>
          <w:lang w:eastAsia="x-none"/>
        </w:rPr>
        <w:t>Full-PRB allocation (unit: subframes): 2 4 8 16 32 64 128 256</w:t>
      </w:r>
    </w:p>
    <w:p w14:paraId="6F93409D" w14:textId="77777777" w:rsidR="006A204A" w:rsidRDefault="006A204A" w:rsidP="006A204A">
      <w:pPr>
        <w:numPr>
          <w:ilvl w:val="0"/>
          <w:numId w:val="103"/>
        </w:numPr>
        <w:spacing w:after="0"/>
        <w:rPr>
          <w:lang w:eastAsia="x-none"/>
        </w:rPr>
      </w:pPr>
      <w:r>
        <w:rPr>
          <w:lang w:eastAsia="x-none"/>
        </w:rPr>
        <w:t>Sub-PRB allocation (unit: resource units): 1 2 4 8 16 32 64 128</w:t>
      </w:r>
    </w:p>
    <w:p w14:paraId="7F22C5A9" w14:textId="77777777" w:rsidR="006A204A" w:rsidRDefault="006A204A" w:rsidP="006A204A">
      <w:pPr>
        <w:rPr>
          <w:lang w:eastAsia="x-none"/>
        </w:rPr>
      </w:pPr>
    </w:p>
    <w:p w14:paraId="7405E3B2" w14:textId="77777777" w:rsidR="006A204A" w:rsidRDefault="006A204A" w:rsidP="006A204A">
      <w:pPr>
        <w:rPr>
          <w:lang w:eastAsia="x-none"/>
        </w:rPr>
      </w:pPr>
      <w:r w:rsidRPr="001E4430">
        <w:rPr>
          <w:highlight w:val="green"/>
          <w:lang w:eastAsia="x-none"/>
        </w:rPr>
        <w:t>Agreement:</w:t>
      </w:r>
    </w:p>
    <w:p w14:paraId="20FD14E2" w14:textId="77777777" w:rsidR="006A204A" w:rsidRPr="00767C2D" w:rsidRDefault="006A204A" w:rsidP="006A204A">
      <w:pPr>
        <w:rPr>
          <w:bCs/>
          <w:iCs/>
          <w:lang w:eastAsia="zh-CN"/>
        </w:rPr>
      </w:pPr>
      <w:r w:rsidRPr="00767C2D">
        <w:rPr>
          <w:bCs/>
          <w:iCs/>
          <w:lang w:eastAsia="zh-CN"/>
        </w:rPr>
        <w:t xml:space="preserve">For eMTC, a 3-bit field </w:t>
      </w:r>
      <w:r>
        <w:rPr>
          <w:bCs/>
          <w:iCs/>
          <w:lang w:eastAsia="zh-CN"/>
        </w:rPr>
        <w:t xml:space="preserve">is defined in the SIB </w:t>
      </w:r>
      <w:r w:rsidRPr="00767C2D">
        <w:rPr>
          <w:bCs/>
          <w:iCs/>
          <w:lang w:eastAsia="zh-CN"/>
        </w:rPr>
        <w:t xml:space="preserve">to indicate </w:t>
      </w:r>
      <w:r>
        <w:rPr>
          <w:bCs/>
          <w:iCs/>
          <w:lang w:eastAsia="zh-CN"/>
        </w:rPr>
        <w:t xml:space="preserve">the following </w:t>
      </w:r>
      <w:r w:rsidRPr="00767C2D">
        <w:rPr>
          <w:bCs/>
          <w:iCs/>
          <w:lang w:eastAsia="zh-CN"/>
        </w:rPr>
        <w:t xml:space="preserve">K=8 values for the uplink transmission segment duration of </w:t>
      </w:r>
      <w:r>
        <w:rPr>
          <w:bCs/>
          <w:iCs/>
          <w:lang w:eastAsia="zh-CN"/>
        </w:rPr>
        <w:t>P</w:t>
      </w:r>
      <w:r w:rsidRPr="00767C2D">
        <w:rPr>
          <w:bCs/>
          <w:iCs/>
          <w:lang w:eastAsia="zh-CN"/>
        </w:rPr>
        <w:t>RACH:</w:t>
      </w:r>
    </w:p>
    <w:p w14:paraId="2816E743" w14:textId="77777777" w:rsidR="006A204A" w:rsidRPr="00767C2D" w:rsidRDefault="006A204A" w:rsidP="006A204A">
      <w:pPr>
        <w:tabs>
          <w:tab w:val="left" w:pos="420"/>
        </w:tabs>
        <w:spacing w:beforeLines="50" w:before="120" w:after="160"/>
        <w:ind w:left="720"/>
        <w:jc w:val="both"/>
        <w:rPr>
          <w:bCs/>
          <w:iCs/>
        </w:rPr>
      </w:pPr>
      <w:r w:rsidRPr="00767C2D">
        <w:rPr>
          <w:rFonts w:eastAsia="SimSun" w:hint="eastAsia"/>
          <w:bCs/>
          <w:iCs/>
        </w:rPr>
        <w:t>(T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2*(T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4*(T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8*(T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16*(T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32*(T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64*(T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 128*(T</w:t>
      </w:r>
      <w:r w:rsidRPr="00767C2D">
        <w:rPr>
          <w:rFonts w:eastAsia="SimSun" w:hint="eastAsia"/>
          <w:bCs/>
          <w:iCs/>
          <w:vertAlign w:val="subscript"/>
        </w:rPr>
        <w:t>CP</w:t>
      </w:r>
      <w:r w:rsidRPr="00767C2D">
        <w:rPr>
          <w:rFonts w:eastAsia="SimSun" w:hint="eastAsia"/>
          <w:bCs/>
          <w:iCs/>
        </w:rPr>
        <w:t>+T</w:t>
      </w:r>
      <w:r w:rsidRPr="00767C2D">
        <w:rPr>
          <w:rFonts w:eastAsia="SimSun" w:hint="eastAsia"/>
          <w:bCs/>
          <w:iCs/>
          <w:vertAlign w:val="subscript"/>
        </w:rPr>
        <w:t>SEQ+</w:t>
      </w:r>
      <w:r w:rsidRPr="00767C2D">
        <w:rPr>
          <w:rFonts w:eastAsia="SimSun" w:hint="eastAsia"/>
          <w:bCs/>
          <w:iCs/>
        </w:rPr>
        <w:t>T</w:t>
      </w:r>
      <w:r w:rsidRPr="00767C2D">
        <w:rPr>
          <w:rFonts w:eastAsia="SimSun" w:hint="eastAsia"/>
          <w:bCs/>
          <w:iCs/>
          <w:vertAlign w:val="subscript"/>
        </w:rPr>
        <w:t>GP</w:t>
      </w:r>
      <w:r w:rsidRPr="00767C2D">
        <w:rPr>
          <w:rFonts w:eastAsia="SimSun" w:hint="eastAsia"/>
          <w:bCs/>
          <w:iCs/>
        </w:rPr>
        <w:t>)</w:t>
      </w:r>
      <w:r w:rsidRPr="00767C2D">
        <w:rPr>
          <w:rFonts w:eastAsia="SimSun"/>
          <w:bCs/>
          <w:iCs/>
        </w:rPr>
        <w:t xml:space="preserve">  </w:t>
      </w:r>
    </w:p>
    <w:p w14:paraId="11B2C1EB" w14:textId="77777777" w:rsidR="006A204A" w:rsidRPr="00767C2D" w:rsidRDefault="006A204A" w:rsidP="006A204A">
      <w:pPr>
        <w:rPr>
          <w:rFonts w:eastAsia="Times New Roman"/>
          <w:bCs/>
          <w:iCs/>
          <w:color w:val="000000"/>
        </w:rPr>
      </w:pPr>
    </w:p>
    <w:p w14:paraId="11C62047" w14:textId="77777777" w:rsidR="006A204A" w:rsidRDefault="006A204A" w:rsidP="006A204A">
      <w:pPr>
        <w:rPr>
          <w:lang w:eastAsia="x-none"/>
        </w:rPr>
      </w:pPr>
      <w:r w:rsidRPr="001E4430">
        <w:rPr>
          <w:highlight w:val="green"/>
          <w:lang w:eastAsia="x-none"/>
        </w:rPr>
        <w:t>Agreement:</w:t>
      </w:r>
    </w:p>
    <w:p w14:paraId="78D0F757" w14:textId="77777777" w:rsidR="006A204A" w:rsidRPr="00767C2D" w:rsidRDefault="006A204A" w:rsidP="006A204A">
      <w:pPr>
        <w:rPr>
          <w:bCs/>
          <w:iCs/>
          <w:lang w:eastAsia="zh-CN"/>
        </w:rPr>
      </w:pPr>
      <w:r w:rsidRPr="00767C2D">
        <w:rPr>
          <w:bCs/>
          <w:iCs/>
          <w:lang w:eastAsia="zh-CN"/>
        </w:rPr>
        <w:t>For eMTC, the same value is used for segment durations for all PRACH preambles</w:t>
      </w:r>
    </w:p>
    <w:p w14:paraId="03ADC39D" w14:textId="77777777" w:rsidR="006A204A" w:rsidRDefault="006A204A" w:rsidP="006A204A">
      <w:pPr>
        <w:rPr>
          <w:lang w:eastAsia="x-none"/>
        </w:rPr>
      </w:pPr>
    </w:p>
    <w:p w14:paraId="3C360D04" w14:textId="77777777" w:rsidR="006A204A" w:rsidRDefault="006A204A" w:rsidP="006A204A">
      <w:pPr>
        <w:rPr>
          <w:lang w:eastAsia="x-none"/>
        </w:rPr>
      </w:pPr>
      <w:r w:rsidRPr="0078464B">
        <w:rPr>
          <w:highlight w:val="green"/>
          <w:lang w:eastAsia="x-none"/>
        </w:rPr>
        <w:t>Agreement:</w:t>
      </w:r>
    </w:p>
    <w:p w14:paraId="009E2807" w14:textId="77777777" w:rsidR="006A204A" w:rsidRPr="00767C2D" w:rsidRDefault="006A204A" w:rsidP="006A204A">
      <w:pPr>
        <w:rPr>
          <w:bCs/>
          <w:iCs/>
          <w:lang w:eastAsia="zh-CN"/>
        </w:rPr>
      </w:pPr>
      <w:r w:rsidRPr="00767C2D">
        <w:rPr>
          <w:bCs/>
          <w:iCs/>
          <w:lang w:eastAsia="zh-CN"/>
        </w:rPr>
        <w:t>For</w:t>
      </w:r>
      <w:r>
        <w:rPr>
          <w:bCs/>
          <w:iCs/>
          <w:lang w:eastAsia="zh-CN"/>
        </w:rPr>
        <w:t xml:space="preserve"> NB-IOT</w:t>
      </w:r>
      <w:r w:rsidRPr="00767C2D">
        <w:rPr>
          <w:bCs/>
          <w:iCs/>
          <w:lang w:eastAsia="zh-CN"/>
        </w:rPr>
        <w:t xml:space="preserve">, the same value is used for segment durations for all </w:t>
      </w:r>
      <w:r>
        <w:rPr>
          <w:bCs/>
          <w:iCs/>
          <w:lang w:eastAsia="zh-CN"/>
        </w:rPr>
        <w:t>N</w:t>
      </w:r>
      <w:r w:rsidRPr="00767C2D">
        <w:rPr>
          <w:bCs/>
          <w:iCs/>
          <w:lang w:eastAsia="zh-CN"/>
        </w:rPr>
        <w:t>PRACH preambles</w:t>
      </w:r>
      <w:r>
        <w:rPr>
          <w:bCs/>
          <w:iCs/>
          <w:lang w:eastAsia="zh-CN"/>
        </w:rPr>
        <w:t xml:space="preserve"> for a particular NPRACH format</w:t>
      </w:r>
    </w:p>
    <w:p w14:paraId="7C29431D" w14:textId="77777777" w:rsidR="006A204A" w:rsidRDefault="006A204A" w:rsidP="000F4026">
      <w:pPr>
        <w:snapToGrid w:val="0"/>
        <w:spacing w:beforeLines="50" w:before="120" w:afterLines="50" w:after="120"/>
        <w:rPr>
          <w:rFonts w:eastAsiaTheme="minorEastAsia"/>
          <w:lang w:eastAsia="zh-CN"/>
        </w:rPr>
      </w:pPr>
    </w:p>
    <w:p w14:paraId="08CE90E4" w14:textId="5600A52C" w:rsidR="006A204A" w:rsidRPr="006A204A" w:rsidRDefault="006A204A" w:rsidP="000F4026">
      <w:pPr>
        <w:snapToGrid w:val="0"/>
        <w:spacing w:beforeLines="50" w:before="120" w:afterLines="50" w:after="120"/>
        <w:rPr>
          <w:rFonts w:eastAsiaTheme="minorEastAsia"/>
          <w:u w:val="single"/>
          <w:lang w:eastAsia="zh-CN"/>
        </w:rPr>
      </w:pPr>
      <w:r w:rsidRPr="006A204A">
        <w:rPr>
          <w:rFonts w:eastAsiaTheme="minorEastAsia"/>
          <w:u w:val="single"/>
          <w:lang w:eastAsia="zh-CN"/>
        </w:rPr>
        <w:t>Synchronization aspects common to IoT NTN and NR NTN:</w:t>
      </w:r>
    </w:p>
    <w:p w14:paraId="41F515C2" w14:textId="77777777" w:rsidR="006A204A" w:rsidRDefault="006A204A" w:rsidP="006A204A">
      <w:pPr>
        <w:rPr>
          <w:lang w:eastAsia="x-none"/>
        </w:rPr>
      </w:pPr>
      <w:r w:rsidRPr="000177F0">
        <w:rPr>
          <w:highlight w:val="green"/>
          <w:lang w:eastAsia="x-none"/>
        </w:rPr>
        <w:t>Agreement:</w:t>
      </w:r>
    </w:p>
    <w:p w14:paraId="7250793B" w14:textId="77777777" w:rsidR="006A204A" w:rsidRPr="000177F0" w:rsidRDefault="006A204A" w:rsidP="006A204A">
      <w:pPr>
        <w:jc w:val="both"/>
        <w:rPr>
          <w:bCs/>
          <w:iCs/>
          <w:szCs w:val="22"/>
        </w:rPr>
      </w:pPr>
      <w:r w:rsidRPr="000177F0">
        <w:rPr>
          <w:bCs/>
          <w:iCs/>
          <w:szCs w:val="22"/>
        </w:rPr>
        <w:t>In eMTC/NB-IoT, N</w:t>
      </w:r>
      <w:r w:rsidRPr="000177F0">
        <w:rPr>
          <w:bCs/>
          <w:iCs/>
          <w:szCs w:val="22"/>
          <w:vertAlign w:val="subscript"/>
        </w:rPr>
        <w:t>TA</w:t>
      </w:r>
      <w:r w:rsidRPr="000177F0">
        <w:rPr>
          <w:bCs/>
          <w:iCs/>
          <w:szCs w:val="22"/>
        </w:rPr>
        <w:t xml:space="preserve"> update based on TA Command field in msg2 and MAC CE TA command is used for UL timing alignment correction as follows:</w:t>
      </w:r>
    </w:p>
    <w:p w14:paraId="1447D0C3" w14:textId="77777777" w:rsidR="006A204A" w:rsidRPr="000177F0" w:rsidRDefault="006A204A" w:rsidP="006A204A">
      <w:pPr>
        <w:numPr>
          <w:ilvl w:val="0"/>
          <w:numId w:val="116"/>
        </w:numPr>
        <w:spacing w:after="0"/>
        <w:jc w:val="both"/>
        <w:rPr>
          <w:bCs/>
          <w:iCs/>
          <w:szCs w:val="22"/>
        </w:rPr>
      </w:pPr>
      <w:r w:rsidRPr="000177F0">
        <w:rPr>
          <w:bCs/>
          <w:iCs/>
          <w:szCs w:val="22"/>
        </w:rPr>
        <w:t xml:space="preserve">No extension on TAC 11-bit field in Random Access Response </w:t>
      </w:r>
    </w:p>
    <w:p w14:paraId="222073ED" w14:textId="77777777" w:rsidR="006A204A" w:rsidRPr="000177F0" w:rsidRDefault="006A204A" w:rsidP="006A204A">
      <w:pPr>
        <w:numPr>
          <w:ilvl w:val="0"/>
          <w:numId w:val="116"/>
        </w:numPr>
        <w:spacing w:after="0"/>
        <w:jc w:val="both"/>
        <w:rPr>
          <w:bCs/>
          <w:iCs/>
          <w:szCs w:val="22"/>
        </w:rPr>
      </w:pPr>
      <w:r w:rsidRPr="000177F0">
        <w:rPr>
          <w:bCs/>
          <w:iCs/>
          <w:szCs w:val="22"/>
        </w:rPr>
        <w:t xml:space="preserve">When TAC (TA) in Msg2 is received, UE first adjustment and NTA is adjusted as follows: NTA,new = TA </w:t>
      </w:r>
      <w:r w:rsidRPr="000177F0">
        <w:rPr>
          <w:bCs/>
          <w:iCs/>
          <w:szCs w:val="22"/>
        </w:rPr>
        <w:sym w:font="Symbol" w:char="F0B4"/>
      </w:r>
      <w:r w:rsidRPr="000177F0">
        <w:rPr>
          <w:bCs/>
          <w:iCs/>
          <w:szCs w:val="22"/>
        </w:rPr>
        <w:t>16, where TA is the timing advance command in msg2.</w:t>
      </w:r>
    </w:p>
    <w:p w14:paraId="520C0F95" w14:textId="043781F8" w:rsidR="006A204A" w:rsidRPr="000177F0" w:rsidRDefault="006A204A" w:rsidP="006A204A">
      <w:pPr>
        <w:numPr>
          <w:ilvl w:val="0"/>
          <w:numId w:val="116"/>
        </w:numPr>
        <w:spacing w:after="0"/>
        <w:jc w:val="both"/>
        <w:rPr>
          <w:bCs/>
          <w:iCs/>
          <w:szCs w:val="22"/>
        </w:rPr>
      </w:pPr>
      <w:r w:rsidRPr="000177F0">
        <w:rPr>
          <w:bCs/>
          <w:iCs/>
          <w:szCs w:val="22"/>
        </w:rPr>
        <w:t>When TACs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0177F0">
        <w:rPr>
          <w:bCs/>
          <w:iCs/>
          <w:szCs w:val="22"/>
        </w:rPr>
        <w:t xml:space="preserve"> provided within the MAC CE is received, </w:t>
      </w:r>
      <m:oMath>
        <m:sSub>
          <m:sSubPr>
            <m:ctrlPr>
              <w:rPr>
                <w:rFonts w:ascii="Cambria Math" w:eastAsia="SimSun" w:hAnsi="Cambria Math"/>
                <w:b/>
                <w:bCs/>
              </w:rPr>
            </m:ctrlPr>
          </m:sSubPr>
          <m:e>
            <m:r>
              <m:rPr>
                <m:sty m:val="b"/>
              </m:rPr>
              <w:rPr>
                <w:rFonts w:ascii="Cambria Math" w:hAnsi="Cambria Math"/>
                <w:lang w:val="en-US"/>
              </w:rPr>
              <m:t>N</m:t>
            </m:r>
          </m:e>
          <m:sub>
            <m:r>
              <m:rPr>
                <m:sty m:val="b"/>
              </m:rPr>
              <w:rPr>
                <w:rFonts w:ascii="Cambria Math" w:hAnsi="Cambria Math"/>
                <w:lang w:val="en-US"/>
              </w:rPr>
              <m:t>TA</m:t>
            </m:r>
          </m:sub>
        </m:sSub>
      </m:oMath>
      <w:r w:rsidRPr="000177F0">
        <w:rPr>
          <w:bCs/>
          <w:iCs/>
          <w:szCs w:val="22"/>
        </w:rPr>
        <w:t xml:space="preserve"> is updated as follows: </w:t>
      </w:r>
    </w:p>
    <w:p w14:paraId="33BEA1B8" w14:textId="665BA36D" w:rsidR="006A204A" w:rsidRPr="000177F0" w:rsidRDefault="0008219C" w:rsidP="006A204A">
      <w:pPr>
        <w:numPr>
          <w:ilvl w:val="1"/>
          <w:numId w:val="116"/>
        </w:numPr>
        <w:spacing w:after="0"/>
        <w:jc w:val="both"/>
        <w:rPr>
          <w:bCs/>
          <w:iCs/>
          <w:szCs w:val="22"/>
        </w:rPr>
      </w:pPr>
      <m:oMath>
        <m:sSub>
          <m:sSubPr>
            <m:ctrlPr>
              <w:rPr>
                <w:rFonts w:ascii="Cambria Math" w:eastAsia="Calibr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new</m:t>
            </m:r>
          </m:sub>
        </m:sSub>
        <m:r>
          <m:rPr>
            <m:sty m:val="b"/>
          </m:rPr>
          <w:rPr>
            <w:rFonts w:ascii="Cambria Math" w:hAnsi="Cambria Math"/>
            <w:lang w:val="en-US"/>
          </w:rPr>
          <m:t>=</m:t>
        </m:r>
        <m:sSub>
          <m:sSubPr>
            <m:ctrlPr>
              <w:rPr>
                <w:rFonts w:ascii="Cambria Math" w:eastAsia="Calibr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old</m:t>
            </m:r>
          </m:sub>
        </m:sSub>
        <m:r>
          <m:rPr>
            <m:sty m:val="b"/>
          </m:rPr>
          <w:rPr>
            <w:rFonts w:ascii="Cambria Math" w:hAnsi="Cambria Math"/>
            <w:lang w:val="en-US"/>
          </w:rPr>
          <m:t>+</m:t>
        </m:r>
        <m:d>
          <m:dPr>
            <m:ctrlPr>
              <w:rPr>
                <w:rFonts w:ascii="Cambria Math" w:eastAsia="Calibri" w:hAnsi="Cambria Math"/>
                <w:b/>
                <w:bCs/>
              </w:rPr>
            </m:ctrlPr>
          </m:dPr>
          <m:e>
            <m:sSub>
              <m:sSubPr>
                <m:ctrlPr>
                  <w:rPr>
                    <w:rFonts w:ascii="Cambria Math" w:eastAsia="Calibr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r>
              <m:rPr>
                <m:sty m:val="b"/>
              </m:rPr>
              <w:rPr>
                <w:rFonts w:ascii="Cambria Math" w:hAnsi="Cambria Math"/>
              </w:rPr>
              <m:t>31</m:t>
            </m:r>
          </m:e>
        </m:d>
        <m:r>
          <m:rPr>
            <m:sty m:val="b"/>
          </m:rPr>
          <w:rPr>
            <w:rFonts w:ascii="Cambria Math" w:hAnsi="Cambria Math"/>
            <w:lang w:val="en-US"/>
          </w:rPr>
          <m:t>.16</m:t>
        </m:r>
      </m:oMath>
      <w:r w:rsidR="006A204A" w:rsidRPr="000177F0">
        <w:rPr>
          <w:bCs/>
          <w:iCs/>
          <w:szCs w:val="22"/>
        </w:rPr>
        <w:t xml:space="preserve"> ,</w:t>
      </w:r>
    </w:p>
    <w:p w14:paraId="334EDA79" w14:textId="77777777" w:rsidR="006A204A" w:rsidRDefault="006A204A" w:rsidP="006A204A">
      <w:pPr>
        <w:numPr>
          <w:ilvl w:val="0"/>
          <w:numId w:val="116"/>
        </w:numPr>
        <w:spacing w:after="0"/>
        <w:jc w:val="both"/>
        <w:rPr>
          <w:bCs/>
          <w:iCs/>
          <w:szCs w:val="22"/>
        </w:rPr>
      </w:pPr>
      <w:r w:rsidRPr="000177F0">
        <w:rPr>
          <w:bCs/>
          <w:iCs/>
          <w:szCs w:val="22"/>
        </w:rPr>
        <w:t>Where TA is the TAC field received in MAC CE command.</w:t>
      </w:r>
    </w:p>
    <w:p w14:paraId="73202A7F" w14:textId="77777777" w:rsidR="006A204A" w:rsidRDefault="006A204A" w:rsidP="006A204A">
      <w:pPr>
        <w:jc w:val="both"/>
        <w:rPr>
          <w:bCs/>
          <w:iCs/>
          <w:szCs w:val="22"/>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lastRenderedPageBreak/>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4B4E2391" w:rsidR="0040787E" w:rsidRDefault="00011A5B" w:rsidP="001D2380">
      <w:pPr>
        <w:pStyle w:val="ListParagraph"/>
        <w:numPr>
          <w:ilvl w:val="0"/>
          <w:numId w:val="2"/>
        </w:numPr>
        <w:spacing w:before="120"/>
      </w:pPr>
      <w:r>
        <w:t>R1-2108750</w:t>
      </w:r>
      <w:r w:rsidR="008F0D07">
        <w:t>,</w:t>
      </w:r>
      <w:r w:rsidR="0040787E">
        <w:t xml:space="preserve"> Huawei, </w:t>
      </w:r>
      <w:r w:rsidR="008F0D07" w:rsidRPr="008F0D07">
        <w:t>Discussion on time and frequency synchronization enhancement for IoT in NTN</w:t>
      </w:r>
      <w:r w:rsidR="0040787E">
        <w:t xml:space="preserve">, </w:t>
      </w:r>
      <w:r>
        <w:t>RAN1#106</w:t>
      </w:r>
      <w:r w:rsidR="008F0D07">
        <w:t xml:space="preserve">-e, </w:t>
      </w:r>
      <w:r>
        <w:t>August</w:t>
      </w:r>
      <w:r w:rsidR="0040787E">
        <w:t xml:space="preserve"> 2021</w:t>
      </w:r>
    </w:p>
    <w:p w14:paraId="5409820C" w14:textId="7E28FE35" w:rsidR="00011A5B" w:rsidRPr="00011A5B" w:rsidRDefault="00011A5B" w:rsidP="00011A5B">
      <w:pPr>
        <w:pStyle w:val="ListParagraph"/>
        <w:numPr>
          <w:ilvl w:val="0"/>
          <w:numId w:val="2"/>
        </w:numPr>
      </w:pPr>
      <w:r>
        <w:t>R1-2108931</w:t>
      </w:r>
      <w:r w:rsidRPr="00011A5B">
        <w:t xml:space="preserve">, Spreadtrum, </w:t>
      </w:r>
      <w:r>
        <w:t>Discussions</w:t>
      </w:r>
      <w:r w:rsidRPr="00011A5B">
        <w:t xml:space="preserve"> on enhancements to time and fre</w:t>
      </w:r>
      <w:r>
        <w:t>quency synchronization, RAN1#106-e, August</w:t>
      </w:r>
      <w:r w:rsidRPr="00011A5B">
        <w:t xml:space="preserve"> 2021</w:t>
      </w:r>
    </w:p>
    <w:p w14:paraId="7042E303" w14:textId="30362A8D" w:rsidR="00011A5B" w:rsidRPr="00011A5B" w:rsidRDefault="00011A5B" w:rsidP="00011A5B">
      <w:pPr>
        <w:pStyle w:val="ListParagraph"/>
        <w:numPr>
          <w:ilvl w:val="0"/>
          <w:numId w:val="2"/>
        </w:numPr>
      </w:pPr>
      <w:r>
        <w:t xml:space="preserve">R1-2109011, VIVO, </w:t>
      </w:r>
      <w:r w:rsidRPr="00011A5B">
        <w:t>Discussion on time and frequency synchronization enhancements for NB-IoT/eMTC over NTN</w:t>
      </w:r>
      <w:r>
        <w:t>, RAN1#106-e, August</w:t>
      </w:r>
      <w:r w:rsidRPr="00011A5B">
        <w:t xml:space="preserve"> 2021</w:t>
      </w:r>
    </w:p>
    <w:p w14:paraId="2EA866B2" w14:textId="27564EAC" w:rsidR="00011A5B" w:rsidRPr="00011A5B" w:rsidRDefault="00011A5B" w:rsidP="00011A5B">
      <w:pPr>
        <w:pStyle w:val="ListParagraph"/>
        <w:numPr>
          <w:ilvl w:val="0"/>
          <w:numId w:val="2"/>
        </w:numPr>
      </w:pPr>
      <w:r>
        <w:t xml:space="preserve">R1-2109080, OPPO, </w:t>
      </w:r>
      <w:r w:rsidRPr="00011A5B">
        <w:t>Discussion on enhancements to time and frequency synchronization</w:t>
      </w:r>
      <w:r>
        <w:t>, RAN1#106-e, August</w:t>
      </w:r>
      <w:r w:rsidRPr="00011A5B">
        <w:t xml:space="preserve"> 2021</w:t>
      </w:r>
    </w:p>
    <w:p w14:paraId="29CC5E0F" w14:textId="6BCC9AA8" w:rsidR="00011A5B" w:rsidRPr="00011A5B" w:rsidRDefault="00011A5B" w:rsidP="00011A5B">
      <w:pPr>
        <w:pStyle w:val="ListParagraph"/>
        <w:numPr>
          <w:ilvl w:val="0"/>
          <w:numId w:val="2"/>
        </w:numPr>
      </w:pPr>
      <w:r>
        <w:t xml:space="preserve">R1-2109115, Mavenir, </w:t>
      </w:r>
      <w:r w:rsidRPr="00011A5B">
        <w:t>Enhancements to time and frequency synchronization</w:t>
      </w:r>
      <w:r>
        <w:t>, RAN1#106-e, August</w:t>
      </w:r>
      <w:r w:rsidRPr="00011A5B">
        <w:t xml:space="preserve"> 2021</w:t>
      </w:r>
    </w:p>
    <w:p w14:paraId="6E216A11" w14:textId="0EDB9B46" w:rsidR="00011A5B" w:rsidRPr="00011A5B" w:rsidRDefault="00011A5B" w:rsidP="00011A5B">
      <w:pPr>
        <w:pStyle w:val="ListParagraph"/>
        <w:numPr>
          <w:ilvl w:val="0"/>
          <w:numId w:val="2"/>
        </w:numPr>
      </w:pPr>
      <w:r>
        <w:t xml:space="preserve">R1-2109171, MediaTek, </w:t>
      </w:r>
      <w:r w:rsidRPr="00011A5B">
        <w:t>Enhancements to time and frequency synchronization for IoT NTN</w:t>
      </w:r>
      <w:r>
        <w:t>, RAN1#106-e, August</w:t>
      </w:r>
      <w:r w:rsidRPr="00011A5B">
        <w:t xml:space="preserve"> 2021</w:t>
      </w:r>
    </w:p>
    <w:p w14:paraId="2773E2F0" w14:textId="2539BDF6" w:rsidR="008A30EB" w:rsidRPr="00011A5B" w:rsidRDefault="008A30EB" w:rsidP="008A30EB">
      <w:pPr>
        <w:pStyle w:val="ListParagraph"/>
        <w:numPr>
          <w:ilvl w:val="0"/>
          <w:numId w:val="2"/>
        </w:numPr>
      </w:pPr>
      <w:r>
        <w:t xml:space="preserve">R1-2109176, Qualcomm, </w:t>
      </w:r>
      <w:r w:rsidRPr="008A30EB">
        <w:t>Enhancements to time and frequency synchronization</w:t>
      </w:r>
      <w:r>
        <w:t>, RAN1#106-e, August</w:t>
      </w:r>
      <w:r w:rsidRPr="00011A5B">
        <w:t xml:space="preserve"> 2021</w:t>
      </w:r>
    </w:p>
    <w:p w14:paraId="3B0E8E10" w14:textId="2C0793E8" w:rsidR="00754882" w:rsidRPr="00011A5B" w:rsidRDefault="00754882" w:rsidP="00754882">
      <w:pPr>
        <w:pStyle w:val="ListParagraph"/>
        <w:numPr>
          <w:ilvl w:val="0"/>
          <w:numId w:val="2"/>
        </w:numPr>
      </w:pPr>
      <w:r>
        <w:t xml:space="preserve">R1-2109201, CATT, </w:t>
      </w:r>
      <w:r w:rsidRPr="00754882">
        <w:t>Time and frequency synchronization enhancement for IoT over NTN</w:t>
      </w:r>
      <w:r>
        <w:t>, RAN1#106-e, August</w:t>
      </w:r>
      <w:r w:rsidRPr="00011A5B">
        <w:t xml:space="preserve"> 2021</w:t>
      </w:r>
    </w:p>
    <w:p w14:paraId="62C14E24" w14:textId="59844569" w:rsidR="00754882" w:rsidRPr="00011A5B" w:rsidRDefault="00754882" w:rsidP="00754882">
      <w:pPr>
        <w:pStyle w:val="ListParagraph"/>
        <w:numPr>
          <w:ilvl w:val="0"/>
          <w:numId w:val="2"/>
        </w:numPr>
      </w:pPr>
      <w:r>
        <w:t xml:space="preserve">R1-2109265, Nokia, Nokia Shanghai Bell, </w:t>
      </w:r>
      <w:r w:rsidRPr="00754882">
        <w:t>Enhancement to time and frequency synchronization for NB-IoT/eMTC over NTN</w:t>
      </w:r>
      <w:r>
        <w:t>, RAN1#106-e, August</w:t>
      </w:r>
      <w:r w:rsidRPr="00011A5B">
        <w:t xml:space="preserve"> 2021</w:t>
      </w:r>
    </w:p>
    <w:p w14:paraId="572570B5" w14:textId="539891F4" w:rsidR="00754882" w:rsidRPr="00011A5B" w:rsidRDefault="00754882" w:rsidP="00754882">
      <w:pPr>
        <w:pStyle w:val="ListParagraph"/>
        <w:numPr>
          <w:ilvl w:val="0"/>
          <w:numId w:val="2"/>
        </w:numPr>
      </w:pPr>
      <w:r>
        <w:t xml:space="preserve">R1-2109308, CMCC, </w:t>
      </w:r>
      <w:r w:rsidRPr="00754882">
        <w:t>Enhancements on time and frequency synchronization for IoT NTN</w:t>
      </w:r>
      <w:r>
        <w:t>, RAN1#106-e, August</w:t>
      </w:r>
      <w:r w:rsidRPr="00011A5B">
        <w:t xml:space="preserve"> 2021</w:t>
      </w:r>
    </w:p>
    <w:p w14:paraId="1601082B" w14:textId="380C6D21" w:rsidR="00754882" w:rsidRPr="00011A5B" w:rsidRDefault="00754882" w:rsidP="00754882">
      <w:pPr>
        <w:pStyle w:val="ListParagraph"/>
        <w:numPr>
          <w:ilvl w:val="0"/>
          <w:numId w:val="2"/>
        </w:numPr>
      </w:pPr>
      <w:r>
        <w:t xml:space="preserve">R1-2109308, Lenovo, Motorola Mobility, </w:t>
      </w:r>
      <w:r w:rsidRPr="00754882">
        <w:t>Time and frequency synchronization for IoT NTN</w:t>
      </w:r>
      <w:r>
        <w:t>, RAN1#106-e, August</w:t>
      </w:r>
      <w:r w:rsidRPr="00011A5B">
        <w:t xml:space="preserve"> 2021</w:t>
      </w:r>
    </w:p>
    <w:p w14:paraId="4681AD66" w14:textId="33208492" w:rsidR="00754882" w:rsidRPr="00011A5B" w:rsidRDefault="00754882" w:rsidP="00754882">
      <w:pPr>
        <w:pStyle w:val="ListParagraph"/>
        <w:numPr>
          <w:ilvl w:val="0"/>
          <w:numId w:val="2"/>
        </w:numPr>
      </w:pPr>
      <w:r>
        <w:t xml:space="preserve">R1-2109362, NEC, </w:t>
      </w:r>
      <w:r w:rsidRPr="00754882">
        <w:t>Enhancements to time and frequency synchronization</w:t>
      </w:r>
      <w:r>
        <w:t>, RAN1#106-e, August</w:t>
      </w:r>
      <w:r w:rsidRPr="00011A5B">
        <w:t xml:space="preserve"> 2021</w:t>
      </w:r>
    </w:p>
    <w:p w14:paraId="05DC63CC" w14:textId="36498DE4" w:rsidR="00754882" w:rsidRPr="00011A5B" w:rsidRDefault="00754882" w:rsidP="00754882">
      <w:pPr>
        <w:pStyle w:val="ListParagraph"/>
        <w:numPr>
          <w:ilvl w:val="0"/>
          <w:numId w:val="2"/>
        </w:numPr>
      </w:pPr>
      <w:r>
        <w:t xml:space="preserve">R1-2109396, Xiaomi, </w:t>
      </w:r>
      <w:r w:rsidRPr="00754882">
        <w:t>Discussion on time and frequency synchronization for IoT NTN</w:t>
      </w:r>
      <w:r>
        <w:t>, RAN1#106-e, August</w:t>
      </w:r>
      <w:r w:rsidRPr="00011A5B">
        <w:t xml:space="preserve"> 2021</w:t>
      </w:r>
    </w:p>
    <w:p w14:paraId="7BF713DB" w14:textId="1929191E" w:rsidR="00754882" w:rsidRPr="00011A5B" w:rsidRDefault="00754882" w:rsidP="00754882">
      <w:pPr>
        <w:pStyle w:val="ListParagraph"/>
        <w:numPr>
          <w:ilvl w:val="0"/>
          <w:numId w:val="2"/>
        </w:numPr>
      </w:pPr>
      <w:r>
        <w:t xml:space="preserve">R1-2109522, Samsung, </w:t>
      </w:r>
      <w:r w:rsidRPr="00754882">
        <w:t>On enhancements to time and frequency synchronization</w:t>
      </w:r>
      <w:r>
        <w:t>, RAN1#106-e, August</w:t>
      </w:r>
      <w:r w:rsidRPr="00011A5B">
        <w:t xml:space="preserve"> 2021</w:t>
      </w:r>
    </w:p>
    <w:p w14:paraId="214D5E45" w14:textId="10E61E1B" w:rsidR="00754882" w:rsidRPr="00754882" w:rsidRDefault="00754882" w:rsidP="00754882">
      <w:pPr>
        <w:pStyle w:val="ListParagraph"/>
        <w:numPr>
          <w:ilvl w:val="0"/>
          <w:numId w:val="2"/>
        </w:numPr>
      </w:pPr>
      <w:r w:rsidRPr="00754882">
        <w:t>R1-210</w:t>
      </w:r>
      <w:r>
        <w:t>9640</w:t>
      </w:r>
      <w:r w:rsidRPr="00754882">
        <w:t xml:space="preserve">, </w:t>
      </w:r>
      <w:r>
        <w:t>Intel</w:t>
      </w:r>
      <w:r w:rsidRPr="00754882">
        <w:t>, On synchronization for NB-IoT and eMTC NTN, RAN1#106-e, August 2021</w:t>
      </w:r>
    </w:p>
    <w:p w14:paraId="607E6C01" w14:textId="2E1B9EB6" w:rsidR="00754882" w:rsidRPr="00754882" w:rsidRDefault="00754882" w:rsidP="00E4364B">
      <w:pPr>
        <w:pStyle w:val="ListParagraph"/>
        <w:numPr>
          <w:ilvl w:val="0"/>
          <w:numId w:val="2"/>
        </w:numPr>
      </w:pPr>
      <w:r w:rsidRPr="00754882">
        <w:t>R1-210</w:t>
      </w:r>
      <w:r w:rsidR="00E4364B">
        <w:t>9804</w:t>
      </w:r>
      <w:r w:rsidRPr="00754882">
        <w:t xml:space="preserve">, </w:t>
      </w:r>
      <w:r w:rsidR="00E4364B">
        <w:t>Sony</w:t>
      </w:r>
      <w:r w:rsidRPr="00754882">
        <w:t xml:space="preserve">, </w:t>
      </w:r>
      <w:r w:rsidR="00E4364B" w:rsidRPr="00E4364B">
        <w:t>Enhancement to time synchronisation for IoT-NTN</w:t>
      </w:r>
      <w:r w:rsidRPr="00754882">
        <w:t>, RAN1#106-e, August 2021</w:t>
      </w:r>
    </w:p>
    <w:p w14:paraId="42878999" w14:textId="441A3F16" w:rsidR="00E4364B" w:rsidRPr="00754882" w:rsidRDefault="00E4364B" w:rsidP="00E4364B">
      <w:pPr>
        <w:pStyle w:val="ListParagraph"/>
        <w:numPr>
          <w:ilvl w:val="0"/>
          <w:numId w:val="2"/>
        </w:numPr>
      </w:pPr>
      <w:r w:rsidRPr="00754882">
        <w:t>R1-210</w:t>
      </w:r>
      <w:r>
        <w:t xml:space="preserve">9829, FGI, </w:t>
      </w:r>
      <w:r w:rsidRPr="00E4364B">
        <w:t>Asia Pacific Telecom, III, ITRI</w:t>
      </w:r>
      <w:r w:rsidRPr="00754882">
        <w:t xml:space="preserve">, </w:t>
      </w:r>
      <w:r w:rsidRPr="00E4364B">
        <w:t>Enhancements to time and frequency synchronization to NB-IoT NTN</w:t>
      </w:r>
      <w:r w:rsidRPr="00754882">
        <w:t>, RAN1#106-e, August 2021</w:t>
      </w:r>
    </w:p>
    <w:p w14:paraId="3FD7BAAC" w14:textId="2C9246AF" w:rsidR="00712C18" w:rsidRPr="00754882" w:rsidRDefault="00712C18" w:rsidP="00712C18">
      <w:pPr>
        <w:pStyle w:val="ListParagraph"/>
        <w:numPr>
          <w:ilvl w:val="0"/>
          <w:numId w:val="2"/>
        </w:numPr>
      </w:pPr>
      <w:r w:rsidRPr="00754882">
        <w:t>R1-210</w:t>
      </w:r>
      <w:r>
        <w:t>9847</w:t>
      </w:r>
      <w:r w:rsidRPr="00754882">
        <w:t xml:space="preserve">, </w:t>
      </w:r>
      <w:r>
        <w:t>ZTE</w:t>
      </w:r>
      <w:r w:rsidRPr="00754882">
        <w:t xml:space="preserve">, </w:t>
      </w:r>
      <w:r w:rsidRPr="00712C18">
        <w:t>Discussion on synchronization for IoT-NTN</w:t>
      </w:r>
      <w:r w:rsidRPr="00754882">
        <w:t>, RAN1#106-e, August 2021</w:t>
      </w:r>
    </w:p>
    <w:p w14:paraId="69BCC3F5" w14:textId="049BA2BA" w:rsidR="00712C18" w:rsidRPr="00754882" w:rsidRDefault="00712C18" w:rsidP="00712C18">
      <w:pPr>
        <w:pStyle w:val="ListParagraph"/>
        <w:numPr>
          <w:ilvl w:val="0"/>
          <w:numId w:val="2"/>
        </w:numPr>
      </w:pPr>
      <w:r w:rsidRPr="00754882">
        <w:t>R1-210</w:t>
      </w:r>
      <w:r>
        <w:t>9956</w:t>
      </w:r>
      <w:r w:rsidRPr="00754882">
        <w:t xml:space="preserve">, </w:t>
      </w:r>
      <w:r>
        <w:t>Ericsson</w:t>
      </w:r>
      <w:r w:rsidRPr="00754882">
        <w:t xml:space="preserve">, </w:t>
      </w:r>
      <w:r w:rsidRPr="00712C18">
        <w:t>On time and frequency synchronization enhancements for IoT NTN</w:t>
      </w:r>
      <w:r w:rsidRPr="00754882">
        <w:t>, RAN1#106-e, August 2021</w:t>
      </w:r>
    </w:p>
    <w:p w14:paraId="0FD6F1E5" w14:textId="5FDB5C19" w:rsidR="007B6F7D" w:rsidRPr="00754882" w:rsidRDefault="007B6F7D" w:rsidP="007B6F7D">
      <w:pPr>
        <w:pStyle w:val="ListParagraph"/>
        <w:numPr>
          <w:ilvl w:val="0"/>
          <w:numId w:val="2"/>
        </w:numPr>
      </w:pPr>
      <w:r>
        <w:t>R1-2110063</w:t>
      </w:r>
      <w:r w:rsidRPr="00754882">
        <w:t xml:space="preserve">, </w:t>
      </w:r>
      <w:r>
        <w:t>Apple</w:t>
      </w:r>
      <w:r w:rsidRPr="00754882">
        <w:t xml:space="preserve">, </w:t>
      </w:r>
      <w:r w:rsidRPr="007B6F7D">
        <w:t>Discussion on Time and Frequency Synchronization in IoT NTN</w:t>
      </w:r>
      <w:r w:rsidRPr="00754882">
        <w:t>, RAN1#106-e, August 2021</w:t>
      </w:r>
    </w:p>
    <w:p w14:paraId="7634EABE" w14:textId="5190B961" w:rsidR="007B6F7D" w:rsidRPr="00754882" w:rsidRDefault="007B6F7D" w:rsidP="007B6F7D">
      <w:pPr>
        <w:pStyle w:val="ListParagraph"/>
        <w:numPr>
          <w:ilvl w:val="0"/>
          <w:numId w:val="2"/>
        </w:numPr>
      </w:pPr>
      <w:r>
        <w:t>R1-2110260</w:t>
      </w:r>
      <w:r w:rsidRPr="00754882">
        <w:t xml:space="preserve">, </w:t>
      </w:r>
      <w:r w:rsidRPr="007B6F7D">
        <w:t>Nordic Semiconductor ASA</w:t>
      </w:r>
      <w:r w:rsidRPr="00754882">
        <w:t xml:space="preserve">, </w:t>
      </w:r>
      <w:r w:rsidRPr="007B6F7D">
        <w:t>Enhancements to time and frequency synchronization</w:t>
      </w:r>
      <w:r w:rsidRPr="00754882">
        <w:t>, RAN1#106-e, August 2021</w:t>
      </w:r>
    </w:p>
    <w:p w14:paraId="6D81B7EF" w14:textId="49BDD75A" w:rsidR="007B098D" w:rsidRDefault="007B098D">
      <w:pPr>
        <w:rPr>
          <w:lang w:val="en-US" w:eastAsia="zh-TW"/>
        </w:rPr>
      </w:pPr>
    </w:p>
    <w:p w14:paraId="03DDC63F" w14:textId="4394E91C" w:rsidR="00CD1693" w:rsidRDefault="006750BB">
      <w:pPr>
        <w:pStyle w:val="Heading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lastRenderedPageBreak/>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7AF1DC2F" w:rsidR="00CD1693" w:rsidRDefault="009D5E52" w:rsidP="009D5E52">
            <w:pPr>
              <w:snapToGrid w:val="0"/>
              <w:spacing w:after="0"/>
              <w:rPr>
                <w:lang w:eastAsia="zh-CN"/>
              </w:rPr>
            </w:pPr>
            <w:r w:rsidRPr="00B80CF7">
              <w:rPr>
                <w:color w:val="000000" w:themeColor="text1"/>
                <w:lang w:eastAsia="zh-CN"/>
              </w:rPr>
              <w:t>Huawei (</w:t>
            </w:r>
            <w:r w:rsidR="00011A5B">
              <w:rPr>
                <w:color w:val="000000" w:themeColor="text1"/>
                <w:lang w:eastAsia="zh-CN"/>
              </w:rPr>
              <w:t>R1-2108750</w:t>
            </w:r>
            <w:r w:rsidRPr="00B80CF7">
              <w:rPr>
                <w:color w:val="000000" w:themeColor="text1"/>
                <w:lang w:eastAsia="zh-CN"/>
              </w:rPr>
              <w:t>)</w:t>
            </w:r>
          </w:p>
        </w:tc>
        <w:tc>
          <w:tcPr>
            <w:tcW w:w="8080" w:type="dxa"/>
            <w:vAlign w:val="center"/>
          </w:tcPr>
          <w:p w14:paraId="5BAEDF43" w14:textId="77777777" w:rsidR="002C310B" w:rsidRPr="00A378AF" w:rsidRDefault="002C310B" w:rsidP="002C310B">
            <w:pPr>
              <w:rPr>
                <w:rFonts w:cs="Times"/>
                <w:b/>
                <w:i/>
                <w:lang w:eastAsia="x-none"/>
              </w:rPr>
            </w:pPr>
            <w:r w:rsidRPr="00A378AF">
              <w:rPr>
                <w:rFonts w:cs="Times"/>
                <w:b/>
                <w:i/>
                <w:lang w:eastAsia="x-none"/>
              </w:rPr>
              <w:t xml:space="preserve">Observation 1: </w:t>
            </w:r>
            <w:r w:rsidRPr="00A378AF">
              <w:rPr>
                <w:rFonts w:cs="Times"/>
                <w:i/>
                <w:lang w:eastAsia="x-none"/>
              </w:rPr>
              <w:t xml:space="preserve">There is no need to </w:t>
            </w:r>
            <w:r>
              <w:rPr>
                <w:rFonts w:cs="Times"/>
                <w:i/>
                <w:lang w:eastAsia="x-none"/>
              </w:rPr>
              <w:t>specify</w:t>
            </w:r>
            <w:r w:rsidRPr="00A378AF">
              <w:rPr>
                <w:rFonts w:cs="Times"/>
                <w:i/>
                <w:lang w:eastAsia="x-none"/>
              </w:rPr>
              <w:t xml:space="preserve"> the UE behavior when GNSS becomes out-of-dated.</w:t>
            </w:r>
          </w:p>
          <w:p w14:paraId="5EB80633" w14:textId="77777777" w:rsidR="002C310B" w:rsidRDefault="002C310B" w:rsidP="002C310B">
            <w:pPr>
              <w:rPr>
                <w:rFonts w:eastAsiaTheme="minorEastAsia"/>
                <w:i/>
                <w:lang w:eastAsia="zh-CN"/>
              </w:rPr>
            </w:pPr>
            <w:r w:rsidRPr="00450740">
              <w:rPr>
                <w:rFonts w:eastAsiaTheme="minorEastAsia" w:hint="eastAsia"/>
                <w:b/>
                <w:i/>
                <w:lang w:eastAsia="zh-CN"/>
              </w:rPr>
              <w:t>O</w:t>
            </w:r>
            <w:r w:rsidRPr="00450740">
              <w:rPr>
                <w:rFonts w:eastAsiaTheme="minorEastAsia"/>
                <w:b/>
                <w:i/>
                <w:lang w:eastAsia="zh-CN"/>
              </w:rPr>
              <w:t xml:space="preserve">bservation </w:t>
            </w:r>
            <w:r>
              <w:rPr>
                <w:rFonts w:eastAsiaTheme="minorEastAsia"/>
                <w:b/>
                <w:i/>
                <w:lang w:eastAsia="zh-CN"/>
              </w:rPr>
              <w:t>2</w:t>
            </w:r>
            <w:r w:rsidRPr="00450740">
              <w:rPr>
                <w:rFonts w:eastAsiaTheme="minorEastAsia"/>
                <w:b/>
                <w:i/>
                <w:lang w:eastAsia="zh-CN"/>
              </w:rPr>
              <w:t xml:space="preserve">: </w:t>
            </w:r>
            <w:r w:rsidRPr="00450740">
              <w:rPr>
                <w:rFonts w:eastAsiaTheme="minorEastAsia"/>
                <w:i/>
                <w:lang w:eastAsia="zh-CN"/>
              </w:rPr>
              <w:t>There will be a large timing drift in case of large number of repetitions for preamble transmission.</w:t>
            </w:r>
          </w:p>
          <w:p w14:paraId="54D2ABD7" w14:textId="77777777" w:rsidR="002C310B" w:rsidRPr="00450740" w:rsidRDefault="002C310B" w:rsidP="002C310B">
            <w:pPr>
              <w:rPr>
                <w:rFonts w:eastAsiaTheme="minorEastAsia"/>
                <w:b/>
                <w:i/>
                <w:lang w:eastAsia="zh-CN"/>
              </w:rPr>
            </w:pPr>
            <w:r w:rsidRPr="00450740">
              <w:rPr>
                <w:rFonts w:eastAsiaTheme="minorEastAsia"/>
                <w:b/>
                <w:i/>
                <w:lang w:eastAsia="zh-CN"/>
              </w:rPr>
              <w:t xml:space="preserve">Observation </w:t>
            </w:r>
            <w:r>
              <w:rPr>
                <w:rFonts w:eastAsiaTheme="minorEastAsia"/>
                <w:b/>
                <w:i/>
                <w:lang w:eastAsia="zh-CN"/>
              </w:rPr>
              <w:t>3</w:t>
            </w:r>
            <w:r w:rsidRPr="00450740">
              <w:rPr>
                <w:rFonts w:eastAsiaTheme="minorEastAsia" w:hint="eastAsia"/>
                <w:b/>
                <w:i/>
                <w:lang w:eastAsia="zh-CN"/>
              </w:rPr>
              <w:t>:</w:t>
            </w:r>
            <w:r w:rsidRPr="00450740">
              <w:rPr>
                <w:rFonts w:eastAsiaTheme="minorEastAsia"/>
                <w:b/>
                <w:i/>
                <w:lang w:eastAsia="zh-CN"/>
              </w:rPr>
              <w:t xml:space="preserve"> </w:t>
            </w:r>
            <w:r w:rsidRPr="00450740">
              <w:rPr>
                <w:rFonts w:eastAsiaTheme="minorEastAsia"/>
                <w:i/>
                <w:lang w:eastAsia="zh-CN"/>
              </w:rPr>
              <w:t>There will be</w:t>
            </w:r>
            <w:r w:rsidRPr="00450740">
              <w:rPr>
                <w:rFonts w:eastAsiaTheme="minorEastAsia"/>
                <w:b/>
                <w:i/>
                <w:lang w:eastAsia="zh-CN"/>
              </w:rPr>
              <w:t xml:space="preserve"> </w:t>
            </w:r>
            <w:r w:rsidRPr="00450740">
              <w:rPr>
                <w:rFonts w:eastAsiaTheme="minorEastAsia"/>
                <w:i/>
                <w:lang w:eastAsia="zh-CN"/>
              </w:rPr>
              <w:t>a large timing drift in case of 256ms time-contiguous transmission for NPUSCH.</w:t>
            </w:r>
          </w:p>
          <w:p w14:paraId="311744BA" w14:textId="77777777" w:rsidR="002C310B" w:rsidRPr="00F852A1" w:rsidRDefault="002C310B" w:rsidP="002C310B">
            <w:pPr>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4</w:t>
            </w:r>
            <w:r w:rsidRPr="00450740">
              <w:rPr>
                <w:rFonts w:eastAsiaTheme="minorEastAsia"/>
                <w:lang w:eastAsia="zh-CN"/>
              </w:rPr>
              <w:t xml:space="preserve">: </w:t>
            </w:r>
            <w:r w:rsidRPr="00450740">
              <w:rPr>
                <w:rFonts w:eastAsiaTheme="minorEastAsia"/>
                <w:i/>
                <w:lang w:eastAsia="zh-CN"/>
              </w:rPr>
              <w:t>The phase discontinuity is predictable and can be compensated at the UE side.</w:t>
            </w:r>
          </w:p>
          <w:p w14:paraId="64B46371" w14:textId="77777777" w:rsidR="002C310B" w:rsidRPr="00450740" w:rsidRDefault="002C310B" w:rsidP="002C310B">
            <w:pPr>
              <w:spacing w:before="120"/>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5</w:t>
            </w:r>
            <w:r w:rsidRPr="00450740">
              <w:rPr>
                <w:rFonts w:eastAsiaTheme="minorEastAsia"/>
                <w:lang w:eastAsia="zh-CN"/>
              </w:rPr>
              <w:t xml:space="preserve">: </w:t>
            </w:r>
            <w:r w:rsidRPr="00450740">
              <w:rPr>
                <w:rFonts w:eastAsiaTheme="minorEastAsia"/>
                <w:i/>
                <w:lang w:eastAsia="zh-CN"/>
              </w:rPr>
              <w:t>TA pre-compensation by sampling frequency adjustment at UE side will introduce extra complexity and power consumption at UE side.</w:t>
            </w:r>
          </w:p>
          <w:p w14:paraId="7757D803" w14:textId="77777777" w:rsidR="002C310B" w:rsidRPr="00450740" w:rsidRDefault="002C310B" w:rsidP="002C310B">
            <w:pPr>
              <w:spacing w:before="120"/>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6</w:t>
            </w:r>
            <w:r w:rsidRPr="00450740">
              <w:rPr>
                <w:rFonts w:eastAsiaTheme="minorEastAsia"/>
                <w:b/>
                <w:i/>
                <w:lang w:eastAsia="zh-CN"/>
              </w:rPr>
              <w:t>:</w:t>
            </w:r>
            <w:r w:rsidRPr="00450740">
              <w:rPr>
                <w:rFonts w:eastAsiaTheme="minorEastAsia"/>
                <w:i/>
                <w:lang w:eastAsia="zh-CN"/>
              </w:rPr>
              <w:t xml:space="preserve"> The variation of sampling frequency adjustment for TA compensation may not be able to be handled by UE due to the hardware limitations.</w:t>
            </w:r>
          </w:p>
          <w:p w14:paraId="309AC0C1" w14:textId="77777777" w:rsidR="002C310B" w:rsidRDefault="002C310B" w:rsidP="002C310B">
            <w:pPr>
              <w:rPr>
                <w:rFonts w:eastAsiaTheme="minorEastAsia"/>
                <w:i/>
                <w:lang w:eastAsia="zh-CN"/>
              </w:rPr>
            </w:pPr>
            <w:r w:rsidRPr="00450740">
              <w:rPr>
                <w:rFonts w:eastAsiaTheme="minorEastAsia"/>
                <w:b/>
                <w:i/>
                <w:lang w:eastAsia="zh-CN"/>
              </w:rPr>
              <w:t>Proposal 1:</w:t>
            </w:r>
            <w:r w:rsidRPr="00450740">
              <w:rPr>
                <w:rFonts w:eastAsiaTheme="minorEastAsia"/>
                <w:b/>
                <w:lang w:eastAsia="zh-CN"/>
              </w:rPr>
              <w:t xml:space="preserve"> </w:t>
            </w:r>
            <w:r w:rsidRPr="00A378AF">
              <w:rPr>
                <w:rFonts w:eastAsiaTheme="minorEastAsia"/>
                <w:i/>
                <w:lang w:eastAsia="zh-CN"/>
              </w:rPr>
              <w:t>A UE can report</w:t>
            </w:r>
            <w:r>
              <w:rPr>
                <w:rFonts w:eastAsiaTheme="minorEastAsia"/>
                <w:b/>
                <w:i/>
                <w:lang w:eastAsia="zh-CN"/>
              </w:rPr>
              <w:t xml:space="preserve"> </w:t>
            </w:r>
            <w:r>
              <w:rPr>
                <w:rFonts w:eastAsiaTheme="minorEastAsia"/>
                <w:i/>
                <w:lang w:eastAsia="zh-CN"/>
              </w:rPr>
              <w:t>the validity duration of GNSS position fix to assist with eNB scheduling.</w:t>
            </w:r>
          </w:p>
          <w:p w14:paraId="3BE17B63" w14:textId="77777777" w:rsidR="002C310B"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2</w:t>
            </w:r>
            <w:r w:rsidRPr="00450740">
              <w:rPr>
                <w:rFonts w:eastAsiaTheme="minorEastAsia"/>
                <w:b/>
                <w:i/>
                <w:lang w:eastAsia="zh-CN"/>
              </w:rPr>
              <w:t>:</w:t>
            </w:r>
            <w:r w:rsidRPr="00450740">
              <w:rPr>
                <w:rFonts w:eastAsiaTheme="minorEastAsia"/>
                <w:b/>
                <w:lang w:eastAsia="zh-CN"/>
              </w:rPr>
              <w:t xml:space="preserve"> </w:t>
            </w:r>
            <w:r w:rsidRPr="00450740">
              <w:rPr>
                <w:rFonts w:eastAsiaTheme="minorEastAsia"/>
                <w:i/>
                <w:lang w:eastAsia="zh-CN"/>
              </w:rPr>
              <w:t>UE autonomous TA adjustment should be applied during the long preamble transmission duration to compensate the large timing drift.</w:t>
            </w:r>
          </w:p>
          <w:p w14:paraId="5447658C" w14:textId="77777777" w:rsidR="002C310B" w:rsidRDefault="002C310B" w:rsidP="002C310B">
            <w:pPr>
              <w:rPr>
                <w:rFonts w:eastAsiaTheme="minorEastAsia"/>
                <w:i/>
                <w:lang w:eastAsia="zh-CN"/>
              </w:rPr>
            </w:pPr>
            <w:r w:rsidRPr="00D93E9F">
              <w:rPr>
                <w:rFonts w:eastAsiaTheme="minorEastAsia"/>
                <w:b/>
                <w:i/>
                <w:lang w:eastAsia="zh-CN"/>
              </w:rPr>
              <w:t>Proposal</w:t>
            </w:r>
            <w:r>
              <w:rPr>
                <w:rFonts w:eastAsiaTheme="minorEastAsia"/>
                <w:b/>
                <w:i/>
                <w:lang w:eastAsia="zh-CN"/>
              </w:rPr>
              <w:t xml:space="preserve"> 3</w:t>
            </w:r>
            <w:r w:rsidRPr="00D93E9F">
              <w:rPr>
                <w:rFonts w:eastAsiaTheme="minorEastAsia"/>
                <w:i/>
                <w:lang w:eastAsia="zh-CN"/>
              </w:rPr>
              <w:t>: Introduce extra gaps for TA adjustment based on different elevation angles.</w:t>
            </w:r>
          </w:p>
          <w:p w14:paraId="520F8ADE" w14:textId="77777777" w:rsidR="002C310B" w:rsidRPr="00450740"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4</w:t>
            </w:r>
            <w:r w:rsidRPr="00450740">
              <w:rPr>
                <w:rFonts w:eastAsiaTheme="minorEastAsia"/>
                <w:b/>
                <w:i/>
                <w:lang w:eastAsia="zh-CN"/>
              </w:rPr>
              <w:t xml:space="preserve">: </w:t>
            </w:r>
            <w:r w:rsidRPr="00450740">
              <w:rPr>
                <w:rFonts w:eastAsiaTheme="minorEastAsia"/>
                <w:i/>
                <w:lang w:eastAsia="zh-CN"/>
              </w:rPr>
              <w:t>More UL gaps should be inserted according to the maximum allowed time-continuous transmission for IoT over NTN.</w:t>
            </w:r>
          </w:p>
          <w:p w14:paraId="394F4CC7" w14:textId="77777777" w:rsidR="002C310B" w:rsidRPr="00450740" w:rsidRDefault="002C310B" w:rsidP="002C310B">
            <w:pPr>
              <w:rPr>
                <w:rFonts w:eastAsiaTheme="minorEastAsia"/>
                <w:b/>
                <w:i/>
                <w:lang w:eastAsia="zh-CN"/>
              </w:rPr>
            </w:pPr>
            <w:r w:rsidRPr="00450740">
              <w:rPr>
                <w:rFonts w:eastAsiaTheme="minorEastAsia"/>
                <w:b/>
                <w:i/>
                <w:lang w:eastAsia="zh-CN"/>
              </w:rPr>
              <w:t>Proposal</w:t>
            </w:r>
            <w:r w:rsidRPr="00450740">
              <w:rPr>
                <w:rFonts w:eastAsiaTheme="minorEastAsia"/>
                <w:i/>
                <w:lang w:eastAsia="zh-CN"/>
              </w:rPr>
              <w:t xml:space="preserve"> </w:t>
            </w:r>
            <w:r>
              <w:rPr>
                <w:rFonts w:eastAsiaTheme="minorEastAsia"/>
                <w:b/>
                <w:i/>
                <w:lang w:eastAsia="zh-CN"/>
              </w:rPr>
              <w:t>5</w:t>
            </w:r>
            <w:r w:rsidRPr="00450740">
              <w:rPr>
                <w:rFonts w:eastAsiaTheme="minorEastAsia"/>
                <w:i/>
                <w:lang w:eastAsia="zh-CN"/>
              </w:rPr>
              <w:t xml:space="preserve">: The maximum allowed time-continuous transmission is based on the common TA </w:t>
            </w:r>
            <w:r>
              <w:rPr>
                <w:rFonts w:eastAsiaTheme="minorEastAsia"/>
                <w:i/>
                <w:lang w:eastAsia="zh-CN"/>
              </w:rPr>
              <w:t xml:space="preserve">drift </w:t>
            </w:r>
            <w:r w:rsidRPr="00450740">
              <w:rPr>
                <w:rFonts w:eastAsiaTheme="minorEastAsia"/>
                <w:i/>
                <w:lang w:eastAsia="zh-CN"/>
              </w:rPr>
              <w:t xml:space="preserve">rate and the worst case of UE-specific TA </w:t>
            </w:r>
            <w:r>
              <w:rPr>
                <w:rFonts w:eastAsiaTheme="minorEastAsia"/>
                <w:i/>
                <w:lang w:eastAsia="zh-CN"/>
              </w:rPr>
              <w:t xml:space="preserve">drift </w:t>
            </w:r>
            <w:r w:rsidRPr="00450740">
              <w:rPr>
                <w:rFonts w:eastAsiaTheme="minorEastAsia"/>
                <w:i/>
                <w:lang w:eastAsia="zh-CN"/>
              </w:rPr>
              <w:t>rate in a cell.</w:t>
            </w:r>
          </w:p>
          <w:p w14:paraId="324137E0" w14:textId="77777777" w:rsidR="002C310B" w:rsidRPr="00450740" w:rsidRDefault="002C310B" w:rsidP="002C310B">
            <w:pPr>
              <w:rPr>
                <w:rFonts w:eastAsiaTheme="minorEastAsia"/>
                <w:i/>
                <w:lang w:eastAsia="zh-CN"/>
              </w:rPr>
            </w:pPr>
            <w:r w:rsidRPr="00450740">
              <w:rPr>
                <w:rFonts w:eastAsiaTheme="minorEastAsia" w:hint="eastAsia"/>
                <w:b/>
                <w:i/>
                <w:lang w:eastAsia="zh-CN"/>
              </w:rPr>
              <w:t xml:space="preserve">Proposal </w:t>
            </w:r>
            <w:r>
              <w:rPr>
                <w:rFonts w:eastAsiaTheme="minorEastAsia"/>
                <w:b/>
                <w:i/>
                <w:lang w:eastAsia="zh-CN"/>
              </w:rPr>
              <w:t>6</w:t>
            </w:r>
            <w:r w:rsidRPr="00450740">
              <w:rPr>
                <w:rFonts w:eastAsiaTheme="minorEastAsia"/>
                <w:b/>
                <w:i/>
                <w:lang w:eastAsia="zh-CN"/>
              </w:rPr>
              <w:t>:</w:t>
            </w:r>
            <w:r w:rsidRPr="00450740">
              <w:rPr>
                <w:rFonts w:eastAsiaTheme="minorEastAsia"/>
                <w:i/>
                <w:lang w:eastAsia="zh-CN"/>
              </w:rPr>
              <w:t xml:space="preserve"> Indicate</w:t>
            </w:r>
            <w:r w:rsidRPr="00450740">
              <w:t xml:space="preserve"> </w:t>
            </w:r>
            <w:r w:rsidRPr="00450740">
              <w:rPr>
                <w:rFonts w:eastAsiaTheme="minorEastAsia"/>
                <w:i/>
                <w:lang w:eastAsia="zh-CN"/>
              </w:rPr>
              <w:t>time-continuous repetition number for preamble and time-continuous duration for UL data transmission in the system information for NB-IoT over NTN.</w:t>
            </w:r>
          </w:p>
          <w:p w14:paraId="0B094E17" w14:textId="77777777" w:rsidR="002C310B" w:rsidRPr="00450740"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7</w:t>
            </w:r>
            <w:r w:rsidRPr="00450740">
              <w:rPr>
                <w:rFonts w:eastAsiaTheme="minorEastAsia"/>
                <w:b/>
                <w:i/>
                <w:lang w:eastAsia="zh-CN"/>
              </w:rPr>
              <w:t xml:space="preserve">: </w:t>
            </w:r>
            <w:r w:rsidRPr="00450740">
              <w:rPr>
                <w:rFonts w:eastAsiaTheme="minorEastAsia"/>
                <w:i/>
                <w:lang w:eastAsia="zh-CN"/>
              </w:rPr>
              <w:t>Support indicating common TA drift rate in addition to common TA for UL TA adjustment in case of UL transmission with long duration.</w:t>
            </w:r>
          </w:p>
          <w:p w14:paraId="7F05874B" w14:textId="77777777" w:rsidR="002C310B"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8</w:t>
            </w:r>
            <w:r w:rsidRPr="00450740">
              <w:rPr>
                <w:rFonts w:eastAsiaTheme="minorEastAsia"/>
                <w:b/>
                <w:i/>
                <w:lang w:eastAsia="zh-CN"/>
              </w:rPr>
              <w:t xml:space="preserve">: </w:t>
            </w:r>
            <w:r w:rsidRPr="00450740">
              <w:rPr>
                <w:rFonts w:eastAsiaTheme="minorEastAsia"/>
                <w:i/>
                <w:lang w:eastAsia="zh-CN"/>
              </w:rPr>
              <w:t>Sampling frequency adjustment at UE side with no UL gaps is not supported due to complexity and UE hardware limitations.</w:t>
            </w:r>
          </w:p>
          <w:p w14:paraId="12243844" w14:textId="77777777" w:rsidR="002C310B" w:rsidRDefault="002C310B" w:rsidP="002C310B">
            <w:pPr>
              <w:spacing w:after="0"/>
              <w:rPr>
                <w:i/>
                <w:lang w:eastAsia="zh-CN"/>
              </w:rPr>
            </w:pPr>
            <w:r w:rsidRPr="00DA3B07">
              <w:rPr>
                <w:b/>
                <w:i/>
                <w:lang w:eastAsia="zh-CN"/>
              </w:rPr>
              <w:t>Proposal</w:t>
            </w:r>
            <w:r>
              <w:rPr>
                <w:b/>
                <w:i/>
                <w:lang w:eastAsia="zh-CN"/>
              </w:rPr>
              <w:t xml:space="preserve"> 9</w:t>
            </w:r>
            <w:r>
              <w:rPr>
                <w:lang w:eastAsia="zh-CN"/>
              </w:rPr>
              <w:t>:</w:t>
            </w:r>
            <w:r w:rsidRPr="00E06222">
              <w:rPr>
                <w:i/>
                <w:lang w:eastAsia="zh-CN"/>
              </w:rPr>
              <w:t xml:space="preserve"> </w:t>
            </w:r>
            <w:r>
              <w:rPr>
                <w:i/>
                <w:lang w:eastAsia="zh-CN"/>
              </w:rPr>
              <w:t>Network</w:t>
            </w:r>
            <w:r w:rsidRPr="00E06222">
              <w:rPr>
                <w:i/>
                <w:lang w:eastAsia="zh-CN"/>
              </w:rPr>
              <w:t xml:space="preserve"> configure</w:t>
            </w:r>
            <w:r>
              <w:rPr>
                <w:i/>
                <w:lang w:eastAsia="zh-CN"/>
              </w:rPr>
              <w:t>s one of 5</w:t>
            </w:r>
            <w:r w:rsidRPr="00E06222">
              <w:rPr>
                <w:i/>
                <w:lang w:eastAsia="zh-CN"/>
              </w:rPr>
              <w:t xml:space="preserve"> </w:t>
            </w:r>
            <w:r>
              <w:rPr>
                <w:i/>
                <w:lang w:eastAsia="zh-CN"/>
              </w:rPr>
              <w:t>candidate</w:t>
            </w:r>
            <w:r w:rsidRPr="00E06222">
              <w:rPr>
                <w:i/>
                <w:lang w:eastAsia="zh-CN"/>
              </w:rPr>
              <w:t xml:space="preserve"> values </w:t>
            </w:r>
            <w:r>
              <w:rPr>
                <w:i/>
                <w:lang w:eastAsia="zh-CN"/>
              </w:rPr>
              <w:t xml:space="preserve">for the UL transmission segmentation duration of NPUSCH in a 3-bit field, where the 8 candidate values are </w:t>
            </w:r>
          </w:p>
          <w:p w14:paraId="128F5176" w14:textId="77777777" w:rsidR="002C310B" w:rsidRPr="00CA6E03" w:rsidRDefault="002C310B" w:rsidP="00D33576">
            <w:pPr>
              <w:pStyle w:val="ListParagraph"/>
              <w:numPr>
                <w:ilvl w:val="0"/>
                <w:numId w:val="15"/>
              </w:numPr>
              <w:autoSpaceDE w:val="0"/>
              <w:autoSpaceDN w:val="0"/>
              <w:adjustRightInd w:val="0"/>
              <w:snapToGrid w:val="0"/>
              <w:spacing w:after="120"/>
              <w:jc w:val="both"/>
              <w:rPr>
                <w:i/>
                <w:lang w:eastAsia="zh-CN"/>
              </w:rPr>
            </w:pPr>
            <w:r w:rsidRPr="00CA6E03">
              <w:rPr>
                <w:i/>
                <w:lang w:eastAsia="zh-CN"/>
              </w:rPr>
              <w:t>{</w:t>
            </w:r>
            <w:r w:rsidRPr="00CA6E03">
              <w:rPr>
                <w:rFonts w:cs="Times"/>
                <w:i/>
                <w:color w:val="000000"/>
              </w:rPr>
              <w:t>16 ms, 32 ms, 64 ms, 128 ms, 256 ms</w:t>
            </w:r>
            <w:r w:rsidRPr="00CA6E03">
              <w:rPr>
                <w:i/>
                <w:lang w:eastAsia="zh-CN"/>
              </w:rPr>
              <w:t>}</w:t>
            </w:r>
          </w:p>
          <w:p w14:paraId="1F34DDA8" w14:textId="77777777" w:rsidR="002C310B" w:rsidRDefault="002C310B" w:rsidP="002C310B">
            <w:pPr>
              <w:spacing w:before="120" w:after="0"/>
              <w:rPr>
                <w:i/>
                <w:lang w:eastAsia="zh-CN"/>
              </w:rPr>
            </w:pPr>
            <w:r w:rsidRPr="00FD5533">
              <w:rPr>
                <w:rFonts w:hint="eastAsia"/>
                <w:b/>
                <w:i/>
                <w:lang w:eastAsia="zh-CN"/>
              </w:rPr>
              <w:t>P</w:t>
            </w:r>
            <w:r w:rsidRPr="00FD5533">
              <w:rPr>
                <w:b/>
                <w:i/>
                <w:lang w:eastAsia="zh-CN"/>
              </w:rPr>
              <w:t>roposal</w:t>
            </w:r>
            <w:r>
              <w:rPr>
                <w:b/>
                <w:i/>
                <w:lang w:eastAsia="zh-CN"/>
              </w:rPr>
              <w:t xml:space="preserve"> 10</w:t>
            </w:r>
            <w:r w:rsidRPr="00FD5533">
              <w:rPr>
                <w:i/>
                <w:lang w:eastAsia="zh-CN"/>
              </w:rPr>
              <w:t>: N</w:t>
            </w:r>
            <w:r>
              <w:rPr>
                <w:i/>
                <w:lang w:eastAsia="zh-CN"/>
              </w:rPr>
              <w:t>etwork</w:t>
            </w:r>
            <w:r w:rsidRPr="00FD5533">
              <w:rPr>
                <w:i/>
                <w:lang w:eastAsia="zh-CN"/>
              </w:rPr>
              <w:t xml:space="preserve"> configures one of K values for the UL transmission segment duration of each PRACH preamble format in a k-bit field</w:t>
            </w:r>
            <w:r>
              <w:rPr>
                <w:i/>
                <w:lang w:eastAsia="zh-CN"/>
              </w:rPr>
              <w:t xml:space="preserve"> in the system information </w:t>
            </w:r>
            <w:r w:rsidRPr="00FD5533">
              <w:rPr>
                <w:i/>
                <w:lang w:eastAsia="zh-CN"/>
              </w:rPr>
              <w:t>where the size of k and K values</w:t>
            </w:r>
            <w:r>
              <w:rPr>
                <w:i/>
                <w:lang w:eastAsia="zh-CN"/>
              </w:rPr>
              <w:t xml:space="preserve"> are</w:t>
            </w:r>
            <w:r w:rsidRPr="00FD5533">
              <w:rPr>
                <w:i/>
                <w:lang w:eastAsia="zh-CN"/>
              </w:rPr>
              <w:t>:</w:t>
            </w:r>
          </w:p>
          <w:p w14:paraId="4A283BF0" w14:textId="77777777" w:rsidR="002C310B" w:rsidRPr="00CA6E03" w:rsidRDefault="002C310B" w:rsidP="00D33576">
            <w:pPr>
              <w:pStyle w:val="ListParagraph"/>
              <w:numPr>
                <w:ilvl w:val="0"/>
                <w:numId w:val="22"/>
              </w:numPr>
              <w:autoSpaceDE w:val="0"/>
              <w:autoSpaceDN w:val="0"/>
              <w:adjustRightInd w:val="0"/>
              <w:snapToGrid w:val="0"/>
              <w:spacing w:after="0"/>
              <w:jc w:val="both"/>
              <w:rPr>
                <w:i/>
                <w:lang w:eastAsia="zh-CN"/>
              </w:rPr>
            </w:pPr>
            <w:r w:rsidRPr="00CA6E03">
              <w:rPr>
                <w:rFonts w:cs="Times"/>
                <w:i/>
                <w:color w:val="000000"/>
              </w:rPr>
              <w:t>Format 0 and format 1: 3-bit field, K=6 candidate values 2</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4</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8</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16</w:t>
            </w:r>
            <w:r>
              <w:rPr>
                <w:rFonts w:cs="Times"/>
                <w:i/>
                <w:color w:val="000000"/>
              </w:rPr>
              <w:t>*</w:t>
            </w:r>
            <w:r w:rsidRPr="000B7194">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32</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64</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w:t>
            </w:r>
          </w:p>
          <w:p w14:paraId="04905217" w14:textId="77777777" w:rsidR="002C310B" w:rsidRPr="00CA6E03" w:rsidRDefault="002C310B" w:rsidP="00D33576">
            <w:pPr>
              <w:pStyle w:val="ListParagraph"/>
              <w:numPr>
                <w:ilvl w:val="0"/>
                <w:numId w:val="22"/>
              </w:numPr>
              <w:autoSpaceDE w:val="0"/>
              <w:autoSpaceDN w:val="0"/>
              <w:adjustRightInd w:val="0"/>
              <w:snapToGrid w:val="0"/>
              <w:spacing w:after="0"/>
              <w:jc w:val="both"/>
              <w:rPr>
                <w:i/>
                <w:lang w:eastAsia="zh-CN"/>
              </w:rPr>
            </w:pPr>
            <w:r w:rsidRPr="00CA6E03">
              <w:rPr>
                <w:rFonts w:cs="Times"/>
                <w:i/>
                <w:color w:val="000000"/>
              </w:rPr>
              <w:t>Format 2: </w:t>
            </w:r>
            <w:r>
              <w:rPr>
                <w:rFonts w:cs="Times"/>
                <w:i/>
                <w:color w:val="000000"/>
              </w:rPr>
              <w:t>3</w:t>
            </w:r>
            <w:r w:rsidRPr="00CA6E03">
              <w:rPr>
                <w:rFonts w:cs="Times"/>
                <w:i/>
                <w:color w:val="000000"/>
              </w:rPr>
              <w:t>-bit field, K=</w:t>
            </w:r>
            <w:r>
              <w:rPr>
                <w:rFonts w:cs="Times"/>
                <w:i/>
                <w:color w:val="000000"/>
              </w:rPr>
              <w:t>5</w:t>
            </w:r>
            <w:r w:rsidRPr="00CA6E03">
              <w:rPr>
                <w:rFonts w:cs="Times"/>
                <w:i/>
                <w:color w:val="000000"/>
              </w:rPr>
              <w:t xml:space="preserve"> candidate values</w:t>
            </w:r>
            <w:r>
              <w:rPr>
                <w:rFonts w:cs="Times"/>
                <w:i/>
                <w:color w:val="000000"/>
              </w:rPr>
              <w:t xml:space="preserve"> </w:t>
            </w:r>
            <w:r w:rsidRPr="00CA6E03">
              <w:rPr>
                <w:rFonts w:cs="Times"/>
                <w:i/>
                <w:color w:val="000000"/>
              </w:rPr>
              <w:t>2</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w:t>
            </w:r>
            <w:r>
              <w:rPr>
                <w:rFonts w:cs="Times"/>
                <w:i/>
                <w:color w:val="000000"/>
              </w:rPr>
              <w:t>,</w:t>
            </w:r>
            <w:r w:rsidRPr="00CA6E03">
              <w:rPr>
                <w:rFonts w:cs="Times"/>
                <w:i/>
                <w:color w:val="000000"/>
              </w:rPr>
              <w:t xml:space="preserve"> 2</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4</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8</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16</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xml:space="preserve">)  </w:t>
            </w:r>
          </w:p>
          <w:p w14:paraId="2FA9DF0C" w14:textId="77777777" w:rsidR="002C310B" w:rsidRPr="00BD3A12" w:rsidRDefault="002C310B" w:rsidP="002C310B">
            <w:pPr>
              <w:spacing w:before="120"/>
              <w:rPr>
                <w:rFonts w:eastAsiaTheme="minorEastAsia"/>
                <w:i/>
                <w:lang w:eastAsia="zh-CN"/>
              </w:rPr>
            </w:pPr>
            <w:r w:rsidRPr="00BD3A12">
              <w:rPr>
                <w:rFonts w:eastAsiaTheme="minorEastAsia"/>
                <w:b/>
                <w:i/>
                <w:lang w:eastAsia="zh-CN"/>
              </w:rPr>
              <w:t>Proposal</w:t>
            </w:r>
            <w:r>
              <w:rPr>
                <w:rFonts w:eastAsiaTheme="minorEastAsia"/>
                <w:b/>
                <w:i/>
                <w:lang w:eastAsia="zh-CN"/>
              </w:rPr>
              <w:t xml:space="preserve"> 11</w:t>
            </w:r>
            <w:r w:rsidRPr="00BD3A12">
              <w:rPr>
                <w:rFonts w:eastAsiaTheme="minorEastAsia"/>
                <w:i/>
                <w:lang w:eastAsia="zh-CN"/>
              </w:rPr>
              <w:t>: A single validity timer is used for satellite ephemeris and common TA parameters if they are put in the same SIB.</w:t>
            </w:r>
          </w:p>
          <w:p w14:paraId="22DEAD06" w14:textId="77777777" w:rsidR="002C310B" w:rsidRPr="00450740" w:rsidRDefault="002C310B" w:rsidP="002C310B">
            <w:pPr>
              <w:rPr>
                <w:rFonts w:eastAsiaTheme="minorEastAsia"/>
                <w:i/>
                <w:lang w:eastAsia="zh-CN"/>
              </w:rPr>
            </w:pPr>
            <w:r w:rsidRPr="00BD3A12">
              <w:rPr>
                <w:rFonts w:eastAsiaTheme="minorEastAsia"/>
                <w:b/>
                <w:i/>
                <w:lang w:eastAsia="zh-CN"/>
              </w:rPr>
              <w:t>Proposal</w:t>
            </w:r>
            <w:r>
              <w:rPr>
                <w:rFonts w:eastAsiaTheme="minorEastAsia"/>
                <w:b/>
                <w:i/>
                <w:lang w:eastAsia="zh-CN"/>
              </w:rPr>
              <w:t xml:space="preserve"> 12</w:t>
            </w:r>
            <w:r w:rsidRPr="00BD3A12">
              <w:rPr>
                <w:rFonts w:eastAsiaTheme="minorEastAsia"/>
                <w:i/>
                <w:lang w:eastAsia="zh-CN"/>
              </w:rPr>
              <w:t xml:space="preserve">: </w:t>
            </w:r>
            <w:r w:rsidRPr="003371DF">
              <w:rPr>
                <w:rFonts w:eastAsiaTheme="minorEastAsia"/>
                <w:i/>
                <w:lang w:eastAsia="zh-CN"/>
              </w:rPr>
              <w:t xml:space="preserve">The validity timer </w:t>
            </w:r>
            <w:r>
              <w:rPr>
                <w:rFonts w:eastAsiaTheme="minorEastAsia"/>
                <w:i/>
                <w:lang w:eastAsia="zh-CN"/>
              </w:rPr>
              <w:t>of</w:t>
            </w:r>
            <w:r w:rsidRPr="003371DF">
              <w:rPr>
                <w:rFonts w:eastAsiaTheme="minorEastAsia"/>
                <w:i/>
                <w:lang w:eastAsia="zh-CN"/>
              </w:rPr>
              <w:t xml:space="preserve"> UL synchronization (re)starts upon reading the corresponding SIB and UE in RRC_CONNECTED may trigger RLF if validity timer for UL synchronization expires.</w:t>
            </w:r>
            <w:r>
              <w:rPr>
                <w:rFonts w:eastAsiaTheme="minorEastAsia"/>
                <w:i/>
                <w:lang w:eastAsia="zh-CN"/>
              </w:rPr>
              <w:t xml:space="preserve"> </w:t>
            </w:r>
          </w:p>
          <w:p w14:paraId="53A0749A" w14:textId="77777777" w:rsidR="002C310B" w:rsidRPr="00450740" w:rsidRDefault="002C310B" w:rsidP="002C310B">
            <w:pPr>
              <w:pStyle w:val="B1"/>
              <w:spacing w:after="120"/>
              <w:ind w:left="0" w:firstLine="0"/>
              <w:jc w:val="both"/>
              <w:rPr>
                <w:i/>
                <w:sz w:val="22"/>
                <w:szCs w:val="22"/>
                <w:lang w:eastAsia="zh-CN"/>
              </w:rPr>
            </w:pPr>
            <w:r w:rsidRPr="00450740">
              <w:rPr>
                <w:b/>
                <w:i/>
                <w:sz w:val="22"/>
                <w:szCs w:val="22"/>
                <w:lang w:eastAsia="zh-CN"/>
              </w:rPr>
              <w:t xml:space="preserve">Proposal </w:t>
            </w:r>
            <w:r>
              <w:rPr>
                <w:b/>
                <w:i/>
                <w:sz w:val="22"/>
                <w:szCs w:val="22"/>
                <w:lang w:eastAsia="zh-CN"/>
              </w:rPr>
              <w:t>13</w:t>
            </w:r>
            <w:r w:rsidRPr="00450740">
              <w:rPr>
                <w:sz w:val="22"/>
                <w:szCs w:val="22"/>
                <w:lang w:eastAsia="zh-CN"/>
              </w:rPr>
              <w:t xml:space="preserve">: </w:t>
            </w:r>
            <w:r w:rsidRPr="00450740">
              <w:rPr>
                <w:i/>
                <w:sz w:val="22"/>
                <w:szCs w:val="22"/>
                <w:lang w:eastAsia="zh-CN"/>
              </w:rPr>
              <w:t>Support introducing the new channel raster with step size greater than 100 kHz for DL synchronization in IoT NTN.</w:t>
            </w:r>
          </w:p>
          <w:p w14:paraId="4DA62557" w14:textId="77777777" w:rsidR="002C310B" w:rsidRPr="00CA6E03" w:rsidRDefault="002C310B" w:rsidP="002C310B">
            <w:pPr>
              <w:pStyle w:val="B1"/>
              <w:spacing w:after="120"/>
              <w:ind w:left="0" w:firstLine="0"/>
              <w:jc w:val="both"/>
              <w:rPr>
                <w:rFonts w:eastAsiaTheme="minorEastAsia"/>
                <w:b/>
                <w:i/>
                <w:sz w:val="22"/>
                <w:szCs w:val="22"/>
                <w:lang w:eastAsia="zh-CN"/>
              </w:rPr>
            </w:pPr>
            <w:r w:rsidRPr="00CA6E03">
              <w:rPr>
                <w:rFonts w:eastAsiaTheme="minorEastAsia"/>
                <w:b/>
                <w:i/>
                <w:sz w:val="22"/>
                <w:szCs w:val="22"/>
                <w:lang w:eastAsia="zh-CN"/>
              </w:rPr>
              <w:t>Proposal 1</w:t>
            </w:r>
            <w:r>
              <w:rPr>
                <w:rFonts w:eastAsiaTheme="minorEastAsia"/>
                <w:b/>
                <w:i/>
                <w:sz w:val="22"/>
                <w:szCs w:val="22"/>
                <w:lang w:eastAsia="zh-CN"/>
              </w:rPr>
              <w:t>4</w:t>
            </w:r>
            <w:r w:rsidRPr="00CA6E03">
              <w:rPr>
                <w:rFonts w:eastAsiaTheme="minorEastAsia"/>
                <w:b/>
                <w:i/>
                <w:sz w:val="22"/>
                <w:szCs w:val="22"/>
                <w:lang w:eastAsia="zh-CN"/>
              </w:rPr>
              <w:t xml:space="preserve">: </w:t>
            </w:r>
            <w:r w:rsidRPr="00CA6E03">
              <w:rPr>
                <w:rFonts w:eastAsiaTheme="minorEastAsia"/>
                <w:i/>
                <w:sz w:val="22"/>
                <w:szCs w:val="22"/>
                <w:lang w:eastAsia="zh-CN"/>
              </w:rPr>
              <w:t>DL frequency pre-compensation</w:t>
            </w:r>
            <w:r w:rsidRPr="00CA6E03" w:rsidDel="00200FC7">
              <w:rPr>
                <w:rFonts w:eastAsiaTheme="minorEastAsia"/>
                <w:i/>
                <w:sz w:val="22"/>
                <w:szCs w:val="22"/>
                <w:lang w:eastAsia="zh-CN"/>
              </w:rPr>
              <w:t xml:space="preserve"> </w:t>
            </w:r>
            <w:r w:rsidRPr="00CA6E03">
              <w:rPr>
                <w:rFonts w:eastAsiaTheme="minorEastAsia"/>
                <w:i/>
                <w:sz w:val="22"/>
                <w:szCs w:val="22"/>
                <w:lang w:eastAsia="zh-CN"/>
              </w:rPr>
              <w:t>is needed for reducing the complexity and power consumption of IoT devices.</w:t>
            </w:r>
          </w:p>
          <w:p w14:paraId="562DE49C" w14:textId="081ADE28" w:rsidR="00CD1693" w:rsidRPr="002C310B" w:rsidRDefault="002C310B" w:rsidP="002C310B">
            <w:pPr>
              <w:pStyle w:val="B1"/>
              <w:spacing w:after="120"/>
              <w:ind w:left="0" w:firstLine="0"/>
              <w:jc w:val="both"/>
              <w:rPr>
                <w:rFonts w:eastAsiaTheme="minorEastAsia"/>
                <w:sz w:val="22"/>
                <w:szCs w:val="22"/>
                <w:lang w:eastAsia="zh-CN"/>
              </w:rPr>
            </w:pPr>
            <w:r w:rsidRPr="00CA6E03">
              <w:rPr>
                <w:rFonts w:eastAsiaTheme="minorEastAsia"/>
                <w:b/>
                <w:i/>
                <w:sz w:val="22"/>
                <w:szCs w:val="22"/>
                <w:lang w:eastAsia="zh-CN"/>
              </w:rPr>
              <w:lastRenderedPageBreak/>
              <w:t>Proposal 1</w:t>
            </w:r>
            <w:r>
              <w:rPr>
                <w:rFonts w:eastAsiaTheme="minorEastAsia"/>
                <w:b/>
                <w:i/>
                <w:sz w:val="22"/>
                <w:szCs w:val="22"/>
                <w:lang w:eastAsia="zh-CN"/>
              </w:rPr>
              <w:t>5</w:t>
            </w:r>
            <w:r w:rsidRPr="00CA6E03">
              <w:rPr>
                <w:rFonts w:eastAsiaTheme="minorEastAsia"/>
                <w:b/>
                <w:i/>
                <w:sz w:val="22"/>
                <w:szCs w:val="22"/>
                <w:lang w:eastAsia="zh-CN"/>
              </w:rPr>
              <w:t>:</w:t>
            </w:r>
            <w:r w:rsidRPr="00CA6E03">
              <w:rPr>
                <w:sz w:val="22"/>
                <w:szCs w:val="22"/>
              </w:rPr>
              <w:t xml:space="preserve"> </w:t>
            </w:r>
            <w:r w:rsidRPr="00CA6E03">
              <w:rPr>
                <w:rFonts w:eastAsiaTheme="minorEastAsia"/>
                <w:i/>
                <w:sz w:val="22"/>
                <w:szCs w:val="22"/>
                <w:lang w:eastAsia="zh-CN"/>
              </w:rPr>
              <w:t>The indication of DL frequency pre-compensation is normalized to the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06516D2F" w:rsidR="00FF2B6E" w:rsidRDefault="00011A5B" w:rsidP="00011A5B">
            <w:pPr>
              <w:snapToGrid w:val="0"/>
              <w:spacing w:after="0"/>
            </w:pPr>
            <w:r>
              <w:rPr>
                <w:color w:val="000000" w:themeColor="text1"/>
              </w:rPr>
              <w:lastRenderedPageBreak/>
              <w:t>Spreadtrum</w:t>
            </w:r>
            <w:r w:rsidR="00FF2B6E" w:rsidRPr="00B80CF7">
              <w:rPr>
                <w:color w:val="000000" w:themeColor="text1"/>
              </w:rPr>
              <w:t xml:space="preserve"> (R1-210</w:t>
            </w:r>
            <w:r>
              <w:rPr>
                <w:color w:val="000000" w:themeColor="text1"/>
              </w:rPr>
              <w:t>8931</w:t>
            </w:r>
            <w:r w:rsidR="00FF2B6E" w:rsidRPr="00B80CF7">
              <w:rPr>
                <w:color w:val="000000" w:themeColor="text1"/>
              </w:rPr>
              <w:t>)</w:t>
            </w:r>
          </w:p>
        </w:tc>
        <w:tc>
          <w:tcPr>
            <w:tcW w:w="8080" w:type="dxa"/>
            <w:vAlign w:val="center"/>
          </w:tcPr>
          <w:p w14:paraId="73F576A3" w14:textId="77777777" w:rsidR="003F653F" w:rsidRPr="003F653F" w:rsidRDefault="003F653F" w:rsidP="003F653F">
            <w:pPr>
              <w:pStyle w:val="BodyText"/>
              <w:rPr>
                <w:rFonts w:eastAsiaTheme="minorEastAsia"/>
                <w:i/>
                <w:lang w:eastAsia="zh-CN"/>
              </w:rPr>
            </w:pPr>
            <w:r w:rsidRPr="003F653F">
              <w:rPr>
                <w:rFonts w:eastAsiaTheme="minorEastAsia"/>
                <w:b/>
                <w:i/>
                <w:lang w:eastAsia="zh-CN"/>
              </w:rPr>
              <w:t>Proposal 1</w:t>
            </w:r>
            <w:r w:rsidRPr="003F653F">
              <w:rPr>
                <w:rFonts w:eastAsiaTheme="minorEastAsia"/>
                <w:i/>
                <w:lang w:eastAsia="zh-CN"/>
              </w:rPr>
              <w:t>: Inserting a gap between adjacent segments (N time units) to avoid the overlap of segments for long PUSCH should be supported.</w:t>
            </w:r>
          </w:p>
          <w:p w14:paraId="2AD53218" w14:textId="77777777" w:rsidR="003F653F" w:rsidRPr="003F653F" w:rsidRDefault="003F653F" w:rsidP="003F653F">
            <w:pPr>
              <w:pStyle w:val="BodyText"/>
              <w:rPr>
                <w:rFonts w:eastAsiaTheme="minorEastAsia"/>
                <w:i/>
                <w:lang w:eastAsia="zh-CN"/>
              </w:rPr>
            </w:pPr>
            <w:r w:rsidRPr="003F653F">
              <w:rPr>
                <w:rFonts w:eastAsiaTheme="minorEastAsia"/>
                <w:b/>
                <w:i/>
                <w:lang w:eastAsia="zh-CN"/>
              </w:rPr>
              <w:t>Proposal 2</w:t>
            </w:r>
            <w:r w:rsidRPr="003F653F">
              <w:rPr>
                <w:rFonts w:eastAsiaTheme="minorEastAsia"/>
                <w:i/>
                <w:lang w:eastAsia="zh-CN"/>
              </w:rPr>
              <w:t>: Inserting a gap between adjacent segments (N time units) to avoid the overlap of segments for long PRACH should be supported.</w:t>
            </w:r>
          </w:p>
          <w:p w14:paraId="5AF279CA" w14:textId="4FEF8554" w:rsidR="00FF2B6E" w:rsidRPr="00BA4514" w:rsidRDefault="003F653F" w:rsidP="003F653F">
            <w:pPr>
              <w:pStyle w:val="BodyText"/>
              <w:rPr>
                <w:rFonts w:eastAsiaTheme="minorEastAsia"/>
                <w:b/>
                <w:lang w:eastAsia="zh-CN"/>
              </w:rPr>
            </w:pPr>
            <w:r w:rsidRPr="003F653F">
              <w:rPr>
                <w:rFonts w:eastAsiaTheme="minorEastAsia"/>
                <w:b/>
                <w:i/>
                <w:lang w:eastAsia="zh-CN"/>
              </w:rPr>
              <w:t>Proposal 3</w:t>
            </w:r>
            <w:r w:rsidRPr="003F653F">
              <w:rPr>
                <w:rFonts w:eastAsiaTheme="minorEastAsia"/>
                <w:i/>
                <w:lang w:eastAsia="zh-CN"/>
              </w:rPr>
              <w:t>: For short sporadic connection, a single validity timer of UL synchronization for both common TA and satellite ephemeris should be supported.</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4DC57" w:rsidR="00CD1693" w:rsidRDefault="00011A5B" w:rsidP="00011A5B">
            <w:pPr>
              <w:snapToGrid w:val="0"/>
              <w:spacing w:after="0"/>
              <w:rPr>
                <w:lang w:eastAsia="zh-CN"/>
              </w:rPr>
            </w:pPr>
            <w:r>
              <w:rPr>
                <w:color w:val="000000" w:themeColor="text1"/>
              </w:rPr>
              <w:t>VIVO</w:t>
            </w:r>
            <w:r w:rsidR="00414429" w:rsidRPr="00B80CF7">
              <w:rPr>
                <w:color w:val="000000" w:themeColor="text1"/>
              </w:rPr>
              <w:t xml:space="preserve"> (R1-210</w:t>
            </w:r>
            <w:r>
              <w:rPr>
                <w:color w:val="000000" w:themeColor="text1"/>
              </w:rPr>
              <w:t>9011</w:t>
            </w:r>
            <w:r w:rsidR="000C1B35" w:rsidRPr="00B80CF7">
              <w:rPr>
                <w:color w:val="000000" w:themeColor="text1"/>
              </w:rPr>
              <w:t>)</w:t>
            </w:r>
          </w:p>
        </w:tc>
        <w:tc>
          <w:tcPr>
            <w:tcW w:w="8080" w:type="dxa"/>
            <w:vAlign w:val="center"/>
          </w:tcPr>
          <w:p w14:paraId="4765865E"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1</w:t>
            </w:r>
            <w:r w:rsidRPr="002B26BB">
              <w:rPr>
                <w:rFonts w:eastAsiaTheme="minorEastAsia"/>
                <w:i/>
                <w:lang w:eastAsia="zh-CN"/>
              </w:rPr>
              <w:t>: For PUSCH transmission segment duration in LEO scenario, use</w:t>
            </w:r>
          </w:p>
          <w:p w14:paraId="1CE0AA81" w14:textId="77777777" w:rsidR="005F4D2B" w:rsidRPr="002B26BB" w:rsidRDefault="005F4D2B" w:rsidP="00D33576">
            <w:pPr>
              <w:pStyle w:val="BodyText"/>
              <w:numPr>
                <w:ilvl w:val="0"/>
                <w:numId w:val="29"/>
              </w:numPr>
              <w:rPr>
                <w:rFonts w:eastAsiaTheme="minorEastAsia"/>
                <w:i/>
                <w:lang w:eastAsia="zh-CN"/>
              </w:rPr>
            </w:pPr>
            <w:r w:rsidRPr="002B26BB">
              <w:rPr>
                <w:rFonts w:eastAsiaTheme="minorEastAsia"/>
                <w:i/>
                <w:lang w:eastAsia="zh-CN"/>
              </w:rPr>
              <w:t>2-bit field with 4 candidate values {4ms, 8ms, 16ms, 32ms} for NB-IoT,</w:t>
            </w:r>
          </w:p>
          <w:p w14:paraId="71F9CEFB" w14:textId="77777777" w:rsidR="005F4D2B" w:rsidRPr="002B26BB" w:rsidRDefault="005F4D2B" w:rsidP="00D33576">
            <w:pPr>
              <w:pStyle w:val="BodyText"/>
              <w:numPr>
                <w:ilvl w:val="0"/>
                <w:numId w:val="29"/>
              </w:numPr>
              <w:rPr>
                <w:rFonts w:eastAsiaTheme="minorEastAsia"/>
                <w:i/>
                <w:lang w:eastAsia="zh-CN"/>
              </w:rPr>
            </w:pPr>
            <w:r w:rsidRPr="002B26BB">
              <w:rPr>
                <w:rFonts w:eastAsiaTheme="minorEastAsia"/>
                <w:i/>
                <w:lang w:eastAsia="zh-CN"/>
              </w:rPr>
              <w:t>2-bit field with 3 candidate values {2ms, 4ms, 8ms} for eMTC.</w:t>
            </w:r>
          </w:p>
          <w:p w14:paraId="17867543"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2</w:t>
            </w:r>
            <w:r w:rsidRPr="002B26BB">
              <w:rPr>
                <w:rFonts w:eastAsiaTheme="minorEastAsia"/>
                <w:i/>
                <w:lang w:eastAsia="zh-CN"/>
              </w:rPr>
              <w:t xml:space="preserve">: For PUSCH transmission segment duration in GEO scenario, use </w:t>
            </w:r>
          </w:p>
          <w:p w14:paraId="1C4D4B68"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3-bit field with 7 candidate values {4ms, 8ms, 16ms, 32ms, 64ms, 128ms, 256ms} for NB-IoT, </w:t>
            </w:r>
          </w:p>
          <w:p w14:paraId="5C5293DF"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3-bit field with 8 candidate values {2ms, 4ms, 8ms, 16ms, 32ms, 64ms, 128ms, 256ms} for eMTC.</w:t>
            </w:r>
          </w:p>
          <w:p w14:paraId="66FFA99A"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Proposal 3: For PRACH transmission segment duration in LEO scenario, use </w:t>
            </w:r>
          </w:p>
          <w:p w14:paraId="791A5FBE"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1-bit field with 2 candidate values {2*</w:t>
            </w:r>
            <w:r w:rsidRPr="002B26BB">
              <w:rPr>
                <w:rFonts w:eastAsiaTheme="minorEastAsia" w:hint="eastAsia"/>
                <w:i/>
                <w:lang w:eastAsia="zh-CN"/>
              </w:rPr>
              <w:t>4</w:t>
            </w:r>
            <w:r w:rsidRPr="002B26BB">
              <w:rPr>
                <w:rFonts w:eastAsiaTheme="minorEastAsia"/>
                <w:i/>
                <w:lang w:eastAsia="zh-CN"/>
              </w:rPr>
              <w:t>*(TCP + TSEQ), 4*</w:t>
            </w:r>
            <w:r w:rsidRPr="002B26BB">
              <w:rPr>
                <w:rFonts w:eastAsiaTheme="minorEastAsia" w:hint="eastAsia"/>
                <w:i/>
                <w:lang w:eastAsia="zh-CN"/>
              </w:rPr>
              <w:t>4</w:t>
            </w:r>
            <w:r w:rsidRPr="002B26BB">
              <w:rPr>
                <w:rFonts w:eastAsiaTheme="minorEastAsia"/>
                <w:i/>
                <w:lang w:eastAsia="zh-CN"/>
              </w:rPr>
              <w:t xml:space="preserve">*(TCP + TSEQ)} for format 0,1 of NB-IoT, </w:t>
            </w:r>
          </w:p>
          <w:p w14:paraId="03D80452"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1-bit field with 1 candidate values {1*6*(TCP + TSEQ)} for format 2 of NB-IoT, </w:t>
            </w:r>
          </w:p>
          <w:p w14:paraId="112A80DA"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2-bit field with 3 candidate values {2*(TCP + TSEQ), 4*(TCP + TSEQ), 8*(TCP + TSEQ)} for eMTC.</w:t>
            </w:r>
          </w:p>
          <w:p w14:paraId="269DF47A"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4</w:t>
            </w:r>
            <w:r w:rsidRPr="002B26BB">
              <w:rPr>
                <w:rFonts w:eastAsiaTheme="minorEastAsia"/>
                <w:i/>
                <w:lang w:eastAsia="zh-CN"/>
              </w:rPr>
              <w:t>: For PRACH transmission segment duration in GEO scenario, use</w:t>
            </w:r>
          </w:p>
          <w:p w14:paraId="14B8B886"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3-bit field with 5 candidate values {2*</w:t>
            </w:r>
            <w:r w:rsidRPr="002B26BB">
              <w:rPr>
                <w:rFonts w:eastAsiaTheme="minorEastAsia" w:hint="eastAsia"/>
                <w:i/>
                <w:lang w:eastAsia="zh-CN"/>
              </w:rPr>
              <w:t>4</w:t>
            </w:r>
            <w:r w:rsidRPr="002B26BB">
              <w:rPr>
                <w:rFonts w:eastAsiaTheme="minorEastAsia"/>
                <w:i/>
                <w:lang w:eastAsia="zh-CN"/>
              </w:rPr>
              <w:t>*(TCP + TSEQ), 4*</w:t>
            </w:r>
            <w:r w:rsidRPr="002B26BB">
              <w:rPr>
                <w:rFonts w:eastAsiaTheme="minorEastAsia" w:hint="eastAsia"/>
                <w:i/>
                <w:lang w:eastAsia="zh-CN"/>
              </w:rPr>
              <w:t>4</w:t>
            </w:r>
            <w:r w:rsidRPr="002B26BB">
              <w:rPr>
                <w:rFonts w:eastAsiaTheme="minorEastAsia"/>
                <w:i/>
                <w:lang w:eastAsia="zh-CN"/>
              </w:rPr>
              <w:t>*(TCP + TSEQ), 8*</w:t>
            </w:r>
            <w:r w:rsidRPr="002B26BB">
              <w:rPr>
                <w:rFonts w:eastAsiaTheme="minorEastAsia" w:hint="eastAsia"/>
                <w:i/>
                <w:lang w:eastAsia="zh-CN"/>
              </w:rPr>
              <w:t>4</w:t>
            </w:r>
            <w:r w:rsidRPr="002B26BB">
              <w:rPr>
                <w:rFonts w:eastAsiaTheme="minorEastAsia"/>
                <w:i/>
                <w:lang w:eastAsia="zh-CN"/>
              </w:rPr>
              <w:t>*(TCP + TSEQ), 16*</w:t>
            </w:r>
            <w:r w:rsidRPr="002B26BB">
              <w:rPr>
                <w:rFonts w:eastAsiaTheme="minorEastAsia" w:hint="eastAsia"/>
                <w:i/>
                <w:lang w:eastAsia="zh-CN"/>
              </w:rPr>
              <w:t>4</w:t>
            </w:r>
            <w:r w:rsidRPr="002B26BB">
              <w:rPr>
                <w:rFonts w:eastAsiaTheme="minorEastAsia"/>
                <w:i/>
                <w:lang w:eastAsia="zh-CN"/>
              </w:rPr>
              <w:t>*(TCP + TSEQ), 32*</w:t>
            </w:r>
            <w:r w:rsidRPr="002B26BB">
              <w:rPr>
                <w:rFonts w:eastAsiaTheme="minorEastAsia" w:hint="eastAsia"/>
                <w:i/>
                <w:lang w:eastAsia="zh-CN"/>
              </w:rPr>
              <w:t>4</w:t>
            </w:r>
            <w:r w:rsidRPr="002B26BB">
              <w:rPr>
                <w:rFonts w:eastAsiaTheme="minorEastAsia"/>
                <w:i/>
                <w:lang w:eastAsia="zh-CN"/>
              </w:rPr>
              <w:t>*(TCP + TSEQ)} for format 0 and 1 of NB-IoT,</w:t>
            </w:r>
          </w:p>
          <w:p w14:paraId="0D8BBC1B"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2-bit field with 3 candidate values {2*6*(TCP + TSEQ), 4*6*(TCP + TSEQ), 8*6*(TCP + TSEQ)} for format 2 of NB-IoT,</w:t>
            </w:r>
          </w:p>
          <w:p w14:paraId="44BC1FF7"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3-bit field with 8 candidate values {2*(TCP + TSEQ), 4*(TCP + TSEQ), 8*(TCP + TSEQ), 16*(TCP + TSEQ), 32*(TCP + TSEQ), 64*(TCP + TSEQ), 128*(TCP + TSEQ), 256*(TCP + TSEQ)} for eMTC.</w:t>
            </w:r>
          </w:p>
          <w:p w14:paraId="00231D80"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 xml:space="preserve">Proposal </w:t>
            </w:r>
            <w:r w:rsidRPr="002B26BB">
              <w:rPr>
                <w:rFonts w:eastAsiaTheme="minorEastAsia" w:hint="eastAsia"/>
                <w:b/>
                <w:i/>
                <w:lang w:eastAsia="zh-CN"/>
              </w:rPr>
              <w:t>5</w:t>
            </w:r>
            <w:r w:rsidRPr="002B26BB">
              <w:rPr>
                <w:rFonts w:eastAsiaTheme="minorEastAsia"/>
                <w:i/>
                <w:lang w:eastAsia="zh-CN"/>
              </w:rPr>
              <w:t>: Support the enhanced UL gaps mechanism for time and frequency segmented pre-compensation during UL transmission.</w:t>
            </w:r>
          </w:p>
          <w:p w14:paraId="056A9BC5" w14:textId="4D491F25" w:rsidR="00CD1693" w:rsidRDefault="00CD1693" w:rsidP="00BA4514">
            <w:pPr>
              <w:spacing w:before="120"/>
            </w:pP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57234F86" w:rsidR="005E7EC1" w:rsidRDefault="00011A5B" w:rsidP="00011A5B">
            <w:pPr>
              <w:snapToGrid w:val="0"/>
              <w:spacing w:after="0"/>
            </w:pPr>
            <w:r>
              <w:rPr>
                <w:color w:val="000000" w:themeColor="text1"/>
              </w:rPr>
              <w:t>OPPO</w:t>
            </w:r>
            <w:r w:rsidR="005E7EC1" w:rsidRPr="00B80CF7">
              <w:rPr>
                <w:color w:val="000000" w:themeColor="text1"/>
              </w:rPr>
              <w:t xml:space="preserve"> (R1-210</w:t>
            </w:r>
            <w:r>
              <w:rPr>
                <w:color w:val="000000" w:themeColor="text1"/>
              </w:rPr>
              <w:t>9080</w:t>
            </w:r>
            <w:r w:rsidR="005E7EC1" w:rsidRPr="00B80CF7">
              <w:rPr>
                <w:color w:val="000000" w:themeColor="text1"/>
              </w:rPr>
              <w:t>)</w:t>
            </w:r>
          </w:p>
        </w:tc>
        <w:tc>
          <w:tcPr>
            <w:tcW w:w="8080" w:type="dxa"/>
            <w:vAlign w:val="center"/>
          </w:tcPr>
          <w:p w14:paraId="0157C420" w14:textId="6FFC26E3" w:rsidR="00571BF4" w:rsidRPr="00571BF4" w:rsidRDefault="00571BF4" w:rsidP="00571BF4">
            <w:pPr>
              <w:widowControl w:val="0"/>
              <w:rPr>
                <w:i/>
              </w:rPr>
            </w:pPr>
            <w:r w:rsidRPr="00571BF4">
              <w:rPr>
                <w:b/>
                <w:i/>
              </w:rPr>
              <w:t>Observation 1</w:t>
            </w:r>
            <w:r w:rsidRPr="00571BF4">
              <w:rPr>
                <w:i/>
              </w:rPr>
              <w:t xml:space="preserve">: if the eNB does not know the UE GNSS validity duration, and RAN1 agreement seems to allow UE autonomously going back to idle mode. This should be confirmed by RAN2 whether there is potential issue. </w:t>
            </w:r>
          </w:p>
          <w:p w14:paraId="1F0BBECB" w14:textId="77777777" w:rsidR="00571BF4" w:rsidRPr="00571BF4" w:rsidRDefault="00571BF4" w:rsidP="00571BF4">
            <w:pPr>
              <w:widowControl w:val="0"/>
              <w:rPr>
                <w:i/>
              </w:rPr>
            </w:pPr>
            <w:r w:rsidRPr="00571BF4">
              <w:rPr>
                <w:b/>
                <w:i/>
              </w:rPr>
              <w:t>Proposal 1</w:t>
            </w:r>
            <w:r w:rsidRPr="00571BF4">
              <w:rPr>
                <w:i/>
              </w:rPr>
              <w:t xml:space="preserve">: send an LS to RAN2 to ask if it is possible to allow UE autonomously going back to idle mode. </w:t>
            </w:r>
          </w:p>
          <w:p w14:paraId="245793E4" w14:textId="20A329F2" w:rsidR="005E7EC1" w:rsidRPr="002330AC" w:rsidRDefault="00571BF4" w:rsidP="00571BF4">
            <w:pPr>
              <w:widowControl w:val="0"/>
              <w:rPr>
                <w:b/>
                <w:i/>
              </w:rPr>
            </w:pPr>
            <w:r w:rsidRPr="00571BF4">
              <w:rPr>
                <w:b/>
                <w:i/>
              </w:rPr>
              <w:t>Proposal 2</w:t>
            </w:r>
            <w:r w:rsidRPr="00571BF4">
              <w:rPr>
                <w:i/>
              </w:rPr>
              <w:t>: consider to adopt network controlled SIB acquisition mechanism for UE updates the satellite ephemeris data.</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0C8336FB" w:rsidR="00CD1693" w:rsidRDefault="00011A5B" w:rsidP="005E7EC1">
            <w:pPr>
              <w:snapToGrid w:val="0"/>
              <w:spacing w:after="0"/>
              <w:rPr>
                <w:lang w:eastAsia="zh-CN"/>
              </w:rPr>
            </w:pPr>
            <w:r>
              <w:rPr>
                <w:lang w:eastAsia="zh-CN"/>
              </w:rPr>
              <w:t>Mavenit (R1-2109115)</w:t>
            </w:r>
          </w:p>
        </w:tc>
        <w:tc>
          <w:tcPr>
            <w:tcW w:w="8080" w:type="dxa"/>
            <w:vAlign w:val="center"/>
          </w:tcPr>
          <w:p w14:paraId="46572FFE" w14:textId="77777777" w:rsidR="003F553A" w:rsidRDefault="003F553A" w:rsidP="003F553A">
            <w:pPr>
              <w:rPr>
                <w:rFonts w:ascii="Segoe UI" w:hAnsi="Segoe UI" w:cs="Segoe UI"/>
                <w:sz w:val="18"/>
                <w:szCs w:val="18"/>
              </w:rPr>
            </w:pPr>
            <w:r w:rsidRPr="00E84DEA">
              <w:rPr>
                <w:rStyle w:val="normaltextrun"/>
                <w:b/>
                <w:bCs/>
                <w:i/>
                <w:iCs/>
              </w:rPr>
              <w:t>Proposal 1:</w:t>
            </w:r>
            <w:r w:rsidRPr="00E84DEA">
              <w:rPr>
                <w:rStyle w:val="normaltextrun"/>
                <w:i/>
                <w:iCs/>
              </w:rPr>
              <w:t> </w:t>
            </w:r>
            <w:r w:rsidRPr="00E84DEA">
              <w:rPr>
                <w:i/>
                <w:iCs/>
              </w:rPr>
              <w:t xml:space="preserve">The duration of </w:t>
            </w:r>
            <w:r>
              <w:rPr>
                <w:i/>
                <w:iCs/>
              </w:rPr>
              <w:t>each</w:t>
            </w:r>
            <w:r w:rsidRPr="00E84DEA">
              <w:rPr>
                <w:i/>
                <w:iCs/>
              </w:rPr>
              <w:t xml:space="preserve"> sporadic short transmission in RRC_CONNECTED </w:t>
            </w:r>
            <w:r>
              <w:rPr>
                <w:i/>
                <w:iCs/>
              </w:rPr>
              <w:t xml:space="preserve">state </w:t>
            </w:r>
            <w:r w:rsidRPr="00E84DEA">
              <w:rPr>
                <w:i/>
                <w:iCs/>
              </w:rPr>
              <w:t xml:space="preserve">is assumed to be less than the validity </w:t>
            </w:r>
            <w:r>
              <w:rPr>
                <w:i/>
                <w:iCs/>
              </w:rPr>
              <w:t xml:space="preserve">duration </w:t>
            </w:r>
            <w:r w:rsidRPr="00E84DEA">
              <w:rPr>
                <w:i/>
                <w:iCs/>
              </w:rPr>
              <w:t>of GNSS position fix</w:t>
            </w:r>
            <w:r>
              <w:rPr>
                <w:i/>
                <w:iCs/>
              </w:rPr>
              <w:t>.</w:t>
            </w:r>
            <w:r w:rsidRPr="007F0077" w:rsidDel="008F6DD4">
              <w:rPr>
                <w:rStyle w:val="normaltextrun"/>
                <w:b/>
                <w:bCs/>
                <w:i/>
                <w:iCs/>
              </w:rPr>
              <w:t xml:space="preserve"> </w:t>
            </w:r>
          </w:p>
          <w:p w14:paraId="38C5016F" w14:textId="6BB5E04D" w:rsidR="00CD1693" w:rsidRPr="00417DAE" w:rsidRDefault="003F553A" w:rsidP="00417DAE">
            <w:pPr>
              <w:rPr>
                <w:rFonts w:eastAsia="Times New Roman"/>
              </w:rPr>
            </w:pPr>
            <w:r w:rsidRPr="00E145D4">
              <w:rPr>
                <w:rFonts w:eastAsia="Times New Roman"/>
                <w:b/>
                <w:bCs/>
                <w:i/>
                <w:iCs/>
              </w:rPr>
              <w:lastRenderedPageBreak/>
              <w:t>Proposal 2:</w:t>
            </w:r>
            <w:r w:rsidRPr="00E145D4">
              <w:rPr>
                <w:rFonts w:eastAsia="Times New Roman"/>
                <w:i/>
                <w:iCs/>
              </w:rPr>
              <w:t xml:space="preserve"> If validity timer(s) for UL synchronization expires, UE stay</w:t>
            </w:r>
            <w:r>
              <w:rPr>
                <w:rFonts w:eastAsia="Times New Roman"/>
                <w:i/>
                <w:iCs/>
              </w:rPr>
              <w:t>s</w:t>
            </w:r>
            <w:r w:rsidRPr="00E145D4">
              <w:rPr>
                <w:rFonts w:eastAsia="Times New Roman"/>
                <w:i/>
                <w:iCs/>
              </w:rPr>
              <w:t xml:space="preserve"> in </w:t>
            </w:r>
            <w:r>
              <w:rPr>
                <w:rFonts w:eastAsia="Times New Roman"/>
                <w:i/>
                <w:iCs/>
              </w:rPr>
              <w:t>RRC_CONNECTED state</w:t>
            </w:r>
            <w:r w:rsidRPr="00E145D4">
              <w:rPr>
                <w:rFonts w:eastAsia="Times New Roman"/>
                <w:i/>
                <w:iCs/>
              </w:rPr>
              <w:t xml:space="preserve"> and read</w:t>
            </w:r>
            <w:r>
              <w:rPr>
                <w:rFonts w:eastAsia="Times New Roman"/>
                <w:i/>
                <w:iCs/>
              </w:rPr>
              <w:t>s</w:t>
            </w:r>
            <w:r w:rsidRPr="00E145D4">
              <w:rPr>
                <w:rFonts w:eastAsia="Times New Roman"/>
                <w:i/>
                <w:iCs/>
              </w:rPr>
              <w:t xml:space="preserve"> SIB to refresh ephemeris / common TA parameters.</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5CA02363" w:rsidR="005E7EC1" w:rsidRDefault="00011A5B" w:rsidP="005E7EC1">
            <w:pPr>
              <w:snapToGrid w:val="0"/>
              <w:spacing w:after="0"/>
            </w:pPr>
            <w:r>
              <w:lastRenderedPageBreak/>
              <w:t>MediaTek (R1-2109171)</w:t>
            </w:r>
          </w:p>
        </w:tc>
        <w:tc>
          <w:tcPr>
            <w:tcW w:w="8080" w:type="dxa"/>
            <w:vAlign w:val="center"/>
          </w:tcPr>
          <w:p w14:paraId="5528B949" w14:textId="77777777" w:rsidR="00D14072" w:rsidRPr="007C2084" w:rsidRDefault="00D14072" w:rsidP="00D14072">
            <w:pPr>
              <w:rPr>
                <w:u w:val="single"/>
              </w:rPr>
            </w:pPr>
            <w:r w:rsidRPr="007C2084">
              <w:rPr>
                <w:u w:val="single"/>
              </w:rPr>
              <w:t>GNSS measurements</w:t>
            </w:r>
            <w:r>
              <w:rPr>
                <w:u w:val="single"/>
              </w:rPr>
              <w:t xml:space="preserve"> for sporadic short transmissions:</w:t>
            </w:r>
          </w:p>
          <w:p w14:paraId="16590881" w14:textId="77777777" w:rsidR="00D14072" w:rsidRPr="00DB1D58" w:rsidRDefault="00D14072" w:rsidP="00D14072">
            <w:pPr>
              <w:pStyle w:val="BodyText"/>
              <w:rPr>
                <w:i/>
                <w:lang w:eastAsia="zh-TW"/>
              </w:rPr>
            </w:pPr>
            <w:r w:rsidRPr="00DB1D58">
              <w:rPr>
                <w:b/>
                <w:i/>
                <w:lang w:eastAsia="zh-TW"/>
              </w:rPr>
              <w:t xml:space="preserve">Observation 1: </w:t>
            </w:r>
            <w:r w:rsidRPr="00DB1D58">
              <w:rPr>
                <w:i/>
                <w:lang w:eastAsia="zh-TW"/>
              </w:rPr>
              <w:t>The validity of the GNSS position fix duration can be in the order of 60 seconds for high-velocity UEs.</w:t>
            </w:r>
          </w:p>
          <w:p w14:paraId="70A7EE50" w14:textId="77777777" w:rsidR="00D14072" w:rsidRPr="00353485" w:rsidRDefault="00D14072" w:rsidP="00D14072">
            <w:pPr>
              <w:pStyle w:val="BodyText"/>
              <w:rPr>
                <w:i/>
                <w:lang w:eastAsia="zh-TW"/>
              </w:rPr>
            </w:pPr>
            <w:r w:rsidRPr="00AE47A9">
              <w:rPr>
                <w:b/>
                <w:i/>
                <w:lang w:eastAsia="zh-TW"/>
              </w:rPr>
              <w:t>Observation 2</w:t>
            </w:r>
            <w:r>
              <w:rPr>
                <w:i/>
                <w:lang w:eastAsia="zh-TW"/>
              </w:rPr>
              <w:t xml:space="preserve">: </w:t>
            </w:r>
            <w:r w:rsidRPr="00353485">
              <w:rPr>
                <w:i/>
                <w:lang w:eastAsia="zh-TW"/>
              </w:rPr>
              <w:t>Suspend/resume of the connection with UE context stored in UE and network is U</w:t>
            </w:r>
            <w:r>
              <w:rPr>
                <w:i/>
                <w:lang w:eastAsia="zh-TW"/>
              </w:rPr>
              <w:t xml:space="preserve">ser Plane </w:t>
            </w:r>
            <w:r w:rsidRPr="00353485">
              <w:rPr>
                <w:i/>
                <w:lang w:eastAsia="zh-TW"/>
              </w:rPr>
              <w:t>optimization.</w:t>
            </w:r>
          </w:p>
          <w:p w14:paraId="756E6EC4" w14:textId="77777777" w:rsidR="00D14072" w:rsidRPr="00353485" w:rsidRDefault="00D14072" w:rsidP="00D14072">
            <w:pPr>
              <w:pStyle w:val="BodyText"/>
              <w:rPr>
                <w:i/>
                <w:lang w:eastAsia="zh-TW"/>
              </w:rPr>
            </w:pPr>
            <w:r>
              <w:rPr>
                <w:b/>
                <w:i/>
                <w:lang w:eastAsia="zh-TW"/>
              </w:rPr>
              <w:t>Proposal</w:t>
            </w:r>
            <w:r w:rsidRPr="00353485">
              <w:rPr>
                <w:b/>
                <w:i/>
                <w:lang w:eastAsia="zh-TW"/>
              </w:rPr>
              <w:t xml:space="preserve"> 1</w:t>
            </w:r>
            <w:r w:rsidRPr="00353485">
              <w:rPr>
                <w:i/>
                <w:lang w:eastAsia="zh-TW"/>
              </w:rPr>
              <w:t xml:space="preserve">: For NB-IoT NTN, </w:t>
            </w:r>
            <w:r>
              <w:rPr>
                <w:i/>
                <w:lang w:eastAsia="zh-TW"/>
              </w:rPr>
              <w:t xml:space="preserve">re-use </w:t>
            </w:r>
            <w:r w:rsidRPr="00353485">
              <w:rPr>
                <w:i/>
                <w:lang w:eastAsia="zh-TW"/>
              </w:rPr>
              <w:t xml:space="preserve">Rel-14/16 Release Assistant Indication for fast release of RRC connection: </w:t>
            </w:r>
          </w:p>
          <w:p w14:paraId="289C5136" w14:textId="77777777" w:rsidR="00D14072" w:rsidRPr="009F713B" w:rsidRDefault="00D14072" w:rsidP="00D14072">
            <w:pPr>
              <w:pStyle w:val="BodyText"/>
              <w:rPr>
                <w:i/>
                <w:lang w:eastAsia="zh-TW"/>
              </w:rPr>
            </w:pPr>
            <w:r>
              <w:rPr>
                <w:b/>
                <w:i/>
                <w:lang w:eastAsia="zh-TW"/>
              </w:rPr>
              <w:t>Proposal</w:t>
            </w:r>
            <w:r w:rsidRPr="009F713B">
              <w:rPr>
                <w:b/>
                <w:i/>
                <w:lang w:eastAsia="zh-TW"/>
              </w:rPr>
              <w:t xml:space="preserve"> 2</w:t>
            </w:r>
            <w:r w:rsidRPr="009F713B">
              <w:rPr>
                <w:i/>
                <w:lang w:eastAsia="zh-TW"/>
              </w:rPr>
              <w:t>: For NB-IoT NTN, Rel-15 UE differentiation for stationary / low-mobility devices can be used to share same understanding in UE and eNB that GNSS measurements are not needed during RRC_CONNECTED.</w:t>
            </w:r>
          </w:p>
          <w:p w14:paraId="0FE44FC6" w14:textId="77777777" w:rsidR="00D14072" w:rsidRPr="00106079" w:rsidRDefault="00D14072" w:rsidP="00D14072">
            <w:pPr>
              <w:pStyle w:val="BodyText"/>
              <w:rPr>
                <w:i/>
                <w:lang w:eastAsia="zh-TW"/>
              </w:rPr>
            </w:pPr>
            <w:r w:rsidRPr="009F713B">
              <w:rPr>
                <w:b/>
                <w:i/>
                <w:lang w:eastAsia="zh-TW"/>
              </w:rPr>
              <w:t>Proposal 3:</w:t>
            </w:r>
            <w:r w:rsidRPr="009F713B">
              <w:rPr>
                <w:i/>
                <w:lang w:eastAsia="zh-TW"/>
              </w:rPr>
              <w:t xml:space="preserve"> RAN1 </w:t>
            </w:r>
            <w:r>
              <w:rPr>
                <w:i/>
                <w:lang w:eastAsia="zh-TW"/>
              </w:rPr>
              <w:t xml:space="preserve">deprioritize discussions </w:t>
            </w:r>
            <w:r w:rsidRPr="009F713B">
              <w:rPr>
                <w:i/>
                <w:lang w:eastAsia="zh-TW"/>
              </w:rPr>
              <w:t>on the needs to support long connection</w:t>
            </w:r>
            <w:r>
              <w:rPr>
                <w:i/>
                <w:lang w:eastAsia="zh-TW"/>
              </w:rPr>
              <w:t>.</w:t>
            </w:r>
          </w:p>
          <w:p w14:paraId="3E41052B" w14:textId="77777777" w:rsidR="00D14072" w:rsidRPr="00D16D8B" w:rsidRDefault="00D14072" w:rsidP="00D14072">
            <w:pPr>
              <w:rPr>
                <w:bCs/>
                <w:u w:val="single"/>
                <w:lang w:val="en-US"/>
              </w:rPr>
            </w:pPr>
            <w:r w:rsidRPr="00D16D8B">
              <w:rPr>
                <w:bCs/>
                <w:u w:val="single"/>
                <w:lang w:val="en-US"/>
              </w:rPr>
              <w:t>Validity timer for UL synchronization:</w:t>
            </w:r>
          </w:p>
          <w:p w14:paraId="5F701424" w14:textId="77777777" w:rsidR="00D14072" w:rsidRPr="00807C4D"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807C4D">
              <w:rPr>
                <w:rFonts w:ascii="Times New Roman" w:eastAsia="+mn-ea" w:hAnsi="Times New Roman" w:cs="Times New Roman"/>
                <w:b/>
                <w:i/>
                <w:color w:val="000000"/>
                <w:kern w:val="24"/>
                <w:sz w:val="20"/>
                <w:szCs w:val="20"/>
                <w:lang w:val="en-GB"/>
              </w:rPr>
              <w:t>Proposal 4</w:t>
            </w:r>
            <w:r w:rsidRPr="00807C4D">
              <w:rPr>
                <w:rFonts w:ascii="Times New Roman" w:eastAsia="+mn-ea" w:hAnsi="Times New Roman" w:cs="Times New Roman"/>
                <w:i/>
                <w:color w:val="000000"/>
                <w:kern w:val="24"/>
                <w:sz w:val="20"/>
                <w:szCs w:val="20"/>
                <w:lang w:val="en-GB"/>
              </w:rPr>
              <w:t>: A single validity timer or separate validity timers are used for satellite ephemeris and common TA parameters.</w:t>
            </w:r>
          </w:p>
          <w:p w14:paraId="69C19AE4" w14:textId="77777777" w:rsidR="00D14072" w:rsidRDefault="00D14072" w:rsidP="00D14072">
            <w:pPr>
              <w:pStyle w:val="Doc-text2"/>
              <w:spacing w:after="0"/>
              <w:ind w:left="0" w:firstLine="0"/>
              <w:rPr>
                <w:rFonts w:ascii="Times New Roman" w:eastAsia="+mn-ea" w:hAnsi="Times New Roman" w:cs="Times New Roman"/>
                <w:b/>
                <w:i/>
                <w:color w:val="000000"/>
                <w:kern w:val="24"/>
                <w:sz w:val="20"/>
                <w:szCs w:val="20"/>
                <w:lang w:val="en-GB"/>
              </w:rPr>
            </w:pPr>
          </w:p>
          <w:p w14:paraId="436019A9" w14:textId="77777777" w:rsidR="00D14072" w:rsidRPr="00D16D8B"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D16D8B">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D16D8B">
              <w:rPr>
                <w:rFonts w:ascii="Times New Roman" w:eastAsia="+mn-ea" w:hAnsi="Times New Roman" w:cs="Times New Roman"/>
                <w:i/>
                <w:color w:val="000000"/>
                <w:kern w:val="24"/>
                <w:sz w:val="20"/>
                <w:szCs w:val="20"/>
                <w:lang w:val="en-GB"/>
              </w:rPr>
              <w:t>: Details of satellite ephemeris broadcast on NTN SIB before UE initiates RACH procedure can be further discussed in RAN2.</w:t>
            </w:r>
          </w:p>
          <w:p w14:paraId="58C53366" w14:textId="77777777" w:rsidR="00D14072" w:rsidRDefault="00D14072" w:rsidP="00D14072">
            <w:pPr>
              <w:pStyle w:val="Doc-text2"/>
              <w:spacing w:after="0"/>
              <w:ind w:left="0" w:firstLine="0"/>
              <w:rPr>
                <w:rFonts w:ascii="Times New Roman" w:eastAsia="+mn-ea" w:hAnsi="Times New Roman" w:cs="Times New Roman"/>
                <w:color w:val="000000"/>
                <w:kern w:val="24"/>
                <w:sz w:val="20"/>
                <w:szCs w:val="20"/>
                <w:lang w:val="en-GB"/>
              </w:rPr>
            </w:pPr>
          </w:p>
          <w:p w14:paraId="2051A314" w14:textId="77777777" w:rsidR="00D14072" w:rsidRPr="00807C4D"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807C4D">
              <w:rPr>
                <w:rFonts w:ascii="Times New Roman" w:eastAsia="+mn-ea" w:hAnsi="Times New Roman" w:cs="Times New Roman"/>
                <w:b/>
                <w:i/>
                <w:color w:val="000000"/>
                <w:kern w:val="24"/>
                <w:sz w:val="20"/>
                <w:szCs w:val="20"/>
                <w:lang w:val="en-GB"/>
              </w:rPr>
              <w:t>Proposal 5</w:t>
            </w:r>
            <w:r w:rsidRPr="00807C4D">
              <w:rPr>
                <w:rFonts w:ascii="Times New Roman" w:eastAsia="+mn-ea" w:hAnsi="Times New Roman" w:cs="Times New Roman"/>
                <w:i/>
                <w:color w:val="000000"/>
                <w:kern w:val="24"/>
                <w:sz w:val="20"/>
                <w:szCs w:val="20"/>
                <w:lang w:val="en-GB"/>
              </w:rPr>
              <w:t>: UE (re-)start time for the validity timer for UL synchronization</w:t>
            </w:r>
            <w:r>
              <w:rPr>
                <w:rFonts w:ascii="Times New Roman" w:eastAsia="+mn-ea" w:hAnsi="Times New Roman" w:cs="Times New Roman"/>
                <w:i/>
                <w:color w:val="000000"/>
                <w:kern w:val="24"/>
                <w:sz w:val="20"/>
                <w:szCs w:val="20"/>
                <w:lang w:val="en-GB"/>
              </w:rPr>
              <w:t xml:space="preserve"> after</w:t>
            </w:r>
            <w:r w:rsidRPr="00807C4D">
              <w:rPr>
                <w:rFonts w:ascii="Times New Roman" w:eastAsia="+mn-ea" w:hAnsi="Times New Roman" w:cs="Times New Roman"/>
                <w:i/>
                <w:color w:val="000000"/>
                <w:kern w:val="24"/>
                <w:sz w:val="20"/>
                <w:szCs w:val="20"/>
                <w:lang w:val="en-GB"/>
              </w:rPr>
              <w:t xml:space="preserve"> reading satellite ephemeris on NTN SIB immediately before initiating RACH </w:t>
            </w:r>
            <w:r>
              <w:rPr>
                <w:rFonts w:ascii="Times New Roman" w:eastAsia="+mn-ea" w:hAnsi="Times New Roman" w:cs="Times New Roman"/>
                <w:i/>
                <w:color w:val="000000"/>
                <w:kern w:val="24"/>
                <w:sz w:val="20"/>
                <w:szCs w:val="20"/>
                <w:lang w:val="en-GB"/>
              </w:rPr>
              <w:t>procedure</w:t>
            </w:r>
            <w:r w:rsidRPr="00807C4D">
              <w:rPr>
                <w:rFonts w:ascii="Times New Roman" w:eastAsia="+mn-ea" w:hAnsi="Times New Roman" w:cs="Times New Roman"/>
                <w:i/>
                <w:color w:val="000000"/>
                <w:kern w:val="24"/>
                <w:sz w:val="20"/>
                <w:szCs w:val="20"/>
                <w:lang w:val="en-GB"/>
              </w:rPr>
              <w:t>.</w:t>
            </w:r>
          </w:p>
          <w:p w14:paraId="76E9F3A1" w14:textId="77777777" w:rsidR="00D14072" w:rsidRDefault="00D14072" w:rsidP="00D14072">
            <w:pPr>
              <w:rPr>
                <w:bCs/>
                <w:lang w:val="en-US"/>
              </w:rPr>
            </w:pPr>
          </w:p>
          <w:p w14:paraId="08345EA1" w14:textId="77777777" w:rsidR="00D14072" w:rsidRPr="00E11FB7" w:rsidRDefault="00D14072" w:rsidP="00D14072">
            <w:pPr>
              <w:pStyle w:val="BodyText"/>
              <w:rPr>
                <w:i/>
                <w:lang w:eastAsia="zh-TW"/>
              </w:rPr>
            </w:pPr>
            <w:r w:rsidRPr="00E11FB7">
              <w:rPr>
                <w:b/>
                <w:i/>
                <w:lang w:eastAsia="zh-TW"/>
              </w:rPr>
              <w:t xml:space="preserve">Proposal </w:t>
            </w:r>
            <w:r>
              <w:rPr>
                <w:b/>
                <w:i/>
                <w:lang w:eastAsia="zh-TW"/>
              </w:rPr>
              <w:t>6:</w:t>
            </w:r>
            <w:r w:rsidRPr="00E11FB7">
              <w:rPr>
                <w:i/>
                <w:lang w:eastAsia="zh-TW"/>
              </w:rPr>
              <w:t xml:space="preserve"> </w:t>
            </w:r>
            <w:r>
              <w:rPr>
                <w:i/>
                <w:lang w:eastAsia="zh-TW"/>
              </w:rPr>
              <w:t>When</w:t>
            </w:r>
            <w:r w:rsidRPr="00E11FB7">
              <w:rPr>
                <w:i/>
                <w:lang w:eastAsia="zh-TW"/>
              </w:rPr>
              <w:t xml:space="preserve"> </w:t>
            </w:r>
            <w:r>
              <w:rPr>
                <w:i/>
                <w:lang w:eastAsia="zh-TW"/>
              </w:rPr>
              <w:t>validity timer for UL synchronization expires</w:t>
            </w:r>
            <w:r w:rsidRPr="00E11FB7">
              <w:rPr>
                <w:i/>
                <w:lang w:eastAsia="zh-TW"/>
              </w:rPr>
              <w:t>, the network sends UE to Idle using RRCConnectionRelease-NB message and RRCConnectionResume-NB message  with rrc-suspend release cause set.</w:t>
            </w:r>
          </w:p>
          <w:p w14:paraId="2A5456D2" w14:textId="77777777" w:rsidR="00D14072" w:rsidRPr="007C2084" w:rsidRDefault="00D14072" w:rsidP="00D14072">
            <w:pPr>
              <w:rPr>
                <w:u w:val="single"/>
              </w:rPr>
            </w:pPr>
            <w:r w:rsidRPr="007C2084">
              <w:rPr>
                <w:u w:val="single"/>
              </w:rPr>
              <w:t>Long U</w:t>
            </w:r>
            <w:r>
              <w:rPr>
                <w:u w:val="single"/>
              </w:rPr>
              <w:t>L Transmission on PUSCH:</w:t>
            </w:r>
          </w:p>
          <w:p w14:paraId="0093754F" w14:textId="77777777" w:rsidR="00D14072" w:rsidRDefault="00D14072" w:rsidP="00D14072">
            <w:pPr>
              <w:rPr>
                <w:i/>
                <w:lang w:eastAsia="zh-CN"/>
              </w:rPr>
            </w:pPr>
            <w:r w:rsidRPr="00B363F1">
              <w:rPr>
                <w:b/>
                <w:i/>
                <w:lang w:eastAsia="zh-CN"/>
              </w:rPr>
              <w:t xml:space="preserve">Observation </w:t>
            </w:r>
            <w:r>
              <w:rPr>
                <w:b/>
                <w:i/>
                <w:lang w:eastAsia="zh-CN"/>
              </w:rPr>
              <w:t>4</w:t>
            </w:r>
            <w:r w:rsidRPr="00B363F1">
              <w:rPr>
                <w:i/>
                <w:lang w:eastAsia="zh-CN"/>
              </w:rPr>
              <w:t xml:space="preserve">: </w:t>
            </w:r>
            <w:r>
              <w:rPr>
                <w:i/>
                <w:lang w:eastAsia="zh-CN"/>
              </w:rPr>
              <w:t xml:space="preserve">At high elevation angles, </w:t>
            </w:r>
            <w:r w:rsidRPr="00B363F1">
              <w:rPr>
                <w:i/>
                <w:lang w:eastAsia="zh-CN"/>
              </w:rPr>
              <w:t xml:space="preserve">UL transmission segment </w:t>
            </w:r>
            <w:r>
              <w:rPr>
                <w:i/>
                <w:lang w:eastAsia="zh-CN"/>
              </w:rPr>
              <w:t>duration of up to 256 ms can be configured for NPUSCH / PUSCH.</w:t>
            </w:r>
          </w:p>
          <w:p w14:paraId="340801F6" w14:textId="77777777" w:rsidR="00D14072" w:rsidRDefault="00D14072" w:rsidP="00D14072">
            <w:pPr>
              <w:rPr>
                <w:i/>
                <w:lang w:eastAsia="zh-CN"/>
              </w:rPr>
            </w:pPr>
            <w:r w:rsidRPr="00B363F1">
              <w:rPr>
                <w:b/>
                <w:i/>
                <w:lang w:eastAsia="zh-CN"/>
              </w:rPr>
              <w:t xml:space="preserve">Observation </w:t>
            </w:r>
            <w:r>
              <w:rPr>
                <w:b/>
                <w:i/>
                <w:lang w:eastAsia="zh-CN"/>
              </w:rPr>
              <w:t>5</w:t>
            </w:r>
            <w:r w:rsidRPr="00B363F1">
              <w:rPr>
                <w:i/>
                <w:lang w:eastAsia="zh-CN"/>
              </w:rPr>
              <w:t xml:space="preserve">: </w:t>
            </w:r>
            <w:r>
              <w:rPr>
                <w:i/>
                <w:lang w:eastAsia="zh-CN"/>
              </w:rPr>
              <w:t xml:space="preserve">At low elevation angles, </w:t>
            </w:r>
            <w:r w:rsidRPr="00B363F1">
              <w:rPr>
                <w:i/>
                <w:lang w:eastAsia="zh-CN"/>
              </w:rPr>
              <w:t xml:space="preserve">UL transmission segment </w:t>
            </w:r>
            <w:r>
              <w:rPr>
                <w:i/>
                <w:lang w:eastAsia="zh-CN"/>
              </w:rPr>
              <w:t xml:space="preserve">duration </w:t>
            </w:r>
            <w:r w:rsidRPr="00B363F1">
              <w:rPr>
                <w:i/>
                <w:lang w:eastAsia="zh-CN"/>
              </w:rPr>
              <w:t xml:space="preserve">smaller than 26 ms </w:t>
            </w:r>
            <w:r>
              <w:rPr>
                <w:i/>
                <w:lang w:eastAsia="zh-CN"/>
              </w:rPr>
              <w:t>for NB-IoT and 0.78 us for eMTC can be configured for NPUSCH / PUSCH</w:t>
            </w:r>
            <w:r w:rsidRPr="00B363F1">
              <w:rPr>
                <w:i/>
                <w:lang w:eastAsia="zh-CN"/>
              </w:rPr>
              <w:t xml:space="preserve"> to be consistent with specified transmit timing error Te = 80*Ts= 2.6us </w:t>
            </w:r>
            <w:r>
              <w:rPr>
                <w:i/>
                <w:lang w:eastAsia="zh-CN"/>
              </w:rPr>
              <w:t>and Te=24*Ts =0.78 us respectively in TS 36.133 Table 7.20.2-1</w:t>
            </w:r>
            <w:r w:rsidRPr="00B363F1">
              <w:rPr>
                <w:i/>
                <w:lang w:eastAsia="zh-CN"/>
              </w:rPr>
              <w:t>.</w:t>
            </w:r>
          </w:p>
          <w:p w14:paraId="323FFEEE" w14:textId="77777777" w:rsidR="00D14072" w:rsidRPr="00606168" w:rsidRDefault="00D14072" w:rsidP="00D14072">
            <w:pPr>
              <w:rPr>
                <w:lang w:eastAsia="zh-CN"/>
              </w:rPr>
            </w:pPr>
            <w:r w:rsidRPr="00606168">
              <w:rPr>
                <w:lang w:eastAsia="zh-CN"/>
              </w:rPr>
              <w:t>For NPUSCH/PUSCH:</w:t>
            </w:r>
          </w:p>
          <w:p w14:paraId="5C23B728" w14:textId="77777777" w:rsidR="00D14072" w:rsidRPr="00F05100" w:rsidRDefault="00D14072" w:rsidP="00D14072">
            <w:pPr>
              <w:rPr>
                <w:i/>
                <w:lang w:eastAsia="zh-CN"/>
              </w:rPr>
            </w:pPr>
            <w:r w:rsidRPr="00F05100">
              <w:rPr>
                <w:b/>
                <w:i/>
                <w:lang w:eastAsia="zh-CN"/>
              </w:rPr>
              <w:t xml:space="preserve">Observation </w:t>
            </w:r>
            <w:r>
              <w:rPr>
                <w:b/>
                <w:i/>
                <w:lang w:eastAsia="zh-CN"/>
              </w:rPr>
              <w:t>6</w:t>
            </w:r>
            <w:r w:rsidRPr="00F05100">
              <w:rPr>
                <w:i/>
                <w:lang w:eastAsia="zh-CN"/>
              </w:rPr>
              <w:t xml:space="preserve">: for NB-IoT </w:t>
            </w:r>
            <w:r>
              <w:rPr>
                <w:i/>
                <w:lang w:eastAsia="zh-CN"/>
              </w:rPr>
              <w:t xml:space="preserve">/ eMTC,  the need to </w:t>
            </w:r>
            <w:r w:rsidRPr="00F05100">
              <w:rPr>
                <w:i/>
                <w:lang w:eastAsia="zh-CN"/>
              </w:rPr>
              <w:t xml:space="preserve">down-scope the </w:t>
            </w:r>
            <w:r>
              <w:rPr>
                <w:i/>
                <w:lang w:eastAsia="zh-CN"/>
              </w:rPr>
              <w:t xml:space="preserve">K </w:t>
            </w:r>
            <w:r w:rsidRPr="00F05100">
              <w:rPr>
                <w:i/>
                <w:lang w:eastAsia="zh-CN"/>
              </w:rPr>
              <w:t xml:space="preserve">candidate values </w:t>
            </w:r>
            <w:r>
              <w:rPr>
                <w:i/>
                <w:lang w:eastAsia="zh-CN"/>
              </w:rPr>
              <w:t>for NPUSCH / PUSCH should be clarified</w:t>
            </w:r>
            <w:r w:rsidRPr="00F05100">
              <w:rPr>
                <w:i/>
                <w:lang w:eastAsia="zh-CN"/>
              </w:rPr>
              <w:t>.</w:t>
            </w:r>
          </w:p>
          <w:p w14:paraId="61364EB0" w14:textId="77777777" w:rsidR="00D14072" w:rsidRPr="00606168" w:rsidRDefault="00D14072" w:rsidP="00D14072">
            <w:pPr>
              <w:rPr>
                <w:lang w:eastAsia="zh-CN"/>
              </w:rPr>
            </w:pPr>
            <w:r w:rsidRPr="00606168">
              <w:rPr>
                <w:lang w:eastAsia="zh-CN"/>
              </w:rPr>
              <w:t>For NPRACH:</w:t>
            </w:r>
          </w:p>
          <w:p w14:paraId="7B758D4D" w14:textId="77777777" w:rsidR="00D14072" w:rsidRDefault="00D14072" w:rsidP="00D14072">
            <w:pPr>
              <w:rPr>
                <w:i/>
                <w:lang w:eastAsia="zh-CN"/>
              </w:rPr>
            </w:pPr>
            <w:r w:rsidRPr="00F05100">
              <w:rPr>
                <w:b/>
                <w:i/>
                <w:lang w:eastAsia="zh-CN"/>
              </w:rPr>
              <w:t xml:space="preserve">Observation </w:t>
            </w:r>
            <w:r>
              <w:rPr>
                <w:b/>
                <w:i/>
                <w:lang w:eastAsia="zh-CN"/>
              </w:rPr>
              <w:t>7</w:t>
            </w:r>
            <w:r w:rsidRPr="00F05100">
              <w:rPr>
                <w:i/>
                <w:lang w:eastAsia="zh-CN"/>
              </w:rPr>
              <w:t>: for NB-IoT</w:t>
            </w:r>
            <w:r>
              <w:rPr>
                <w:i/>
                <w:lang w:eastAsia="zh-CN"/>
              </w:rPr>
              <w:t xml:space="preserve">, the need to down-scope </w:t>
            </w:r>
            <w:r w:rsidRPr="00F05100">
              <w:rPr>
                <w:i/>
                <w:lang w:eastAsia="zh-CN"/>
              </w:rPr>
              <w:t xml:space="preserve">the </w:t>
            </w:r>
            <w:r>
              <w:rPr>
                <w:i/>
                <w:lang w:eastAsia="zh-CN"/>
              </w:rPr>
              <w:t xml:space="preserve">K </w:t>
            </w:r>
            <w:r w:rsidRPr="00F05100">
              <w:rPr>
                <w:i/>
                <w:lang w:eastAsia="zh-CN"/>
              </w:rPr>
              <w:t xml:space="preserve">candidate values </w:t>
            </w:r>
            <w:r>
              <w:rPr>
                <w:i/>
                <w:lang w:eastAsia="zh-CN"/>
              </w:rPr>
              <w:t>for NPRACH should be clarified.</w:t>
            </w:r>
          </w:p>
          <w:p w14:paraId="01ADB4CF" w14:textId="77777777" w:rsidR="00D14072" w:rsidRPr="00606168" w:rsidRDefault="00D14072" w:rsidP="00D14072">
            <w:r w:rsidRPr="00D14072">
              <w:rPr>
                <w:u w:val="single"/>
              </w:rPr>
              <w:t>New UL gaps for Long UL Transmission</w:t>
            </w:r>
            <w:r w:rsidRPr="00606168">
              <w:t>:</w:t>
            </w:r>
          </w:p>
          <w:p w14:paraId="7FFE0BAA" w14:textId="77777777" w:rsidR="00D14072" w:rsidRPr="006938C3" w:rsidRDefault="00D14072" w:rsidP="00D14072">
            <w:pPr>
              <w:spacing w:after="0"/>
              <w:jc w:val="both"/>
              <w:rPr>
                <w:i/>
                <w:szCs w:val="22"/>
                <w:lang w:val="en-US"/>
              </w:rPr>
            </w:pPr>
            <w:r w:rsidRPr="006938C3">
              <w:rPr>
                <w:b/>
                <w:i/>
                <w:szCs w:val="22"/>
              </w:rPr>
              <w:t xml:space="preserve">Observation </w:t>
            </w:r>
            <w:r>
              <w:rPr>
                <w:b/>
                <w:i/>
                <w:szCs w:val="22"/>
              </w:rPr>
              <w:t>8</w:t>
            </w:r>
            <w:r w:rsidRPr="006938C3">
              <w:rPr>
                <w:i/>
                <w:szCs w:val="22"/>
              </w:rPr>
              <w:t>: Assuming a UL transmission segment of several ms or 10 ms, the phase discontinuity could be in the order of several 10s of degrees, which would likely have significant impact on demodulation performance.</w:t>
            </w:r>
          </w:p>
          <w:p w14:paraId="501267E1" w14:textId="77777777" w:rsidR="00D14072" w:rsidRDefault="00D14072" w:rsidP="00D14072">
            <w:pPr>
              <w:spacing w:after="0"/>
              <w:jc w:val="both"/>
              <w:rPr>
                <w:b/>
                <w:i/>
                <w:szCs w:val="22"/>
                <w:lang w:val="en-US"/>
              </w:rPr>
            </w:pPr>
          </w:p>
          <w:p w14:paraId="6D27FB87" w14:textId="77777777" w:rsidR="00D14072" w:rsidRDefault="00D14072" w:rsidP="00D14072">
            <w:pPr>
              <w:spacing w:after="0"/>
              <w:jc w:val="both"/>
              <w:rPr>
                <w:i/>
                <w:szCs w:val="22"/>
                <w:lang w:val="en-US"/>
              </w:rPr>
            </w:pPr>
            <w:r w:rsidRPr="00606168">
              <w:rPr>
                <w:b/>
                <w:i/>
                <w:szCs w:val="22"/>
                <w:lang w:val="en-US"/>
              </w:rPr>
              <w:t xml:space="preserve">Proposal </w:t>
            </w:r>
            <w:r>
              <w:rPr>
                <w:b/>
                <w:i/>
                <w:szCs w:val="22"/>
                <w:lang w:val="en-US"/>
              </w:rPr>
              <w:t>7</w:t>
            </w:r>
            <w:r w:rsidRPr="00606168">
              <w:rPr>
                <w:i/>
                <w:szCs w:val="22"/>
                <w:lang w:val="en-US"/>
              </w:rPr>
              <w:t xml:space="preserve">: For NB-IoT / eMTC, </w:t>
            </w:r>
            <w:r>
              <w:rPr>
                <w:i/>
                <w:szCs w:val="22"/>
                <w:lang w:val="en-US"/>
              </w:rPr>
              <w:t xml:space="preserve">consider the following options for gaps </w:t>
            </w:r>
            <w:r w:rsidRPr="004B2902">
              <w:rPr>
                <w:i/>
                <w:szCs w:val="22"/>
                <w:lang w:val="en-US"/>
              </w:rPr>
              <w:t>between UL transmi</w:t>
            </w:r>
            <w:r>
              <w:rPr>
                <w:i/>
                <w:szCs w:val="22"/>
                <w:lang w:val="en-US"/>
              </w:rPr>
              <w:t>ssion segments for NPUSCH/PUSCH:</w:t>
            </w:r>
          </w:p>
          <w:p w14:paraId="31E94D40" w14:textId="77777777" w:rsidR="00D14072" w:rsidRDefault="00D14072" w:rsidP="00D33576">
            <w:pPr>
              <w:pStyle w:val="ListParagraph"/>
              <w:numPr>
                <w:ilvl w:val="0"/>
                <w:numId w:val="41"/>
              </w:numPr>
              <w:spacing w:after="0"/>
              <w:jc w:val="both"/>
              <w:rPr>
                <w:i/>
                <w:szCs w:val="22"/>
                <w:lang w:val="en-US"/>
              </w:rPr>
            </w:pPr>
            <w:r w:rsidRPr="004B2902">
              <w:rPr>
                <w:i/>
                <w:szCs w:val="22"/>
                <w:lang w:val="en-US"/>
              </w:rPr>
              <w:lastRenderedPageBreak/>
              <w:t xml:space="preserve">Re-use </w:t>
            </w:r>
            <w:r>
              <w:rPr>
                <w:i/>
                <w:szCs w:val="22"/>
                <w:lang w:val="en-US"/>
              </w:rPr>
              <w:t xml:space="preserve">legacy UL compensation gap of </w:t>
            </w:r>
            <w:r w:rsidRPr="004B2902">
              <w:rPr>
                <w:i/>
                <w:szCs w:val="22"/>
                <w:lang w:val="en-US"/>
              </w:rPr>
              <w:t>40 ms.</w:t>
            </w:r>
          </w:p>
          <w:p w14:paraId="5E45569B" w14:textId="77777777" w:rsidR="00D14072" w:rsidRPr="004B2902" w:rsidRDefault="00D14072" w:rsidP="00D33576">
            <w:pPr>
              <w:pStyle w:val="ListParagraph"/>
              <w:numPr>
                <w:ilvl w:val="0"/>
                <w:numId w:val="41"/>
              </w:numPr>
              <w:spacing w:after="0"/>
              <w:jc w:val="both"/>
              <w:rPr>
                <w:i/>
                <w:szCs w:val="22"/>
                <w:lang w:val="en-US"/>
              </w:rPr>
            </w:pPr>
            <w:r>
              <w:rPr>
                <w:i/>
                <w:szCs w:val="22"/>
                <w:lang w:val="en-US"/>
              </w:rPr>
              <w:t>New gap of 1 ms.</w:t>
            </w:r>
          </w:p>
          <w:p w14:paraId="251867A7" w14:textId="77777777" w:rsidR="00D14072" w:rsidRDefault="00D14072" w:rsidP="00D14072">
            <w:pPr>
              <w:spacing w:after="0"/>
              <w:jc w:val="both"/>
              <w:rPr>
                <w:szCs w:val="22"/>
                <w:lang w:val="en-US"/>
              </w:rPr>
            </w:pPr>
          </w:p>
          <w:p w14:paraId="344D485C" w14:textId="77777777" w:rsidR="00D14072" w:rsidRDefault="00D14072" w:rsidP="00D14072">
            <w:pPr>
              <w:spacing w:after="0"/>
              <w:jc w:val="both"/>
              <w:rPr>
                <w:i/>
                <w:szCs w:val="22"/>
                <w:lang w:val="en-US"/>
              </w:rPr>
            </w:pPr>
            <w:r>
              <w:rPr>
                <w:b/>
                <w:i/>
                <w:szCs w:val="22"/>
                <w:lang w:val="en-US"/>
              </w:rPr>
              <w:t>Proposal 8</w:t>
            </w:r>
            <w:r w:rsidRPr="00606168">
              <w:rPr>
                <w:i/>
                <w:szCs w:val="22"/>
                <w:lang w:val="en-US"/>
              </w:rPr>
              <w:t xml:space="preserve">: For NB-IoT / eMTC, </w:t>
            </w:r>
            <w:r>
              <w:rPr>
                <w:i/>
                <w:szCs w:val="22"/>
                <w:lang w:val="en-US"/>
              </w:rPr>
              <w:t xml:space="preserve">consider the following options for gaps </w:t>
            </w:r>
            <w:r w:rsidRPr="004B2902">
              <w:rPr>
                <w:i/>
                <w:szCs w:val="22"/>
                <w:lang w:val="en-US"/>
              </w:rPr>
              <w:t>between UL transmi</w:t>
            </w:r>
            <w:r>
              <w:rPr>
                <w:i/>
                <w:szCs w:val="22"/>
                <w:lang w:val="en-US"/>
              </w:rPr>
              <w:t>ssion segments for NPRACH:</w:t>
            </w:r>
          </w:p>
          <w:p w14:paraId="13DDD155" w14:textId="77777777" w:rsidR="00D14072" w:rsidRDefault="00D14072" w:rsidP="00D33576">
            <w:pPr>
              <w:pStyle w:val="ListParagraph"/>
              <w:numPr>
                <w:ilvl w:val="0"/>
                <w:numId w:val="41"/>
              </w:numPr>
              <w:spacing w:after="0"/>
              <w:jc w:val="both"/>
              <w:rPr>
                <w:i/>
                <w:szCs w:val="22"/>
                <w:lang w:val="en-US"/>
              </w:rPr>
            </w:pPr>
            <w:r w:rsidRPr="004B2902">
              <w:rPr>
                <w:i/>
                <w:szCs w:val="22"/>
                <w:lang w:val="en-US"/>
              </w:rPr>
              <w:t xml:space="preserve">Re-use </w:t>
            </w:r>
            <w:r>
              <w:rPr>
                <w:i/>
                <w:szCs w:val="22"/>
                <w:lang w:val="en-US"/>
              </w:rPr>
              <w:t xml:space="preserve">legacy UL compensation gap of </w:t>
            </w:r>
            <w:r w:rsidRPr="004B2902">
              <w:rPr>
                <w:i/>
                <w:szCs w:val="22"/>
                <w:lang w:val="en-US"/>
              </w:rPr>
              <w:t>40 ms.</w:t>
            </w:r>
          </w:p>
          <w:p w14:paraId="3FB47089" w14:textId="77777777" w:rsidR="00D14072" w:rsidRPr="004B2902" w:rsidRDefault="00D14072" w:rsidP="00D33576">
            <w:pPr>
              <w:pStyle w:val="ListParagraph"/>
              <w:numPr>
                <w:ilvl w:val="0"/>
                <w:numId w:val="41"/>
              </w:numPr>
              <w:spacing w:after="0"/>
              <w:jc w:val="both"/>
              <w:rPr>
                <w:i/>
                <w:szCs w:val="22"/>
                <w:lang w:val="en-US"/>
              </w:rPr>
            </w:pPr>
            <w:r>
              <w:rPr>
                <w:i/>
                <w:szCs w:val="22"/>
                <w:lang w:val="en-US"/>
              </w:rPr>
              <w:t>New gap of 1 ms.</w:t>
            </w:r>
          </w:p>
          <w:p w14:paraId="084E1CA0" w14:textId="77777777" w:rsidR="00D14072" w:rsidRDefault="00D14072" w:rsidP="00D14072">
            <w:pPr>
              <w:spacing w:after="0"/>
              <w:jc w:val="both"/>
              <w:rPr>
                <w:szCs w:val="22"/>
                <w:lang w:val="en-US"/>
              </w:rPr>
            </w:pPr>
          </w:p>
          <w:p w14:paraId="7FF35A48" w14:textId="77777777" w:rsidR="00D14072" w:rsidRDefault="00D14072" w:rsidP="00D14072">
            <w:pPr>
              <w:spacing w:line="276" w:lineRule="auto"/>
              <w:rPr>
                <w:rFonts w:eastAsia="SimSun"/>
                <w:lang w:val="en-US"/>
              </w:rPr>
            </w:pPr>
            <w:r w:rsidRPr="00FB5E7F">
              <w:rPr>
                <w:rFonts w:eastAsia="SimSun"/>
                <w:u w:val="single"/>
                <w:lang w:val="en-US"/>
              </w:rPr>
              <w:t>DL Synchronization</w:t>
            </w:r>
            <w:r>
              <w:rPr>
                <w:rFonts w:eastAsia="SimSun"/>
                <w:lang w:val="en-US"/>
              </w:rPr>
              <w:t>:</w:t>
            </w:r>
          </w:p>
          <w:p w14:paraId="35DB8174" w14:textId="77777777" w:rsidR="00D14072" w:rsidRPr="00FB5E7F" w:rsidRDefault="00D14072" w:rsidP="00D14072">
            <w:pPr>
              <w:spacing w:after="0"/>
              <w:jc w:val="both"/>
              <w:rPr>
                <w:i/>
                <w:szCs w:val="22"/>
              </w:rPr>
            </w:pPr>
            <w:r>
              <w:rPr>
                <w:b/>
                <w:i/>
                <w:szCs w:val="22"/>
              </w:rPr>
              <w:t>Proposal 9</w:t>
            </w:r>
            <w:r w:rsidRPr="00FB5E7F">
              <w:rPr>
                <w:i/>
                <w:szCs w:val="22"/>
              </w:rPr>
              <w:t>: New channel raster of 200 kHz is supported.</w:t>
            </w:r>
          </w:p>
          <w:p w14:paraId="41021E60" w14:textId="77777777" w:rsidR="00D14072" w:rsidRDefault="00D14072" w:rsidP="00D14072">
            <w:pPr>
              <w:spacing w:line="276" w:lineRule="auto"/>
              <w:rPr>
                <w:rFonts w:eastAsia="SimSun"/>
                <w:lang w:val="en-US"/>
              </w:rPr>
            </w:pPr>
          </w:p>
          <w:p w14:paraId="09541D8C" w14:textId="77777777" w:rsidR="00D14072" w:rsidRPr="007311AE" w:rsidRDefault="00D14072" w:rsidP="00D14072">
            <w:pPr>
              <w:spacing w:line="276" w:lineRule="auto"/>
              <w:rPr>
                <w:rFonts w:eastAsia="SimSun"/>
                <w:u w:val="single"/>
                <w:lang w:val="en-US"/>
              </w:rPr>
            </w:pPr>
            <w:r w:rsidRPr="007311AE">
              <w:rPr>
                <w:rFonts w:eastAsia="SimSun"/>
                <w:u w:val="single"/>
                <w:lang w:val="en-US"/>
              </w:rPr>
              <w:t>Synchronization aspects common to IoT NTN and NR NTN:</w:t>
            </w:r>
          </w:p>
          <w:p w14:paraId="7AFE4113" w14:textId="77777777" w:rsidR="00D14072" w:rsidRPr="00506247" w:rsidRDefault="00D14072" w:rsidP="00D14072">
            <w:pPr>
              <w:spacing w:after="0"/>
              <w:jc w:val="both"/>
              <w:rPr>
                <w:i/>
                <w:szCs w:val="22"/>
              </w:rPr>
            </w:pPr>
            <w:r>
              <w:rPr>
                <w:b/>
                <w:i/>
                <w:szCs w:val="22"/>
              </w:rPr>
              <w:t>Proposal 10</w:t>
            </w:r>
            <w:r w:rsidRPr="00506247">
              <w:rPr>
                <w:b/>
                <w:i/>
                <w:szCs w:val="22"/>
              </w:rPr>
              <w:t>:</w:t>
            </w:r>
            <w:r w:rsidRPr="00506247">
              <w:rPr>
                <w:i/>
                <w:szCs w:val="22"/>
              </w:rPr>
              <w:t xml:space="preserve"> For NB-IoT NTN, NTA update base</w:t>
            </w:r>
            <w:r>
              <w:rPr>
                <w:i/>
                <w:szCs w:val="22"/>
              </w:rPr>
              <w:t>d on TA Command </w:t>
            </w:r>
            <w:r w:rsidRPr="00506247">
              <w:rPr>
                <w:i/>
                <w:szCs w:val="22"/>
              </w:rPr>
              <w:t>field in msg2 and MAC CE TA command is used for UL timing alignment correction as follows:</w:t>
            </w:r>
          </w:p>
          <w:p w14:paraId="07135F1B" w14:textId="77777777" w:rsidR="00D14072" w:rsidRPr="00506247" w:rsidRDefault="00D14072" w:rsidP="00D33576">
            <w:pPr>
              <w:numPr>
                <w:ilvl w:val="0"/>
                <w:numId w:val="40"/>
              </w:numPr>
              <w:spacing w:after="0"/>
              <w:jc w:val="both"/>
              <w:rPr>
                <w:i/>
                <w:szCs w:val="22"/>
              </w:rPr>
            </w:pPr>
            <w:r w:rsidRPr="00506247">
              <w:rPr>
                <w:i/>
                <w:szCs w:val="22"/>
              </w:rPr>
              <w:t>No extension on TAC 11-bit field in Random Access Response (TS 36.213 Section 16.1.2)</w:t>
            </w:r>
          </w:p>
          <w:p w14:paraId="0D344330" w14:textId="77777777" w:rsidR="00D14072" w:rsidRPr="00506247" w:rsidRDefault="00D14072" w:rsidP="00D33576">
            <w:pPr>
              <w:numPr>
                <w:ilvl w:val="0"/>
                <w:numId w:val="40"/>
              </w:numPr>
              <w:spacing w:after="0"/>
              <w:jc w:val="both"/>
              <w:rPr>
                <w:i/>
                <w:szCs w:val="22"/>
              </w:rPr>
            </w:pPr>
            <w:r w:rsidRPr="00506247">
              <w:rPr>
                <w:i/>
                <w:szCs w:val="22"/>
              </w:rPr>
              <w:t>When TAC (TA) in Msg2 is received, UE first adjustment and N</w:t>
            </w:r>
            <w:r w:rsidRPr="00506247">
              <w:rPr>
                <w:i/>
                <w:szCs w:val="22"/>
                <w:vertAlign w:val="subscript"/>
              </w:rPr>
              <w:t>TA</w:t>
            </w:r>
            <w:r w:rsidRPr="00506247">
              <w:rPr>
                <w:i/>
                <w:szCs w:val="22"/>
              </w:rPr>
              <w:t xml:space="preserve"> is adjusted as follows: </w:t>
            </w:r>
            <w:r w:rsidRPr="00506247">
              <w:rPr>
                <w:i/>
                <w:iCs/>
                <w:szCs w:val="22"/>
              </w:rPr>
              <w:t>N</w:t>
            </w:r>
            <w:r w:rsidRPr="00506247">
              <w:rPr>
                <w:i/>
                <w:iCs/>
                <w:szCs w:val="22"/>
                <w:vertAlign w:val="subscript"/>
              </w:rPr>
              <w:t>TA,new</w:t>
            </w:r>
            <w:r w:rsidRPr="00506247">
              <w:rPr>
                <w:i/>
                <w:szCs w:val="22"/>
              </w:rPr>
              <w:t xml:space="preserve"> = </w:t>
            </w:r>
            <w:r w:rsidRPr="00506247">
              <w:rPr>
                <w:i/>
                <w:iCs/>
                <w:szCs w:val="22"/>
              </w:rPr>
              <w:t>N</w:t>
            </w:r>
            <w:r w:rsidRPr="00506247">
              <w:rPr>
                <w:i/>
                <w:iCs/>
                <w:szCs w:val="22"/>
                <w:vertAlign w:val="subscript"/>
              </w:rPr>
              <w:t>TA,old</w:t>
            </w:r>
            <w:r w:rsidRPr="00506247">
              <w:rPr>
                <w:i/>
                <w:szCs w:val="22"/>
              </w:rPr>
              <w:t xml:space="preserve"> + </w:t>
            </w:r>
            <w:r w:rsidRPr="00F83B1A">
              <w:rPr>
                <w:i/>
                <w:iCs/>
                <w:szCs w:val="22"/>
              </w:rPr>
              <w:t xml:space="preserve"> </w:t>
            </w:r>
            <w:r w:rsidRPr="00506247">
              <w:rPr>
                <w:i/>
                <w:iCs/>
                <w:szCs w:val="22"/>
              </w:rPr>
              <w:t>T</w:t>
            </w:r>
            <w:r w:rsidRPr="00506247">
              <w:rPr>
                <w:i/>
                <w:iCs/>
                <w:szCs w:val="22"/>
                <w:vertAlign w:val="subscript"/>
              </w:rPr>
              <w:t>A</w:t>
            </w:r>
            <w:r w:rsidRPr="00506247">
              <w:rPr>
                <w:i/>
                <w:szCs w:val="22"/>
              </w:rPr>
              <w:t xml:space="preserve"> </w:t>
            </w:r>
            <w:r w:rsidRPr="00506247">
              <w:rPr>
                <w:i/>
                <w:szCs w:val="22"/>
              </w:rPr>
              <w:sym w:font="Symbol" w:char="F0B4"/>
            </w:r>
            <w:r w:rsidRPr="00506247">
              <w:rPr>
                <w:i/>
                <w:szCs w:val="22"/>
              </w:rPr>
              <w:t>16, FFS: the value of N</w:t>
            </w:r>
            <w:r w:rsidRPr="00506247">
              <w:rPr>
                <w:i/>
                <w:szCs w:val="22"/>
                <w:vertAlign w:val="subscript"/>
              </w:rPr>
              <w:t>TA_old</w:t>
            </w:r>
            <w:r w:rsidRPr="00506247">
              <w:rPr>
                <w:i/>
                <w:szCs w:val="22"/>
              </w:rPr>
              <w:t>, where T</w:t>
            </w:r>
            <w:r w:rsidRPr="00506247">
              <w:rPr>
                <w:i/>
                <w:szCs w:val="22"/>
                <w:vertAlign w:val="subscript"/>
              </w:rPr>
              <w:t>A</w:t>
            </w:r>
            <w:r w:rsidRPr="00506247">
              <w:rPr>
                <w:i/>
                <w:szCs w:val="22"/>
              </w:rPr>
              <w:t xml:space="preserve"> is the timing advance command in msg2.</w:t>
            </w:r>
          </w:p>
          <w:p w14:paraId="29023AA4" w14:textId="77777777" w:rsidR="00D14072" w:rsidRPr="00506247" w:rsidRDefault="00D14072" w:rsidP="00D33576">
            <w:pPr>
              <w:numPr>
                <w:ilvl w:val="0"/>
                <w:numId w:val="40"/>
              </w:numPr>
              <w:spacing w:after="0"/>
              <w:jc w:val="both"/>
              <w:rPr>
                <w:i/>
                <w:szCs w:val="22"/>
              </w:rPr>
            </w:pPr>
            <w:r w:rsidRPr="00506247">
              <w:rPr>
                <w:i/>
                <w:szCs w:val="22"/>
              </w:rPr>
              <w:t xml:space="preserve">In other cases, a 6-bit timing advance command, </w:t>
            </w:r>
            <w:r w:rsidRPr="00506247">
              <w:rPr>
                <w:i/>
                <w:iCs/>
                <w:szCs w:val="22"/>
              </w:rPr>
              <w:t>T</w:t>
            </w:r>
            <w:r w:rsidRPr="00506247">
              <w:rPr>
                <w:i/>
                <w:iCs/>
                <w:szCs w:val="22"/>
                <w:vertAlign w:val="subscript"/>
              </w:rPr>
              <w:t>A</w:t>
            </w:r>
            <w:r w:rsidRPr="00506247">
              <w:rPr>
                <w:i/>
                <w:szCs w:val="22"/>
              </w:rPr>
              <w:t xml:space="preserve">, indicates adjustment of the current </w:t>
            </w:r>
            <w:r w:rsidRPr="00506247">
              <w:rPr>
                <w:i/>
                <w:iCs/>
                <w:szCs w:val="22"/>
              </w:rPr>
              <w:t>N</w:t>
            </w:r>
            <w:r w:rsidRPr="00506247">
              <w:rPr>
                <w:i/>
                <w:iCs/>
                <w:szCs w:val="22"/>
                <w:vertAlign w:val="subscript"/>
              </w:rPr>
              <w:t>TA</w:t>
            </w:r>
            <w:r w:rsidRPr="00506247">
              <w:rPr>
                <w:i/>
                <w:iCs/>
                <w:szCs w:val="22"/>
              </w:rPr>
              <w:t xml:space="preserve"> </w:t>
            </w:r>
            <w:r w:rsidRPr="00506247">
              <w:rPr>
                <w:i/>
                <w:szCs w:val="22"/>
              </w:rPr>
              <w:t xml:space="preserve">value, </w:t>
            </w:r>
            <w:r w:rsidRPr="00506247">
              <w:rPr>
                <w:i/>
                <w:iCs/>
                <w:szCs w:val="22"/>
              </w:rPr>
              <w:t>N</w:t>
            </w:r>
            <w:r w:rsidRPr="00506247">
              <w:rPr>
                <w:i/>
                <w:iCs/>
                <w:szCs w:val="22"/>
                <w:vertAlign w:val="subscript"/>
              </w:rPr>
              <w:t>TA,old</w:t>
            </w:r>
            <w:r w:rsidRPr="00506247">
              <w:rPr>
                <w:i/>
                <w:szCs w:val="22"/>
              </w:rPr>
              <w:t xml:space="preserve">, to the new </w:t>
            </w:r>
            <w:r w:rsidRPr="00506247">
              <w:rPr>
                <w:i/>
                <w:iCs/>
                <w:szCs w:val="22"/>
              </w:rPr>
              <w:t>N</w:t>
            </w:r>
            <w:r w:rsidRPr="00506247">
              <w:rPr>
                <w:i/>
                <w:iCs/>
                <w:szCs w:val="22"/>
                <w:vertAlign w:val="subscript"/>
              </w:rPr>
              <w:t>TA</w:t>
            </w:r>
            <w:r w:rsidRPr="00506247">
              <w:rPr>
                <w:i/>
                <w:iCs/>
                <w:szCs w:val="22"/>
              </w:rPr>
              <w:t xml:space="preserve"> </w:t>
            </w:r>
            <w:r w:rsidRPr="00506247">
              <w:rPr>
                <w:i/>
                <w:szCs w:val="22"/>
              </w:rPr>
              <w:t xml:space="preserve">value, </w:t>
            </w:r>
            <w:r w:rsidRPr="00506247">
              <w:rPr>
                <w:i/>
                <w:iCs/>
                <w:szCs w:val="22"/>
              </w:rPr>
              <w:t>N</w:t>
            </w:r>
            <w:r w:rsidRPr="00506247">
              <w:rPr>
                <w:i/>
                <w:iCs/>
                <w:szCs w:val="22"/>
                <w:vertAlign w:val="subscript"/>
              </w:rPr>
              <w:t>TA,new</w:t>
            </w:r>
            <w:r w:rsidRPr="00506247">
              <w:rPr>
                <w:i/>
                <w:szCs w:val="22"/>
              </w:rPr>
              <w:t xml:space="preserve">, by index values of </w:t>
            </w:r>
            <w:r w:rsidRPr="00506247">
              <w:rPr>
                <w:i/>
                <w:iCs/>
                <w:szCs w:val="22"/>
              </w:rPr>
              <w:t>T</w:t>
            </w:r>
            <w:r w:rsidRPr="00506247">
              <w:rPr>
                <w:i/>
                <w:iCs/>
                <w:szCs w:val="22"/>
                <w:vertAlign w:val="subscript"/>
              </w:rPr>
              <w:t>A</w:t>
            </w:r>
            <w:r w:rsidRPr="00506247">
              <w:rPr>
                <w:i/>
                <w:szCs w:val="22"/>
              </w:rPr>
              <w:t xml:space="preserve"> = 0, 1, 2,..., 63, where </w:t>
            </w:r>
            <w:r w:rsidRPr="00506247">
              <w:rPr>
                <w:i/>
                <w:iCs/>
                <w:szCs w:val="22"/>
              </w:rPr>
              <w:t>N</w:t>
            </w:r>
            <w:r w:rsidRPr="00506247">
              <w:rPr>
                <w:i/>
                <w:iCs/>
                <w:szCs w:val="22"/>
                <w:vertAlign w:val="subscript"/>
              </w:rPr>
              <w:t>TA,new</w:t>
            </w:r>
            <w:r w:rsidRPr="00506247">
              <w:rPr>
                <w:i/>
                <w:szCs w:val="22"/>
              </w:rPr>
              <w:t xml:space="preserve"> = </w:t>
            </w:r>
            <w:r w:rsidRPr="00506247">
              <w:rPr>
                <w:i/>
                <w:iCs/>
                <w:szCs w:val="22"/>
              </w:rPr>
              <w:t>N</w:t>
            </w:r>
            <w:r w:rsidRPr="00506247">
              <w:rPr>
                <w:i/>
                <w:iCs/>
                <w:szCs w:val="22"/>
                <w:vertAlign w:val="subscript"/>
              </w:rPr>
              <w:t>TA,old</w:t>
            </w:r>
            <w:r w:rsidRPr="00506247">
              <w:rPr>
                <w:i/>
                <w:szCs w:val="22"/>
              </w:rPr>
              <w:t xml:space="preserve"> + (</w:t>
            </w:r>
            <w:r w:rsidRPr="00506247">
              <w:rPr>
                <w:i/>
                <w:iCs/>
                <w:szCs w:val="22"/>
              </w:rPr>
              <w:t>T</w:t>
            </w:r>
            <w:r w:rsidRPr="00506247">
              <w:rPr>
                <w:i/>
                <w:iCs/>
                <w:szCs w:val="22"/>
                <w:vertAlign w:val="subscript"/>
              </w:rPr>
              <w:t>A</w:t>
            </w:r>
            <w:r w:rsidRPr="00506247">
              <w:rPr>
                <w:i/>
                <w:szCs w:val="22"/>
              </w:rPr>
              <w:t xml:space="preserve"> </w:t>
            </w:r>
            <w:r w:rsidRPr="00506247">
              <w:rPr>
                <w:i/>
                <w:szCs w:val="22"/>
              </w:rPr>
              <w:sym w:font="Symbol" w:char="F02D"/>
            </w:r>
            <w:r w:rsidRPr="00506247">
              <w:rPr>
                <w:i/>
                <w:szCs w:val="22"/>
              </w:rPr>
              <w:t>31)</w:t>
            </w:r>
            <w:r w:rsidRPr="00506247">
              <w:rPr>
                <w:i/>
                <w:szCs w:val="22"/>
              </w:rPr>
              <w:sym w:font="Symbol" w:char="F0B4"/>
            </w:r>
            <w:r w:rsidRPr="00506247">
              <w:rPr>
                <w:i/>
                <w:szCs w:val="22"/>
              </w:rPr>
              <w:t xml:space="preserve">16. Here, adjustment of </w:t>
            </w:r>
            <w:r w:rsidRPr="00506247">
              <w:rPr>
                <w:i/>
                <w:iCs/>
                <w:szCs w:val="22"/>
              </w:rPr>
              <w:t>N</w:t>
            </w:r>
            <w:r w:rsidRPr="00506247">
              <w:rPr>
                <w:i/>
                <w:iCs/>
                <w:szCs w:val="22"/>
                <w:vertAlign w:val="subscript"/>
              </w:rPr>
              <w:t>TA</w:t>
            </w:r>
            <w:r w:rsidRPr="00506247">
              <w:rPr>
                <w:i/>
                <w:szCs w:val="22"/>
              </w:rPr>
              <w:t xml:space="preserve"> value by a positive or a negative amount indicates advancing or delaying the uplink transmission timing by a given amount respectively.</w:t>
            </w:r>
          </w:p>
          <w:p w14:paraId="7DE842F0" w14:textId="716DA6CA" w:rsidR="005E7EC1" w:rsidRDefault="005E7EC1" w:rsidP="009A652F">
            <w:pPr>
              <w:widowControl w:val="0"/>
            </w:pP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21713570" w:rsidR="005E7EC1" w:rsidRDefault="008A30EB" w:rsidP="005E7EC1">
            <w:pPr>
              <w:snapToGrid w:val="0"/>
              <w:spacing w:after="0"/>
            </w:pPr>
            <w:r>
              <w:lastRenderedPageBreak/>
              <w:t>Qualcomm (R1-21</w:t>
            </w:r>
            <w:r w:rsidR="00754882">
              <w:t>09176)</w:t>
            </w:r>
          </w:p>
        </w:tc>
        <w:tc>
          <w:tcPr>
            <w:tcW w:w="8080" w:type="dxa"/>
            <w:vAlign w:val="center"/>
          </w:tcPr>
          <w:p w14:paraId="3DC59835" w14:textId="77777777" w:rsidR="00277A91" w:rsidRPr="00277A91" w:rsidRDefault="00277A91" w:rsidP="00277A91">
            <w:pPr>
              <w:rPr>
                <w:bCs/>
                <w:i/>
              </w:rPr>
            </w:pPr>
            <w:r w:rsidRPr="00277A91">
              <w:rPr>
                <w:b/>
                <w:bCs/>
                <w:i/>
                <w:iCs/>
              </w:rPr>
              <w:t>Proposal 1</w:t>
            </w:r>
            <w:r w:rsidRPr="00277A91">
              <w:rPr>
                <w:bCs/>
                <w:i/>
              </w:rPr>
              <w:t>: A UE starts the ephemeris validity timer upon reading the SIB carrying satellite ephemeris. The duration of valid ephemeris is counted starting from the first repetition of this SIB.</w:t>
            </w:r>
          </w:p>
          <w:p w14:paraId="606CF202" w14:textId="77777777" w:rsidR="00277A91" w:rsidRPr="00277A91" w:rsidRDefault="00277A91" w:rsidP="00277A91">
            <w:pPr>
              <w:rPr>
                <w:bCs/>
                <w:i/>
              </w:rPr>
            </w:pPr>
            <w:r w:rsidRPr="00277A91">
              <w:rPr>
                <w:b/>
                <w:bCs/>
                <w:i/>
                <w:iCs/>
              </w:rPr>
              <w:t>Proposal 2</w:t>
            </w:r>
            <w:r w:rsidRPr="00277A91">
              <w:rPr>
                <w:bCs/>
                <w:i/>
              </w:rPr>
              <w:t>: Introduce a mechanism to initiate/declare RLF when the ephemeris validity timer expires while in RRC_CONNECTED mode.</w:t>
            </w:r>
          </w:p>
          <w:p w14:paraId="4E8D1EE0" w14:textId="77777777" w:rsidR="00277A91" w:rsidRPr="00277A91" w:rsidRDefault="00277A91" w:rsidP="00D33576">
            <w:pPr>
              <w:pStyle w:val="ListParagraph"/>
              <w:numPr>
                <w:ilvl w:val="0"/>
                <w:numId w:val="42"/>
              </w:numPr>
              <w:overflowPunct w:val="0"/>
              <w:autoSpaceDE w:val="0"/>
              <w:autoSpaceDN w:val="0"/>
              <w:adjustRightInd w:val="0"/>
              <w:contextualSpacing/>
              <w:rPr>
                <w:bCs/>
                <w:i/>
              </w:rPr>
            </w:pPr>
            <w:r w:rsidRPr="00277A91">
              <w:rPr>
                <w:bCs/>
                <w:i/>
              </w:rPr>
              <w:t>Details to be specified by RAN2, including specification of any RLF timers for ephemeris recovery</w:t>
            </w:r>
          </w:p>
          <w:p w14:paraId="16E663A6" w14:textId="77777777" w:rsidR="00277A91" w:rsidRPr="00277A91" w:rsidRDefault="00277A91" w:rsidP="00277A91">
            <w:pPr>
              <w:rPr>
                <w:bCs/>
                <w:i/>
              </w:rPr>
            </w:pPr>
            <w:r w:rsidRPr="00277A91">
              <w:rPr>
                <w:b/>
                <w:bCs/>
                <w:i/>
                <w:iCs/>
              </w:rPr>
              <w:t>Proposal 3</w:t>
            </w:r>
            <w:r w:rsidRPr="00277A91">
              <w:rPr>
                <w:bCs/>
                <w:i/>
              </w:rPr>
              <w:t>: A UE initiates a GNSS validity period when it acquires a fresh GNSS position fix to obtain its geolocation.</w:t>
            </w:r>
          </w:p>
          <w:p w14:paraId="1F899CD7"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The duration of this validity period is autonomously determined by the UE.</w:t>
            </w:r>
          </w:p>
          <w:p w14:paraId="7D52AD28"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The start of validity period and validity duration is reported to the network by the UE.</w:t>
            </w:r>
          </w:p>
          <w:p w14:paraId="67C9DB8E" w14:textId="77777777" w:rsidR="00277A91" w:rsidRPr="00277A91" w:rsidRDefault="00277A91" w:rsidP="00277A91">
            <w:pPr>
              <w:rPr>
                <w:bCs/>
                <w:i/>
              </w:rPr>
            </w:pPr>
            <w:r w:rsidRPr="00277A91">
              <w:rPr>
                <w:b/>
                <w:bCs/>
                <w:i/>
                <w:iCs/>
              </w:rPr>
              <w:t>Proposal 4</w:t>
            </w:r>
            <w:r w:rsidRPr="00277A91">
              <w:rPr>
                <w:bCs/>
                <w:i/>
              </w:rPr>
              <w:t>: Introduce a mechanism that declares RLF when the UE’s GNSS-based geolocation validity expires.</w:t>
            </w:r>
          </w:p>
          <w:p w14:paraId="45F8B286"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Details to be specified by RAN2.</w:t>
            </w:r>
          </w:p>
          <w:p w14:paraId="70E593A5" w14:textId="77777777" w:rsidR="00277A91" w:rsidRPr="00277A91" w:rsidRDefault="00277A91" w:rsidP="00277A91">
            <w:pPr>
              <w:rPr>
                <w:bCs/>
                <w:i/>
              </w:rPr>
            </w:pPr>
            <w:r w:rsidRPr="00277A91">
              <w:rPr>
                <w:b/>
                <w:bCs/>
                <w:i/>
                <w:iCs/>
              </w:rPr>
              <w:t>Proposal 5</w:t>
            </w:r>
            <w:r w:rsidRPr="00277A91">
              <w:rPr>
                <w:bCs/>
                <w:i/>
              </w:rPr>
              <w:t>: No gaps are specified between successive segments with different (constant within a segment) uplink pre-compensation values.</w:t>
            </w:r>
          </w:p>
          <w:p w14:paraId="325E2065" w14:textId="77777777" w:rsidR="00277A91" w:rsidRPr="00277A91" w:rsidRDefault="00277A91" w:rsidP="00277A91">
            <w:pPr>
              <w:rPr>
                <w:bCs/>
                <w:i/>
              </w:rPr>
            </w:pPr>
            <w:r w:rsidRPr="00277A91">
              <w:rPr>
                <w:b/>
                <w:bCs/>
                <w:i/>
                <w:iCs/>
              </w:rPr>
              <w:t>Proposal 6</w:t>
            </w:r>
            <w:r w:rsidRPr="00277A91">
              <w:rPr>
                <w:bCs/>
                <w:i/>
              </w:rPr>
              <w:t>: The segment duration value(s) for uplink pre-compensation of time and frequency depend on the satellite orbit type, with GEO satellites supporting longer durations of time than LEO satellites.</w:t>
            </w:r>
          </w:p>
          <w:p w14:paraId="600D9B7B"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For GEO, the smaller values of segment durations may not be required, leading to a smaller bit-field size in the SIB/RRC configuration for GEO.</w:t>
            </w:r>
          </w:p>
          <w:p w14:paraId="0512A0E4" w14:textId="77777777" w:rsidR="00277A91" w:rsidRPr="00277A91" w:rsidRDefault="00277A91" w:rsidP="00277A91">
            <w:pPr>
              <w:rPr>
                <w:bCs/>
                <w:i/>
              </w:rPr>
            </w:pPr>
            <w:r w:rsidRPr="00277A91">
              <w:rPr>
                <w:b/>
                <w:bCs/>
                <w:i/>
                <w:iCs/>
              </w:rPr>
              <w:t>Proposal 7</w:t>
            </w:r>
            <w:r w:rsidRPr="00277A91">
              <w:rPr>
                <w:bCs/>
                <w:i/>
              </w:rPr>
              <w:t>: For eMTC when frequency hopping is configured:</w:t>
            </w:r>
          </w:p>
          <w:p w14:paraId="36B31130"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When the hopping interval is less than the configured segment duration for uplink synchronization, the UE shall use the hopping interval as the segment duration for uplink synchronization</w:t>
            </w:r>
          </w:p>
          <w:p w14:paraId="0EA7276C" w14:textId="4656A403"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lastRenderedPageBreak/>
              <w:t xml:space="preserve">When the hopping interval is greater than or equal to the configured segment duration for uplink synchronization, the UE shall use </w:t>
            </w:r>
            <m:oMath>
              <m:r>
                <w:rPr>
                  <w:rFonts w:ascii="Cambria Math" w:hAnsi="Cambria Math"/>
                </w:rPr>
                <m:t>HI×</m:t>
              </m:r>
              <m:d>
                <m:dPr>
                  <m:begChr m:val="⌊"/>
                  <m:endChr m:val="⌋"/>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N</m:t>
                          </m:r>
                        </m:e>
                        <m:sub>
                          <m:r>
                            <w:rPr>
                              <w:rFonts w:ascii="Cambria Math" w:hAnsi="Cambria Math"/>
                            </w:rPr>
                            <m:t>configured</m:t>
                          </m:r>
                        </m:sub>
                      </m:sSub>
                    </m:num>
                    <m:den>
                      <m:r>
                        <w:rPr>
                          <w:rFonts w:ascii="Cambria Math" w:hAnsi="Cambria Math"/>
                        </w:rPr>
                        <m:t>HI</m:t>
                      </m:r>
                    </m:den>
                  </m:f>
                </m:e>
              </m:d>
            </m:oMath>
            <w:r w:rsidRPr="00277A91">
              <w:rPr>
                <w:bCs/>
                <w:i/>
              </w:rPr>
              <w:t xml:space="preserve"> as the segment duration for uplink synchronization, where </w:t>
            </w:r>
            <m:oMath>
              <m:r>
                <w:rPr>
                  <w:rFonts w:ascii="Cambria Math" w:hAnsi="Cambria Math"/>
                </w:rPr>
                <m:t>HI</m:t>
              </m:r>
            </m:oMath>
            <w:r w:rsidRPr="00277A91">
              <w:rPr>
                <w:bCs/>
                <w:i/>
              </w:rPr>
              <w:t xml:space="preserve"> denotes the hopping interval, and </w:t>
            </w:r>
            <m:oMath>
              <m:sSub>
                <m:sSubPr>
                  <m:ctrlPr>
                    <w:rPr>
                      <w:rFonts w:ascii="Cambria Math" w:hAnsi="Cambria Math"/>
                      <w:bCs/>
                      <w:i/>
                    </w:rPr>
                  </m:ctrlPr>
                </m:sSubPr>
                <m:e>
                  <m:r>
                    <w:rPr>
                      <w:rFonts w:ascii="Cambria Math" w:hAnsi="Cambria Math"/>
                    </w:rPr>
                    <m:t>N</m:t>
                  </m:r>
                </m:e>
                <m:sub>
                  <m:r>
                    <w:rPr>
                      <w:rFonts w:ascii="Cambria Math" w:hAnsi="Cambria Math"/>
                    </w:rPr>
                    <m:t>configured</m:t>
                  </m:r>
                </m:sub>
              </m:sSub>
            </m:oMath>
            <w:r w:rsidRPr="00277A91">
              <w:rPr>
                <w:bCs/>
                <w:i/>
              </w:rPr>
              <w:t xml:space="preserve"> is the configured segment duration. </w:t>
            </w:r>
          </w:p>
          <w:p w14:paraId="3DA00A90" w14:textId="77777777" w:rsidR="00277A91" w:rsidRPr="00277A91" w:rsidRDefault="00277A91" w:rsidP="00277A91">
            <w:pPr>
              <w:rPr>
                <w:bCs/>
                <w:i/>
              </w:rPr>
            </w:pPr>
            <w:r w:rsidRPr="00277A91">
              <w:rPr>
                <w:b/>
                <w:bCs/>
                <w:i/>
                <w:iCs/>
              </w:rPr>
              <w:t>Proposal 8</w:t>
            </w:r>
            <w:r w:rsidRPr="00277A91">
              <w:rPr>
                <w:bCs/>
                <w:i/>
              </w:rPr>
              <w:t>: For PUSCH, the segment duration for uplink pre-compensation may be indicated/negotiated between the network and the UE via dedicated unicast signalling.</w:t>
            </w:r>
          </w:p>
          <w:p w14:paraId="3FC21639"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This may involve the UE sending assistance information to the network, e.g., indicating its mobility pattern and speed.</w:t>
            </w:r>
          </w:p>
          <w:p w14:paraId="13DB4F5E" w14:textId="77777777" w:rsidR="00277A91" w:rsidRPr="00277A91" w:rsidRDefault="00277A91" w:rsidP="00277A91">
            <w:pPr>
              <w:rPr>
                <w:bCs/>
                <w:i/>
              </w:rPr>
            </w:pPr>
            <w:r w:rsidRPr="00277A91">
              <w:rPr>
                <w:b/>
                <w:bCs/>
                <w:i/>
                <w:iCs/>
              </w:rPr>
              <w:t>Observation 1</w:t>
            </w:r>
            <w:r w:rsidRPr="00277A91">
              <w:rPr>
                <w:bCs/>
                <w:i/>
              </w:rPr>
              <w:t xml:space="preserve">: Increasing the channel raster step size limits possible Ncell deployments for operators. For example, if the raster step size is doubled, the number of Ncells that an operator can deploy within their allocated spectrum reduces by half. </w:t>
            </w:r>
          </w:p>
          <w:p w14:paraId="5F8087A3" w14:textId="77777777" w:rsidR="00277A91" w:rsidRPr="00277A91" w:rsidRDefault="00277A91" w:rsidP="00277A91">
            <w:pPr>
              <w:rPr>
                <w:bCs/>
                <w:i/>
              </w:rPr>
            </w:pPr>
            <w:r w:rsidRPr="00277A91">
              <w:rPr>
                <w:b/>
                <w:bCs/>
                <w:i/>
                <w:iCs/>
              </w:rPr>
              <w:t>Observation 2</w:t>
            </w:r>
            <w:r w:rsidRPr="00277A91">
              <w:rPr>
                <w:bCs/>
                <w:i/>
              </w:rPr>
              <w:t xml:space="preserve">: The MIB in NB-IoT already indicates a channel raster offset to aid the UE accurately determining the frequency of the Ncell. </w:t>
            </w:r>
          </w:p>
          <w:p w14:paraId="60E064C9" w14:textId="77777777" w:rsidR="00277A91" w:rsidRPr="00277A91" w:rsidRDefault="00277A91" w:rsidP="00277A91">
            <w:pPr>
              <w:rPr>
                <w:bCs/>
                <w:i/>
              </w:rPr>
            </w:pPr>
            <w:r w:rsidRPr="00277A91">
              <w:rPr>
                <w:b/>
                <w:bCs/>
                <w:i/>
                <w:iCs/>
              </w:rPr>
              <w:t>Proposal 9</w:t>
            </w:r>
            <w:r w:rsidRPr="00277A91">
              <w:rPr>
                <w:bCs/>
                <w:i/>
              </w:rPr>
              <w:t>: Indicate two LSBs of the ARFCN in the MIB for NB-IoT over NTN.</w:t>
            </w:r>
          </w:p>
          <w:p w14:paraId="1B87546E" w14:textId="77777777" w:rsidR="00277A91" w:rsidRPr="00277A91" w:rsidRDefault="00277A91" w:rsidP="00D33576">
            <w:pPr>
              <w:pStyle w:val="ListParagraph"/>
              <w:numPr>
                <w:ilvl w:val="0"/>
                <w:numId w:val="43"/>
              </w:numPr>
              <w:overflowPunct w:val="0"/>
              <w:autoSpaceDE w:val="0"/>
              <w:autoSpaceDN w:val="0"/>
              <w:adjustRightInd w:val="0"/>
              <w:contextualSpacing/>
              <w:rPr>
                <w:bCs/>
              </w:rPr>
            </w:pPr>
            <w:r w:rsidRPr="00277A91">
              <w:rPr>
                <w:bCs/>
                <w:i/>
              </w:rPr>
              <w:t>The NB-MIB currently has 9 spare bits, facilitating this indication seamlessly.</w:t>
            </w:r>
          </w:p>
          <w:p w14:paraId="07DE4CEB" w14:textId="16A47DDC" w:rsidR="005E7EC1" w:rsidRDefault="005E7EC1" w:rsidP="009A652F">
            <w:pPr>
              <w:widowControl w:val="0"/>
            </w:pP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4C8AA8B6" w:rsidR="005E7EC1" w:rsidRDefault="00754882" w:rsidP="005E7EC1">
            <w:pPr>
              <w:snapToGrid w:val="0"/>
              <w:spacing w:after="0"/>
            </w:pPr>
            <w:r>
              <w:lastRenderedPageBreak/>
              <w:t>CATT (R1-2109201)</w:t>
            </w:r>
          </w:p>
        </w:tc>
        <w:tc>
          <w:tcPr>
            <w:tcW w:w="8080" w:type="dxa"/>
            <w:vAlign w:val="center"/>
          </w:tcPr>
          <w:p w14:paraId="76BC55AE" w14:textId="77777777" w:rsidR="00F42DD0" w:rsidRPr="00F42DD0" w:rsidRDefault="00F42DD0" w:rsidP="00F42DD0">
            <w:pPr>
              <w:rPr>
                <w:i/>
                <w:iCs/>
                <w:lang w:eastAsia="zh-CN"/>
              </w:rPr>
            </w:pPr>
            <w:r w:rsidRPr="00F42DD0">
              <w:rPr>
                <w:b/>
                <w:i/>
                <w:iCs/>
                <w:lang w:eastAsia="zh-CN"/>
              </w:rPr>
              <w:t>Observation 1</w:t>
            </w:r>
            <w:r w:rsidRPr="00F42DD0">
              <w:rPr>
                <w:i/>
                <w:iCs/>
                <w:lang w:eastAsia="zh-CN"/>
              </w:rPr>
              <w:t xml:space="preserve">: The new UL gap for long UL transmission will cause slot misalignment for (N)PUSCH, if the length of new UL gap is not the integer of a slot. </w:t>
            </w:r>
          </w:p>
          <w:p w14:paraId="322FEF18" w14:textId="77777777" w:rsidR="00F42DD0" w:rsidRPr="00F42DD0" w:rsidRDefault="00F42DD0" w:rsidP="00F42DD0">
            <w:pPr>
              <w:rPr>
                <w:i/>
                <w:iCs/>
                <w:lang w:eastAsia="zh-CN"/>
              </w:rPr>
            </w:pPr>
            <w:r w:rsidRPr="00F42DD0">
              <w:rPr>
                <w:b/>
                <w:i/>
                <w:iCs/>
                <w:lang w:eastAsia="zh-CN"/>
              </w:rPr>
              <w:t>Observation 2</w:t>
            </w:r>
            <w:r w:rsidRPr="00F42DD0">
              <w:rPr>
                <w:i/>
                <w:iCs/>
                <w:lang w:eastAsia="zh-CN"/>
              </w:rPr>
              <w:t>: UE may have the maximum initial frequency error more than 50KHz contributed by oscillator, Doppler shift and anchor carrier offset in S band.</w:t>
            </w:r>
          </w:p>
          <w:p w14:paraId="7C7C57DC" w14:textId="77777777" w:rsidR="00F42DD0" w:rsidRPr="00F42DD0" w:rsidRDefault="00F42DD0" w:rsidP="00F42DD0">
            <w:pPr>
              <w:rPr>
                <w:i/>
                <w:iCs/>
                <w:lang w:eastAsia="zh-CN"/>
              </w:rPr>
            </w:pPr>
            <w:r w:rsidRPr="00F42DD0">
              <w:rPr>
                <w:b/>
                <w:i/>
                <w:iCs/>
                <w:lang w:eastAsia="zh-CN"/>
              </w:rPr>
              <w:t>Proposal 1</w:t>
            </w:r>
            <w:r w:rsidRPr="00F42DD0">
              <w:rPr>
                <w:i/>
                <w:iCs/>
                <w:lang w:eastAsia="zh-CN"/>
              </w:rPr>
              <w:t>: For NB-IoT/eMTC, network configures segment duration candidates for the UL transmission segment duration of NPUSCH/PUSCH in a 3-bit field with a maximum number of K=5 candidate values 2 ms, 4 ms, 8 ms, 16 ms, 32 ms.</w:t>
            </w:r>
          </w:p>
          <w:p w14:paraId="4943936C" w14:textId="77777777" w:rsidR="00F42DD0" w:rsidRPr="00F42DD0" w:rsidRDefault="00F42DD0" w:rsidP="00F42DD0">
            <w:pPr>
              <w:rPr>
                <w:i/>
                <w:iCs/>
                <w:lang w:eastAsia="zh-CN"/>
              </w:rPr>
            </w:pPr>
            <w:r w:rsidRPr="00F42DD0">
              <w:rPr>
                <w:b/>
                <w:i/>
                <w:iCs/>
                <w:lang w:eastAsia="zh-CN"/>
              </w:rPr>
              <w:t>Proposal 2</w:t>
            </w:r>
            <w:r w:rsidRPr="00F42DD0">
              <w:rPr>
                <w:i/>
                <w:iCs/>
                <w:lang w:eastAsia="zh-CN"/>
              </w:rPr>
              <w:t>: For NPRACH preamble format in a k-bit field in NB-IoT, where the size of the k-bit field and the number of K candidate values depend on the preamble format:</w:t>
            </w:r>
          </w:p>
          <w:p w14:paraId="407B83DB" w14:textId="77777777" w:rsidR="00F42DD0" w:rsidRPr="00F42DD0" w:rsidRDefault="00F42DD0" w:rsidP="00F42DD0">
            <w:pPr>
              <w:rPr>
                <w:i/>
                <w:iCs/>
                <w:lang w:eastAsia="zh-CN"/>
              </w:rPr>
            </w:pPr>
            <w:r w:rsidRPr="00F42DD0">
              <w:rPr>
                <w:i/>
                <w:iCs/>
                <w:lang w:eastAsia="zh-CN"/>
              </w:rPr>
              <w:t>•</w:t>
            </w:r>
            <w:r w:rsidRPr="00F42DD0">
              <w:rPr>
                <w:i/>
                <w:iCs/>
                <w:lang w:eastAsia="zh-CN"/>
              </w:rPr>
              <w:tab/>
              <w:t>Format 0 and Format 1: 2-bit field, K=4 candidate values are 2.4.(TCP+TSEQ), 4.4.(TCP+TSEQ), 8.4.(TCP+TSEQ), 16.4.(TCP+TSEQ)</w:t>
            </w:r>
          </w:p>
          <w:p w14:paraId="5D7E386E" w14:textId="77777777" w:rsidR="00F42DD0" w:rsidRPr="00F42DD0" w:rsidRDefault="00F42DD0" w:rsidP="00F42DD0">
            <w:pPr>
              <w:rPr>
                <w:i/>
                <w:iCs/>
                <w:lang w:eastAsia="zh-CN"/>
              </w:rPr>
            </w:pPr>
            <w:r w:rsidRPr="00F42DD0">
              <w:rPr>
                <w:i/>
                <w:iCs/>
                <w:lang w:eastAsia="zh-CN"/>
              </w:rPr>
              <w:t>•</w:t>
            </w:r>
            <w:r w:rsidRPr="00F42DD0">
              <w:rPr>
                <w:i/>
                <w:iCs/>
                <w:lang w:eastAsia="zh-CN"/>
              </w:rPr>
              <w:tab/>
              <w:t xml:space="preserve">Format 2:  2-bit field, K=4 candidate values are 1.6.(TCP+TSEQ), 2.6.(TCP+TSEQ), 3.6.(TCP+TSEQ), 4.6.(TCP+TSEQ)  </w:t>
            </w:r>
          </w:p>
          <w:p w14:paraId="4E47C5ED" w14:textId="3B6ACE9A" w:rsidR="00F42DD0" w:rsidRPr="00F42DD0" w:rsidRDefault="00F42DD0" w:rsidP="00F42DD0">
            <w:pPr>
              <w:rPr>
                <w:i/>
                <w:iCs/>
                <w:lang w:eastAsia="zh-CN"/>
              </w:rPr>
            </w:pPr>
            <w:r w:rsidRPr="00F42DD0">
              <w:rPr>
                <w:b/>
                <w:i/>
                <w:iCs/>
                <w:lang w:eastAsia="zh-CN"/>
              </w:rPr>
              <w:t>Proposal 3</w:t>
            </w:r>
            <w:r w:rsidRPr="00F42DD0">
              <w:rPr>
                <w:i/>
                <w:iCs/>
                <w:lang w:eastAsia="zh-CN"/>
              </w:rPr>
              <w:t>: For eMTC, the network configures one of 5</w:t>
            </w:r>
            <w:r w:rsidR="00417DAE">
              <w:rPr>
                <w:i/>
                <w:iCs/>
                <w:lang w:eastAsia="zh-CN"/>
              </w:rPr>
              <w:t xml:space="preserve"> </w:t>
            </w:r>
            <w:r w:rsidRPr="00F42DD0">
              <w:rPr>
                <w:i/>
                <w:iCs/>
                <w:lang w:eastAsia="zh-CN"/>
              </w:rPr>
              <w:t>K values for the UL transmission segment duration of PRACH in 3 k-bit field:</w:t>
            </w:r>
          </w:p>
          <w:p w14:paraId="3280F981" w14:textId="77777777" w:rsidR="00F42DD0" w:rsidRPr="00F42DD0" w:rsidRDefault="00F42DD0" w:rsidP="00F42DD0">
            <w:pPr>
              <w:rPr>
                <w:i/>
                <w:iCs/>
                <w:lang w:eastAsia="zh-CN"/>
              </w:rPr>
            </w:pPr>
            <w:r w:rsidRPr="00F42DD0">
              <w:rPr>
                <w:i/>
                <w:iCs/>
                <w:lang w:eastAsia="zh-CN"/>
              </w:rPr>
              <w:t>•</w:t>
            </w:r>
            <w:r w:rsidRPr="00F42DD0">
              <w:rPr>
                <w:i/>
                <w:iCs/>
                <w:lang w:eastAsia="zh-CN"/>
              </w:rPr>
              <w:tab/>
              <w:t xml:space="preserve">Format0&amp;1&amp;2: 3-bit field, K=5 candidate values are 2 ms, 4 ms, 8 ms, 16 ms, 32 ms, </w:t>
            </w:r>
          </w:p>
          <w:p w14:paraId="18F08CA1" w14:textId="77777777" w:rsidR="00F42DD0" w:rsidRPr="00F42DD0" w:rsidRDefault="00F42DD0" w:rsidP="00F42DD0">
            <w:pPr>
              <w:rPr>
                <w:i/>
                <w:iCs/>
                <w:lang w:eastAsia="zh-CN"/>
              </w:rPr>
            </w:pPr>
            <w:r w:rsidRPr="00F42DD0">
              <w:rPr>
                <w:i/>
                <w:iCs/>
                <w:lang w:eastAsia="zh-CN"/>
              </w:rPr>
              <w:t>•</w:t>
            </w:r>
            <w:r w:rsidRPr="00F42DD0">
              <w:rPr>
                <w:i/>
                <w:iCs/>
                <w:lang w:eastAsia="zh-CN"/>
              </w:rPr>
              <w:tab/>
              <w:t>Format3: 3-bit field, K=5 candidate values 3 ms, 6 ms, 12 ms, 24ms ,30ms</w:t>
            </w:r>
          </w:p>
          <w:p w14:paraId="5F4FA9E5" w14:textId="77777777" w:rsidR="00F42DD0" w:rsidRPr="00F42DD0" w:rsidRDefault="00F42DD0" w:rsidP="00F42DD0">
            <w:pPr>
              <w:rPr>
                <w:i/>
                <w:iCs/>
                <w:lang w:eastAsia="zh-CN"/>
              </w:rPr>
            </w:pPr>
            <w:r w:rsidRPr="00F42DD0">
              <w:rPr>
                <w:b/>
                <w:i/>
                <w:iCs/>
                <w:lang w:eastAsia="zh-CN"/>
              </w:rPr>
              <w:t>Proposal 4</w:t>
            </w:r>
            <w:r w:rsidRPr="00F42DD0">
              <w:rPr>
                <w:i/>
                <w:iCs/>
                <w:lang w:eastAsia="zh-CN"/>
              </w:rPr>
              <w:t>: The same segment duration should be used for all preambles within a preamble format.</w:t>
            </w:r>
          </w:p>
          <w:p w14:paraId="0E3592E2" w14:textId="77777777" w:rsidR="00F42DD0" w:rsidRPr="00F42DD0" w:rsidRDefault="00F42DD0" w:rsidP="00F42DD0">
            <w:pPr>
              <w:rPr>
                <w:i/>
                <w:iCs/>
                <w:lang w:eastAsia="zh-CN"/>
              </w:rPr>
            </w:pPr>
            <w:r w:rsidRPr="00F42DD0">
              <w:rPr>
                <w:b/>
                <w:i/>
                <w:iCs/>
                <w:lang w:eastAsia="zh-CN"/>
              </w:rPr>
              <w:t>Proposal 5</w:t>
            </w:r>
            <w:r w:rsidRPr="00F42DD0">
              <w:rPr>
                <w:i/>
                <w:iCs/>
                <w:lang w:eastAsia="zh-CN"/>
              </w:rPr>
              <w:t>: For small TA variation, TA adjustment is implemented by dropping tail samples of a segment or delaying a few samples for UL transmission.</w:t>
            </w:r>
          </w:p>
          <w:p w14:paraId="38508FAA" w14:textId="77777777" w:rsidR="00F42DD0" w:rsidRPr="00F42DD0" w:rsidRDefault="00F42DD0" w:rsidP="00F42DD0">
            <w:pPr>
              <w:rPr>
                <w:i/>
                <w:iCs/>
                <w:lang w:eastAsia="zh-CN"/>
              </w:rPr>
            </w:pPr>
            <w:r w:rsidRPr="00F42DD0">
              <w:rPr>
                <w:i/>
                <w:iCs/>
                <w:lang w:eastAsia="zh-CN"/>
              </w:rPr>
              <w:t>Proposal 6: For large TA variation, the gap can be configured with</w:t>
            </w:r>
          </w:p>
          <w:p w14:paraId="05A44301" w14:textId="3CC2C2B9" w:rsidR="00F42DD0" w:rsidRPr="00F42DD0" w:rsidRDefault="00F42DD0" w:rsidP="00D33576">
            <w:pPr>
              <w:pStyle w:val="ListParagraph"/>
              <w:numPr>
                <w:ilvl w:val="0"/>
                <w:numId w:val="44"/>
              </w:numPr>
              <w:rPr>
                <w:i/>
                <w:iCs/>
                <w:lang w:eastAsia="zh-CN"/>
              </w:rPr>
            </w:pPr>
            <w:r w:rsidRPr="00F42DD0">
              <w:rPr>
                <w:rFonts w:hint="eastAsia"/>
                <w:i/>
                <w:iCs/>
                <w:lang w:eastAsia="zh-CN"/>
              </w:rPr>
              <w:t>Last symbol of a slot can be reserved for (N)PUSCH</w:t>
            </w:r>
            <w:r w:rsidRPr="00F42DD0">
              <w:rPr>
                <w:rFonts w:hint="eastAsia"/>
                <w:i/>
                <w:iCs/>
                <w:lang w:eastAsia="zh-CN"/>
              </w:rPr>
              <w:t>’</w:t>
            </w:r>
            <w:r w:rsidRPr="00F42DD0">
              <w:rPr>
                <w:rFonts w:hint="eastAsia"/>
                <w:i/>
                <w:iCs/>
                <w:lang w:eastAsia="zh-CN"/>
              </w:rPr>
              <w:t>s gap</w:t>
            </w:r>
          </w:p>
          <w:p w14:paraId="09AB3377" w14:textId="3AA2B874" w:rsidR="00F42DD0" w:rsidRPr="00F42DD0" w:rsidRDefault="00F42DD0" w:rsidP="00D33576">
            <w:pPr>
              <w:pStyle w:val="ListParagraph"/>
              <w:numPr>
                <w:ilvl w:val="0"/>
                <w:numId w:val="44"/>
              </w:numPr>
              <w:rPr>
                <w:i/>
                <w:iCs/>
                <w:lang w:eastAsia="zh-CN"/>
              </w:rPr>
            </w:pPr>
            <w:r w:rsidRPr="00F42DD0">
              <w:rPr>
                <w:rFonts w:hint="eastAsia"/>
                <w:i/>
                <w:iCs/>
                <w:lang w:eastAsia="zh-CN"/>
              </w:rPr>
              <w:t>Original GP is reused for (N)PRACH</w:t>
            </w:r>
            <w:r w:rsidRPr="00F42DD0">
              <w:rPr>
                <w:rFonts w:hint="eastAsia"/>
                <w:i/>
                <w:iCs/>
                <w:lang w:eastAsia="zh-CN"/>
              </w:rPr>
              <w:t>’</w:t>
            </w:r>
            <w:r w:rsidRPr="00F42DD0">
              <w:rPr>
                <w:rFonts w:hint="eastAsia"/>
                <w:i/>
                <w:iCs/>
                <w:lang w:eastAsia="zh-CN"/>
              </w:rPr>
              <w:t>s gap.</w:t>
            </w:r>
          </w:p>
          <w:p w14:paraId="07E21541" w14:textId="77777777" w:rsidR="00F42DD0" w:rsidRPr="00F42DD0" w:rsidRDefault="00F42DD0" w:rsidP="00F42DD0">
            <w:pPr>
              <w:rPr>
                <w:i/>
                <w:iCs/>
                <w:lang w:eastAsia="zh-CN"/>
              </w:rPr>
            </w:pPr>
            <w:r w:rsidRPr="00F42DD0">
              <w:rPr>
                <w:b/>
                <w:i/>
                <w:iCs/>
                <w:lang w:eastAsia="zh-CN"/>
              </w:rPr>
              <w:t>Proposal 7</w:t>
            </w:r>
            <w:r w:rsidRPr="00F42DD0">
              <w:rPr>
                <w:i/>
                <w:iCs/>
                <w:lang w:eastAsia="zh-CN"/>
              </w:rPr>
              <w:t>: The duration of short transmission should be defined by the number of RU scheduled and repetition further.</w:t>
            </w:r>
          </w:p>
          <w:p w14:paraId="07561ADC" w14:textId="77777777" w:rsidR="00F42DD0" w:rsidRPr="00F42DD0" w:rsidRDefault="00F42DD0" w:rsidP="00F42DD0">
            <w:pPr>
              <w:rPr>
                <w:i/>
                <w:iCs/>
                <w:lang w:eastAsia="zh-CN"/>
              </w:rPr>
            </w:pPr>
            <w:r w:rsidRPr="00F42DD0">
              <w:rPr>
                <w:b/>
                <w:i/>
                <w:iCs/>
                <w:lang w:eastAsia="zh-CN"/>
              </w:rPr>
              <w:lastRenderedPageBreak/>
              <w:t>Proposal 8</w:t>
            </w:r>
            <w:r w:rsidRPr="00F42DD0">
              <w:rPr>
                <w:i/>
                <w:iCs/>
                <w:lang w:eastAsia="zh-CN"/>
              </w:rPr>
              <w:t>: Separate validity timer can be configured for satellite ephemeris and TA parameters.</w:t>
            </w:r>
          </w:p>
          <w:p w14:paraId="0D511EE6" w14:textId="77777777" w:rsidR="00F42DD0" w:rsidRPr="00F42DD0" w:rsidRDefault="00F42DD0" w:rsidP="00F42DD0">
            <w:pPr>
              <w:rPr>
                <w:i/>
                <w:iCs/>
                <w:lang w:eastAsia="zh-CN"/>
              </w:rPr>
            </w:pPr>
            <w:r w:rsidRPr="00F42DD0">
              <w:rPr>
                <w:b/>
                <w:i/>
                <w:iCs/>
                <w:lang w:eastAsia="zh-CN"/>
              </w:rPr>
              <w:t>Proposal 9</w:t>
            </w:r>
            <w:r w:rsidRPr="00F42DD0">
              <w:rPr>
                <w:i/>
                <w:iCs/>
                <w:lang w:eastAsia="zh-CN"/>
              </w:rPr>
              <w:t xml:space="preserve">: Increasing channel raster in IoT NTN is supported.  </w:t>
            </w:r>
          </w:p>
          <w:p w14:paraId="0CC288F5" w14:textId="7C1B2123" w:rsidR="005E7EC1" w:rsidRPr="00D85129" w:rsidRDefault="00F42DD0" w:rsidP="00F42DD0">
            <w:pPr>
              <w:rPr>
                <w:i/>
                <w:iCs/>
                <w:lang w:eastAsia="zh-CN"/>
              </w:rPr>
            </w:pPr>
            <w:r w:rsidRPr="00F42DD0">
              <w:rPr>
                <w:b/>
                <w:i/>
                <w:iCs/>
                <w:lang w:eastAsia="zh-CN"/>
              </w:rPr>
              <w:t>Proposal 10</w:t>
            </w:r>
            <w:r w:rsidRPr="00F42DD0">
              <w:rPr>
                <w:i/>
                <w:iCs/>
                <w:lang w:eastAsia="zh-CN"/>
              </w:rPr>
              <w:t>: The UE triggers the GNSS measurement when it is waken up due to T3412 timer expiration, and then enter IoT active state after GNSS measurement.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2C5FD3B0" w:rsidR="005E7EC1" w:rsidRDefault="00754882" w:rsidP="005E7EC1">
            <w:pPr>
              <w:snapToGrid w:val="0"/>
              <w:spacing w:after="0"/>
            </w:pPr>
            <w:r>
              <w:lastRenderedPageBreak/>
              <w:t>Nokia, Nokia Shanghai Bell (R1-2109265)</w:t>
            </w:r>
          </w:p>
        </w:tc>
        <w:tc>
          <w:tcPr>
            <w:tcW w:w="8080" w:type="dxa"/>
            <w:vAlign w:val="center"/>
          </w:tcPr>
          <w:p w14:paraId="01970E10" w14:textId="77777777" w:rsidR="00E77A28" w:rsidRPr="00E77A28" w:rsidRDefault="00E77A28" w:rsidP="00E77A28">
            <w:pPr>
              <w:rPr>
                <w:bCs/>
                <w:i/>
              </w:rPr>
            </w:pPr>
            <w:r w:rsidRPr="00E77A28">
              <w:rPr>
                <w:b/>
                <w:bCs/>
                <w:i/>
              </w:rPr>
              <w:t>Observation 1</w:t>
            </w:r>
            <w:r w:rsidRPr="00E77A28">
              <w:rPr>
                <w:bCs/>
                <w:i/>
              </w:rPr>
              <w:t>: The acquired GNSS/ephemeris will be out-of-date after some time because of e.g. UE movement or satellite perturbation. UE need to keep valid GNSS/ephemeris before any UL transmission.</w:t>
            </w:r>
          </w:p>
          <w:p w14:paraId="1B031D1F" w14:textId="77777777" w:rsidR="00E77A28" w:rsidRPr="00E77A28" w:rsidRDefault="00E77A28" w:rsidP="00E77A28">
            <w:pPr>
              <w:rPr>
                <w:i/>
              </w:rPr>
            </w:pPr>
            <w:r w:rsidRPr="00E77A28">
              <w:rPr>
                <w:b/>
                <w:i/>
              </w:rPr>
              <w:t>Observation 2</w:t>
            </w:r>
            <w:r w:rsidRPr="00E77A28">
              <w:rPr>
                <w:i/>
              </w:rPr>
              <w:t>: there would be unexpected/uncontrolled operation of UE for eNB scheduling if there is no common understanding on validity timer of GNSS and ephemeris, causing that network can not schedule as no information on when UE can/will transmit or receive.</w:t>
            </w:r>
          </w:p>
          <w:p w14:paraId="6180EAEA" w14:textId="77777777" w:rsidR="00E77A28" w:rsidRPr="00E77A28" w:rsidRDefault="00E77A28" w:rsidP="00E77A28">
            <w:pPr>
              <w:spacing w:line="257" w:lineRule="auto"/>
              <w:jc w:val="both"/>
              <w:rPr>
                <w:rFonts w:eastAsia="Times New Roman"/>
                <w:i/>
              </w:rPr>
            </w:pPr>
            <w:r w:rsidRPr="00E77A28">
              <w:rPr>
                <w:rFonts w:eastAsia="Times New Roman"/>
                <w:b/>
                <w:i/>
              </w:rPr>
              <w:t>Observation 3</w:t>
            </w:r>
            <w:r w:rsidRPr="00E77A28">
              <w:rPr>
                <w:rFonts w:eastAsia="Times New Roman"/>
                <w:i/>
              </w:rPr>
              <w:t>: If the network is not aware that a UE requires time to obtain valid GNSS information the network may trigger additional paging before the UE has a chance to initiate the pre-compensated random access procedure.</w:t>
            </w:r>
          </w:p>
          <w:p w14:paraId="29C10CFE" w14:textId="77777777" w:rsidR="00E77A28" w:rsidRPr="00E77A28" w:rsidRDefault="00E77A28" w:rsidP="00E77A28">
            <w:pPr>
              <w:spacing w:line="257" w:lineRule="auto"/>
              <w:jc w:val="both"/>
              <w:rPr>
                <w:rFonts w:eastAsia="Times New Roman"/>
                <w:i/>
              </w:rPr>
            </w:pPr>
            <w:r w:rsidRPr="00E77A28">
              <w:rPr>
                <w:rFonts w:eastAsia="Times New Roman"/>
                <w:b/>
                <w:i/>
              </w:rPr>
              <w:t>Observation 4</w:t>
            </w:r>
            <w:r w:rsidRPr="00E77A28">
              <w:rPr>
                <w:rFonts w:eastAsia="Times New Roman"/>
                <w:i/>
              </w:rPr>
              <w:t>: If UE validates GNSS before every paging occasion it will waste energy due to low paging probability.</w:t>
            </w:r>
          </w:p>
          <w:p w14:paraId="6E1C3B05" w14:textId="77777777" w:rsidR="00E77A28" w:rsidRPr="00E77A28" w:rsidRDefault="00E77A28" w:rsidP="00E77A28">
            <w:pPr>
              <w:spacing w:line="257" w:lineRule="auto"/>
              <w:jc w:val="both"/>
              <w:rPr>
                <w:rFonts w:eastAsia="Times New Roman"/>
                <w:i/>
              </w:rPr>
            </w:pPr>
            <w:r w:rsidRPr="00E77A28">
              <w:rPr>
                <w:rFonts w:eastAsia="Times New Roman"/>
                <w:b/>
                <w:i/>
              </w:rPr>
              <w:t>Observation 5</w:t>
            </w:r>
            <w:r w:rsidRPr="00E77A28">
              <w:rPr>
                <w:rFonts w:eastAsia="Times New Roman"/>
                <w:i/>
              </w:rPr>
              <w:t>: GNSS measurement may be needed in CONNECTED mode, when GNSS information may get out of date.</w:t>
            </w:r>
          </w:p>
          <w:p w14:paraId="4C112B59" w14:textId="77777777" w:rsidR="00E77A28" w:rsidRPr="00E77A28" w:rsidRDefault="00E77A28" w:rsidP="00E77A28">
            <w:pPr>
              <w:rPr>
                <w:rFonts w:eastAsia="Times New Roman"/>
                <w:i/>
              </w:rPr>
            </w:pPr>
            <w:r w:rsidRPr="00E77A28">
              <w:rPr>
                <w:rFonts w:eastAsia="Times New Roman"/>
                <w:b/>
                <w:i/>
              </w:rPr>
              <w:t>Observation 6</w:t>
            </w:r>
            <w:r w:rsidRPr="00E77A28">
              <w:rPr>
                <w:rFonts w:eastAsia="Times New Roman"/>
                <w:i/>
              </w:rPr>
              <w:t>: Multiple IoT UE with different capability and channel status may request different GNSS measurement window.</w:t>
            </w:r>
          </w:p>
          <w:p w14:paraId="49B8CAFA" w14:textId="77777777" w:rsidR="00E77A28" w:rsidRPr="00E77A28" w:rsidRDefault="00E77A28" w:rsidP="00E77A28">
            <w:pPr>
              <w:rPr>
                <w:bCs/>
                <w:i/>
              </w:rPr>
            </w:pPr>
            <w:r w:rsidRPr="00E77A28">
              <w:rPr>
                <w:b/>
                <w:i/>
              </w:rPr>
              <w:t>Observation 7</w:t>
            </w:r>
            <w:r w:rsidRPr="00E77A28">
              <w:rPr>
                <w:i/>
              </w:rPr>
              <w:t>: T</w:t>
            </w:r>
            <w:r w:rsidRPr="00E77A28">
              <w:rPr>
                <w:bCs/>
                <w:i/>
              </w:rPr>
              <w:t xml:space="preserve">he TA error during the 256 ms UL transmission period exceeds the maximum tolerance when the subcarrier spacing is 15 kHz. </w:t>
            </w:r>
          </w:p>
          <w:p w14:paraId="514FA3E6" w14:textId="77777777" w:rsidR="00E77A28" w:rsidRPr="00E77A28" w:rsidRDefault="00E77A28" w:rsidP="00E77A28">
            <w:pPr>
              <w:spacing w:after="120"/>
              <w:rPr>
                <w:i/>
              </w:rPr>
            </w:pPr>
            <w:r w:rsidRPr="00E77A28">
              <w:rPr>
                <w:b/>
                <w:i/>
              </w:rPr>
              <w:t>Observation 8</w:t>
            </w:r>
            <w:r w:rsidRPr="00E77A28">
              <w:rPr>
                <w:i/>
              </w:rPr>
              <w:t>: The TA error in a transmission segment duaration is related to the elevation angle.</w:t>
            </w:r>
            <w:r w:rsidRPr="00E77A28" w:rsidDel="00765846">
              <w:rPr>
                <w:i/>
              </w:rPr>
              <w:t xml:space="preserve"> </w:t>
            </w:r>
          </w:p>
          <w:p w14:paraId="774F888A" w14:textId="77777777" w:rsidR="00E77A28" w:rsidRPr="00E77A28" w:rsidRDefault="00E77A28" w:rsidP="00E77A28">
            <w:pPr>
              <w:spacing w:after="120"/>
              <w:rPr>
                <w:i/>
              </w:rPr>
            </w:pPr>
            <w:r w:rsidRPr="00E77A28">
              <w:rPr>
                <w:b/>
                <w:i/>
              </w:rPr>
              <w:t>Observation 9</w:t>
            </w:r>
            <w:r w:rsidRPr="00E77A28">
              <w:rPr>
                <w:i/>
              </w:rPr>
              <w:t>: Long segment duration can be used by the UE at a high elevation angle.</w:t>
            </w:r>
          </w:p>
          <w:p w14:paraId="41361C1B" w14:textId="77777777" w:rsidR="00E77A28" w:rsidRPr="00E77A28" w:rsidRDefault="00E77A28" w:rsidP="00E77A28">
            <w:pPr>
              <w:spacing w:after="120"/>
              <w:rPr>
                <w:i/>
              </w:rPr>
            </w:pPr>
            <w:r w:rsidRPr="00E77A28">
              <w:rPr>
                <w:b/>
                <w:i/>
              </w:rPr>
              <w:t>Observation 10</w:t>
            </w:r>
            <w:r w:rsidRPr="00E77A28">
              <w:rPr>
                <w:i/>
              </w:rPr>
              <w:t>: TA drift induced timing error during the maximum continuous transmission time of NPRACH is smaller than the preamble’s cyclic prefix.</w:t>
            </w:r>
          </w:p>
          <w:p w14:paraId="53E108F4"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11</w:t>
            </w:r>
            <w:r w:rsidRPr="00E77A28">
              <w:rPr>
                <w:rFonts w:eastAsia="Times New Roman"/>
                <w:i/>
                <w:color w:val="000000" w:themeColor="text1"/>
              </w:rPr>
              <w:t>: If TAC is generated to fix a temporary deviation in the UE transmission timing, when UE updates their autonomous components on the timing advance formula, there may be an overcompensation of the timing advance, generating a similar deviation on the opposite direction (</w:t>
            </w:r>
            <w:r w:rsidRPr="00E77A28">
              <w:rPr>
                <w:rFonts w:eastAsia="Times New Roman"/>
                <w:i/>
                <w:color w:val="000000" w:themeColor="text1"/>
              </w:rPr>
              <w:fldChar w:fldCharType="begin"/>
            </w:r>
            <w:r w:rsidRPr="00E77A28">
              <w:rPr>
                <w:rFonts w:eastAsia="Times New Roman"/>
                <w:i/>
                <w:color w:val="000000" w:themeColor="text1"/>
              </w:rPr>
              <w:instrText xml:space="preserve"> REF _Ref83910119 \h  \* MERGEFORMAT </w:instrText>
            </w:r>
            <w:r w:rsidRPr="00E77A28">
              <w:rPr>
                <w:rFonts w:eastAsia="Times New Roman"/>
                <w:i/>
                <w:color w:val="000000" w:themeColor="text1"/>
              </w:rPr>
            </w:r>
            <w:r w:rsidRPr="00E77A28">
              <w:rPr>
                <w:rFonts w:eastAsia="Times New Roman"/>
                <w:i/>
                <w:color w:val="000000" w:themeColor="text1"/>
              </w:rPr>
              <w:fldChar w:fldCharType="separate"/>
            </w:r>
            <w:r w:rsidRPr="00E77A28">
              <w:rPr>
                <w:i/>
              </w:rPr>
              <w:t xml:space="preserve">Figure </w:t>
            </w:r>
            <w:r w:rsidRPr="00E77A28">
              <w:rPr>
                <w:rFonts w:eastAsia="Times New Roman"/>
                <w:i/>
                <w:color w:val="000000" w:themeColor="text1"/>
              </w:rPr>
              <w:fldChar w:fldCharType="end"/>
            </w:r>
            <w:r w:rsidRPr="00E77A28">
              <w:rPr>
                <w:rFonts w:eastAsia="Times New Roman"/>
                <w:i/>
                <w:color w:val="000000" w:themeColor="text1"/>
              </w:rPr>
              <w:t>5).</w:t>
            </w:r>
          </w:p>
          <w:p w14:paraId="7B216DFA"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12</w:t>
            </w:r>
            <w:r w:rsidRPr="00E77A28">
              <w:rPr>
                <w:rFonts w:eastAsia="Times New Roman"/>
                <w:i/>
                <w:color w:val="000000" w:themeColor="text1"/>
              </w:rPr>
              <w:t xml:space="preserve">: If TAC is generated to introduce an offset in UE timing due to eNB internal optimizations, the TAC should be applied regardless of UE accuracy for timing estimation. </w:t>
            </w:r>
          </w:p>
          <w:p w14:paraId="4C84FAE4"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13</w:t>
            </w:r>
            <w:r w:rsidRPr="00E77A28">
              <w:rPr>
                <w:rFonts w:eastAsia="Times New Roman"/>
                <w:i/>
                <w:color w:val="000000" w:themeColor="text1"/>
              </w:rPr>
              <w:t>: In order to guarantee TA update loop stability, two operation modes for TAC update are needed.</w:t>
            </w:r>
          </w:p>
          <w:p w14:paraId="2499EC66" w14:textId="77777777" w:rsidR="00E77A28" w:rsidRPr="00E77A28" w:rsidRDefault="00E77A28" w:rsidP="00E77A28">
            <w:pPr>
              <w:rPr>
                <w:i/>
              </w:rPr>
            </w:pPr>
            <w:r w:rsidRPr="00E77A28">
              <w:rPr>
                <w:b/>
                <w:i/>
              </w:rPr>
              <w:t>Observation 14</w:t>
            </w:r>
            <w:r w:rsidRPr="00E77A28">
              <w:rPr>
                <w:i/>
              </w:rPr>
              <w:t xml:space="preserve">: Timing-drift-induced phase error can exceed the maximum demodulation tolerance at the receiver. </w:t>
            </w:r>
          </w:p>
          <w:p w14:paraId="400ECA4A" w14:textId="77777777" w:rsidR="00E77A28" w:rsidRPr="00E77A28" w:rsidRDefault="00E77A28" w:rsidP="00E77A28">
            <w:pPr>
              <w:rPr>
                <w:i/>
              </w:rPr>
            </w:pPr>
            <w:r w:rsidRPr="00E77A28">
              <w:rPr>
                <w:b/>
                <w:i/>
              </w:rPr>
              <w:t>Observation 15</w:t>
            </w:r>
            <w:r w:rsidRPr="00E77A28">
              <w:rPr>
                <w:i/>
              </w:rPr>
              <w:t>: The phase error increases as the elevation angle decreases since the TA drift rate is higher at a lower elevation angle.</w:t>
            </w:r>
          </w:p>
          <w:p w14:paraId="12734C6E" w14:textId="77777777" w:rsidR="00E77A28" w:rsidRPr="00E77A28" w:rsidRDefault="00E77A28" w:rsidP="00E77A28">
            <w:pPr>
              <w:rPr>
                <w:i/>
              </w:rPr>
            </w:pPr>
            <w:r w:rsidRPr="00E77A28">
              <w:rPr>
                <w:b/>
                <w:i/>
              </w:rPr>
              <w:t>Observation 16</w:t>
            </w:r>
            <w:r w:rsidRPr="00E77A28">
              <w:rPr>
                <w:i/>
              </w:rPr>
              <w:t>: Accumulating phase error of SC-FDMA symbols occurs due to the TA drift in the IoT NTN scenarios.</w:t>
            </w:r>
          </w:p>
          <w:p w14:paraId="6C47DFBD" w14:textId="77777777" w:rsidR="00E77A28" w:rsidRPr="00E77A28" w:rsidRDefault="00E77A28" w:rsidP="00E77A28">
            <w:pPr>
              <w:rPr>
                <w:i/>
              </w:rPr>
            </w:pPr>
          </w:p>
          <w:p w14:paraId="1C5F5651" w14:textId="77777777" w:rsidR="00E77A28" w:rsidRPr="00E77A28" w:rsidRDefault="00E77A28" w:rsidP="00E77A28">
            <w:pPr>
              <w:rPr>
                <w:i/>
              </w:rPr>
            </w:pPr>
            <w:r w:rsidRPr="00E77A28">
              <w:rPr>
                <w:b/>
                <w:i/>
              </w:rPr>
              <w:t>Proposal 1</w:t>
            </w:r>
            <w:r w:rsidRPr="00E77A28">
              <w:rPr>
                <w:i/>
              </w:rPr>
              <w:t>: there should be common understanding on validity timer for GNSS and validity timer for ephemeris between UE and network, which should be specified in IoT NTN.</w:t>
            </w:r>
          </w:p>
          <w:p w14:paraId="107F1042" w14:textId="77777777" w:rsidR="00E77A28" w:rsidRPr="00E77A28" w:rsidRDefault="00E77A28" w:rsidP="00E77A28">
            <w:pPr>
              <w:rPr>
                <w:i/>
              </w:rPr>
            </w:pPr>
            <w:r w:rsidRPr="00E77A28">
              <w:rPr>
                <w:b/>
                <w:bCs/>
                <w:i/>
              </w:rPr>
              <w:t>Proposal 2</w:t>
            </w:r>
            <w:r w:rsidRPr="00E77A28">
              <w:rPr>
                <w:bCs/>
                <w:i/>
              </w:rPr>
              <w:t>: TAT like validity timer could be used as a baseline, where UE should report to network so that both UE and network reset the validity timer and keep common understanding.</w:t>
            </w:r>
          </w:p>
          <w:p w14:paraId="759F7B9B" w14:textId="77777777" w:rsidR="00E77A28" w:rsidRPr="00E77A28" w:rsidRDefault="00E77A28" w:rsidP="00E77A28">
            <w:pPr>
              <w:rPr>
                <w:bCs/>
                <w:i/>
              </w:rPr>
            </w:pPr>
            <w:r w:rsidRPr="00E77A28">
              <w:rPr>
                <w:b/>
                <w:bCs/>
                <w:i/>
              </w:rPr>
              <w:lastRenderedPageBreak/>
              <w:t>Proposal 3</w:t>
            </w:r>
            <w:r w:rsidRPr="00E77A28">
              <w:rPr>
                <w:bCs/>
                <w:i/>
              </w:rPr>
              <w:t>: to reduce overhead, UE reporting should be reduced, where e.g. only first report valid information and failure report.</w:t>
            </w:r>
          </w:p>
          <w:p w14:paraId="0255DC07" w14:textId="77777777" w:rsidR="00E77A28" w:rsidRPr="00E77A28" w:rsidRDefault="00E77A28" w:rsidP="00E77A28">
            <w:pPr>
              <w:rPr>
                <w:bCs/>
                <w:i/>
              </w:rPr>
            </w:pPr>
            <w:r w:rsidRPr="00E77A28">
              <w:rPr>
                <w:b/>
                <w:bCs/>
                <w:i/>
              </w:rPr>
              <w:t>Proposal 4</w:t>
            </w:r>
            <w:r w:rsidRPr="00E77A28">
              <w:rPr>
                <w:bCs/>
                <w:i/>
              </w:rPr>
              <w:t>: to save power consumption and latency, one possible way is only to perform a new UL synchronization by CFRA instead of CBRA or going back to IDLE mode.</w:t>
            </w:r>
          </w:p>
          <w:p w14:paraId="32E6AF9E" w14:textId="77777777" w:rsidR="00E77A28" w:rsidRPr="00E77A28" w:rsidRDefault="00E77A28" w:rsidP="00E77A28">
            <w:pPr>
              <w:spacing w:line="257" w:lineRule="auto"/>
              <w:jc w:val="both"/>
              <w:rPr>
                <w:rFonts w:eastAsia="Times New Roman"/>
                <w:i/>
              </w:rPr>
            </w:pPr>
            <w:r w:rsidRPr="00E77A28">
              <w:rPr>
                <w:rFonts w:eastAsia="Times New Roman"/>
                <w:b/>
                <w:i/>
              </w:rPr>
              <w:t>Proposal 5</w:t>
            </w:r>
            <w:r w:rsidRPr="00E77A28">
              <w:rPr>
                <w:rFonts w:eastAsia="Times New Roman"/>
                <w:i/>
              </w:rPr>
              <w:t xml:space="preserve">: UE shall report GNSS measurement gap such that network can allocate sufficient time between sending a paging message and when to expect random access procedure initialization from UE. </w:t>
            </w:r>
          </w:p>
          <w:p w14:paraId="56EC0748" w14:textId="77777777" w:rsidR="00E77A28" w:rsidRPr="00E77A28" w:rsidRDefault="00E77A28" w:rsidP="00E77A28">
            <w:pPr>
              <w:spacing w:line="257" w:lineRule="auto"/>
              <w:jc w:val="both"/>
              <w:rPr>
                <w:rFonts w:eastAsia="Times New Roman"/>
                <w:i/>
              </w:rPr>
            </w:pPr>
            <w:r w:rsidRPr="00E77A28">
              <w:rPr>
                <w:rFonts w:eastAsia="Times New Roman"/>
                <w:b/>
                <w:i/>
              </w:rPr>
              <w:t>Proposal 6</w:t>
            </w:r>
            <w:r w:rsidRPr="00E77A28">
              <w:rPr>
                <w:rFonts w:eastAsia="Times New Roman"/>
                <w:i/>
              </w:rPr>
              <w:t>: Network shall not repeat the paging message for a UE during the UE’s GNSS measurement gap.</w:t>
            </w:r>
          </w:p>
          <w:p w14:paraId="37E03F8E" w14:textId="77777777" w:rsidR="00E77A28" w:rsidRPr="00E77A28" w:rsidRDefault="00E77A28" w:rsidP="00E77A28">
            <w:pPr>
              <w:spacing w:line="257" w:lineRule="auto"/>
              <w:jc w:val="both"/>
              <w:rPr>
                <w:rFonts w:eastAsia="Times New Roman"/>
                <w:i/>
              </w:rPr>
            </w:pPr>
            <w:r w:rsidRPr="00E77A28">
              <w:rPr>
                <w:rFonts w:eastAsia="Times New Roman"/>
                <w:b/>
                <w:i/>
              </w:rPr>
              <w:t>Proposal 7</w:t>
            </w:r>
            <w:r w:rsidRPr="00E77A28">
              <w:rPr>
                <w:rFonts w:eastAsia="Times New Roman"/>
                <w:i/>
              </w:rPr>
              <w:t>: A GNSS measurement gap, corresponding to the time the UE requires to validate GNSS, shall be configured in the paging procedure. The position and duration of the gap can be decided and supported in Rel 17.</w:t>
            </w:r>
          </w:p>
          <w:p w14:paraId="30F301BB" w14:textId="77777777" w:rsidR="00E77A28" w:rsidRPr="00E77A28" w:rsidRDefault="00E77A28" w:rsidP="00E77A28">
            <w:pPr>
              <w:spacing w:line="257" w:lineRule="auto"/>
              <w:jc w:val="both"/>
              <w:rPr>
                <w:rFonts w:eastAsia="Times New Roman"/>
                <w:i/>
              </w:rPr>
            </w:pPr>
            <w:r w:rsidRPr="00E77A28">
              <w:rPr>
                <w:rFonts w:eastAsia="Times New Roman"/>
                <w:b/>
                <w:i/>
              </w:rPr>
              <w:t>Proposal 8</w:t>
            </w:r>
            <w:r w:rsidRPr="00E77A28">
              <w:rPr>
                <w:rFonts w:eastAsia="Times New Roman"/>
                <w:i/>
              </w:rPr>
              <w:t>: GNSS measurement window for both initial access phase and in CONNECTED mode should be specified.</w:t>
            </w:r>
          </w:p>
          <w:p w14:paraId="75961FEC" w14:textId="77777777" w:rsidR="00E77A28" w:rsidRPr="00E77A28" w:rsidRDefault="00E77A28" w:rsidP="00E77A28">
            <w:pPr>
              <w:rPr>
                <w:rFonts w:eastAsia="Times New Roman"/>
                <w:i/>
              </w:rPr>
            </w:pPr>
            <w:r w:rsidRPr="00E77A28">
              <w:rPr>
                <w:rFonts w:eastAsia="Times New Roman"/>
                <w:b/>
                <w:i/>
              </w:rPr>
              <w:t xml:space="preserve">Proposal </w:t>
            </w:r>
            <w:r w:rsidRPr="00E77A28">
              <w:rPr>
                <w:rFonts w:eastAsia="Times New Roman"/>
                <w:i/>
              </w:rPr>
              <w:t>9: Overhead reduction should be considered for selection of GNSS measurement window and coordination between UE and eNB.</w:t>
            </w:r>
          </w:p>
          <w:p w14:paraId="1B539B65" w14:textId="77777777" w:rsidR="00E77A28" w:rsidRPr="00E77A28" w:rsidRDefault="00E77A28" w:rsidP="00E77A28">
            <w:pPr>
              <w:rPr>
                <w:i/>
              </w:rPr>
            </w:pPr>
            <w:r w:rsidRPr="00E77A28">
              <w:rPr>
                <w:b/>
                <w:i/>
              </w:rPr>
              <w:t>Proposal 10</w:t>
            </w:r>
            <w:r w:rsidRPr="00E77A28">
              <w:rPr>
                <w:i/>
              </w:rPr>
              <w:t>: Within the segment duration, the accumulated timing error due to TA drift should not exceed the tolerance provided by the cyclic prefix.</w:t>
            </w:r>
          </w:p>
          <w:p w14:paraId="717D3280" w14:textId="77777777" w:rsidR="00E77A28" w:rsidRPr="00E77A28" w:rsidRDefault="00E77A28" w:rsidP="00E77A28">
            <w:pPr>
              <w:rPr>
                <w:i/>
              </w:rPr>
            </w:pPr>
            <w:r w:rsidRPr="00E77A28">
              <w:rPr>
                <w:b/>
                <w:i/>
              </w:rPr>
              <w:t>Proposal 11</w:t>
            </w:r>
            <w:r w:rsidRPr="00E77A28">
              <w:rPr>
                <w:i/>
              </w:rPr>
              <w:t>: For TA value changing during the repetitions of PUSCH, a simple configuration of a bundle of TA and corresponding time to utilize from Node B to UE, should be considered as one option.</w:t>
            </w:r>
          </w:p>
          <w:p w14:paraId="6B075D45" w14:textId="77777777" w:rsidR="00E77A28" w:rsidRPr="00E77A28" w:rsidRDefault="00E77A28" w:rsidP="00E77A28">
            <w:pPr>
              <w:spacing w:after="120"/>
              <w:rPr>
                <w:i/>
              </w:rPr>
            </w:pPr>
            <w:r w:rsidRPr="00E77A28">
              <w:rPr>
                <w:b/>
                <w:i/>
              </w:rPr>
              <w:t>Proposal 12</w:t>
            </w:r>
            <w:r w:rsidRPr="00E77A28">
              <w:rPr>
                <w:i/>
              </w:rPr>
              <w:t xml:space="preserve">: An indexed table is used to indicate the applicable segment durations for different elevation angles. </w:t>
            </w:r>
          </w:p>
          <w:p w14:paraId="14921B2D" w14:textId="77777777" w:rsidR="00E77A28" w:rsidRPr="00E77A28" w:rsidRDefault="00E77A28" w:rsidP="00E77A28">
            <w:pPr>
              <w:spacing w:after="120"/>
              <w:rPr>
                <w:i/>
              </w:rPr>
            </w:pPr>
            <w:r w:rsidRPr="00E77A28">
              <w:rPr>
                <w:b/>
                <w:i/>
              </w:rPr>
              <w:t>Proposal 13</w:t>
            </w:r>
            <w:r w:rsidRPr="00E77A28">
              <w:rPr>
                <w:i/>
              </w:rPr>
              <w:t xml:space="preserve">: The segment duration for TA should be selected based on the elevation angle.  </w:t>
            </w:r>
          </w:p>
          <w:p w14:paraId="4429519B" w14:textId="77777777" w:rsidR="00E77A28" w:rsidRPr="00E77A28" w:rsidRDefault="00E77A28" w:rsidP="00E77A28">
            <w:pPr>
              <w:spacing w:after="120"/>
              <w:rPr>
                <w:i/>
              </w:rPr>
            </w:pPr>
            <w:r w:rsidRPr="00E77A28">
              <w:rPr>
                <w:b/>
                <w:i/>
              </w:rPr>
              <w:t>Proposal 14</w:t>
            </w:r>
            <w:r w:rsidRPr="00E77A28">
              <w:rPr>
                <w:i/>
              </w:rPr>
              <w:t>: One SC-FDMA symbol can be punctured between two segments for TA adjustment.</w:t>
            </w:r>
          </w:p>
          <w:p w14:paraId="002C935C" w14:textId="77777777" w:rsidR="00E77A28" w:rsidRPr="00E77A28" w:rsidRDefault="00E77A28" w:rsidP="00E77A28">
            <w:pPr>
              <w:spacing w:after="120"/>
              <w:rPr>
                <w:i/>
              </w:rPr>
            </w:pPr>
            <w:r w:rsidRPr="00E77A28">
              <w:rPr>
                <w:b/>
                <w:i/>
              </w:rPr>
              <w:t>Proposal 15</w:t>
            </w:r>
            <w:r w:rsidRPr="00E77A28">
              <w:rPr>
                <w:i/>
              </w:rPr>
              <w:t>: No need to introduce new transmission segments to NPRACH.</w:t>
            </w:r>
          </w:p>
          <w:p w14:paraId="491DE10D" w14:textId="77777777" w:rsidR="00E77A28" w:rsidRPr="00E77A28" w:rsidRDefault="00E77A28" w:rsidP="00E77A28">
            <w:pPr>
              <w:rPr>
                <w:i/>
              </w:rPr>
            </w:pPr>
            <w:r w:rsidRPr="00E77A28">
              <w:rPr>
                <w:b/>
                <w:i/>
              </w:rPr>
              <w:t>Proposal 16</w:t>
            </w:r>
            <w:r w:rsidRPr="00E77A28">
              <w:rPr>
                <w:i/>
              </w:rPr>
              <w:t>: Network should be in control of the timing advance updates applied at the UE.</w:t>
            </w:r>
          </w:p>
          <w:p w14:paraId="1A4F8525" w14:textId="77777777" w:rsidR="00E77A28" w:rsidRPr="00E77A28" w:rsidRDefault="00E77A28" w:rsidP="00E77A28">
            <w:pPr>
              <w:rPr>
                <w:i/>
              </w:rPr>
            </w:pPr>
            <w:r w:rsidRPr="00E77A28">
              <w:rPr>
                <w:b/>
                <w:i/>
              </w:rPr>
              <w:t>Proposal 17</w:t>
            </w:r>
            <w:r w:rsidRPr="00E77A28">
              <w:rPr>
                <w:i/>
              </w:rPr>
              <w:t>: If UE is performing autonomous update of timing advance during RRC_CONNECTED mode, the network should know the details of such adjustments in advance.</w:t>
            </w:r>
          </w:p>
          <w:p w14:paraId="77B3A0FF"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Proposal 18</w:t>
            </w:r>
            <w:r w:rsidRPr="00E77A28">
              <w:rPr>
                <w:rFonts w:eastAsia="Times New Roman"/>
                <w:i/>
                <w:color w:val="000000" w:themeColor="text1"/>
              </w:rPr>
              <w:t xml:space="preserve">: The eNB should be able to use the closed-loop solution (Timing Advance Commands over DL MAC-CE) at any time.  </w:t>
            </w:r>
          </w:p>
          <w:p w14:paraId="41345E8F"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Proposal 19</w:t>
            </w:r>
            <w:r w:rsidRPr="00E77A28">
              <w:rPr>
                <w:rFonts w:eastAsia="Times New Roman"/>
                <w:i/>
                <w:color w:val="000000" w:themeColor="text1"/>
              </w:rPr>
              <w:t>: the TAC should operate in two different states to allow both differential and absolute indication of the TAC updates.</w:t>
            </w:r>
          </w:p>
          <w:p w14:paraId="111C5A9C" w14:textId="77777777" w:rsidR="00E77A28" w:rsidRPr="00E77A28" w:rsidRDefault="00E77A28" w:rsidP="00E77A28">
            <w:pPr>
              <w:rPr>
                <w:i/>
              </w:rPr>
            </w:pPr>
            <w:r w:rsidRPr="00E77A28">
              <w:rPr>
                <w:b/>
                <w:i/>
              </w:rPr>
              <w:t>Proposal 20</w:t>
            </w:r>
            <w:r w:rsidRPr="00E77A28">
              <w:rPr>
                <w:i/>
              </w:rPr>
              <w:t>: Phase error in SC-FDMA should be compensated in the IoT NTN scenarios.</w:t>
            </w:r>
          </w:p>
          <w:p w14:paraId="07CCD12A" w14:textId="77777777" w:rsidR="00E77A28" w:rsidRPr="00E77A28" w:rsidRDefault="00E77A28" w:rsidP="00E77A28">
            <w:pPr>
              <w:rPr>
                <w:i/>
              </w:rPr>
            </w:pPr>
            <w:r w:rsidRPr="00E77A28">
              <w:rPr>
                <w:b/>
                <w:i/>
              </w:rPr>
              <w:t>Proposal 21</w:t>
            </w:r>
            <w:r w:rsidRPr="00E77A28">
              <w:rPr>
                <w:i/>
              </w:rPr>
              <w:t xml:space="preserve">: UE should reduce the phase error by compensating the timing-drift-induced phase error in its modulation process based on the TA drift rate. </w:t>
            </w:r>
          </w:p>
          <w:p w14:paraId="6165E8F1" w14:textId="0AAEFCA4" w:rsidR="005E7EC1" w:rsidRPr="00E77A28" w:rsidRDefault="00E77A28" w:rsidP="00E77A28">
            <w:r w:rsidRPr="00E77A28">
              <w:rPr>
                <w:b/>
                <w:i/>
              </w:rPr>
              <w:t>Proposal 22</w:t>
            </w:r>
            <w:r w:rsidRPr="00E77A28">
              <w:rPr>
                <w:i/>
              </w:rPr>
              <w:t>: alternatively, eNB receiver can modify the reference phase for demodulation to match the received symbol phase.</w:t>
            </w:r>
          </w:p>
        </w:tc>
      </w:tr>
      <w:tr w:rsidR="00CD1693" w14:paraId="7E4E00AB" w14:textId="77777777" w:rsidTr="00B10F0F">
        <w:trPr>
          <w:trHeight w:val="398"/>
          <w:jc w:val="center"/>
        </w:trPr>
        <w:tc>
          <w:tcPr>
            <w:tcW w:w="2547" w:type="dxa"/>
            <w:shd w:val="clear" w:color="auto" w:fill="C6D9F1" w:themeFill="text2" w:themeFillTint="33"/>
            <w:vAlign w:val="center"/>
          </w:tcPr>
          <w:p w14:paraId="17A79CED" w14:textId="26A3BF44" w:rsidR="00CD1693" w:rsidRDefault="00754882" w:rsidP="000C1B35">
            <w:pPr>
              <w:snapToGrid w:val="0"/>
              <w:spacing w:after="0"/>
              <w:rPr>
                <w:lang w:eastAsia="zh-CN"/>
              </w:rPr>
            </w:pPr>
            <w:r>
              <w:rPr>
                <w:lang w:eastAsia="zh-CN"/>
              </w:rPr>
              <w:lastRenderedPageBreak/>
              <w:t>CMCC (R1-2109308)</w:t>
            </w:r>
          </w:p>
        </w:tc>
        <w:tc>
          <w:tcPr>
            <w:tcW w:w="8080" w:type="dxa"/>
            <w:vAlign w:val="center"/>
          </w:tcPr>
          <w:p w14:paraId="400FF1B9" w14:textId="77777777" w:rsidR="001E2D80" w:rsidRPr="001E2D80" w:rsidRDefault="001E2D80" w:rsidP="001E2D80">
            <w:pPr>
              <w:pStyle w:val="BodyText"/>
              <w:rPr>
                <w:i/>
                <w:lang w:eastAsia="zh-TW"/>
              </w:rPr>
            </w:pPr>
            <w:r w:rsidRPr="001E2D80">
              <w:rPr>
                <w:b/>
                <w:i/>
                <w:lang w:eastAsia="zh-TW"/>
              </w:rPr>
              <w:t>Observation 1</w:t>
            </w:r>
            <w:r w:rsidRPr="001E2D80">
              <w:rPr>
                <w:i/>
                <w:lang w:eastAsia="zh-TW"/>
              </w:rPr>
              <w:t>: For sporadic short transmission:</w:t>
            </w:r>
          </w:p>
          <w:p w14:paraId="3EB92092" w14:textId="6496BF3A" w:rsidR="001E2D80" w:rsidRPr="001E2D80" w:rsidRDefault="001E2D80" w:rsidP="00D33576">
            <w:pPr>
              <w:pStyle w:val="BodyText"/>
              <w:numPr>
                <w:ilvl w:val="0"/>
                <w:numId w:val="50"/>
              </w:numPr>
              <w:rPr>
                <w:i/>
                <w:lang w:eastAsia="zh-TW"/>
              </w:rPr>
            </w:pPr>
            <w:r w:rsidRPr="001E2D80">
              <w:rPr>
                <w:i/>
                <w:lang w:eastAsia="zh-TW"/>
              </w:rPr>
              <w:t xml:space="preserve">The idle UE wakes up from idle DRX / PSM, access the network, perform uplink and/or downlink communications for a short duration of time and go back to idle. </w:t>
            </w:r>
          </w:p>
          <w:p w14:paraId="5F235D20" w14:textId="0632F75B" w:rsidR="001E2D80" w:rsidRPr="001E2D80" w:rsidRDefault="001E2D80" w:rsidP="00D33576">
            <w:pPr>
              <w:pStyle w:val="BodyText"/>
              <w:numPr>
                <w:ilvl w:val="0"/>
                <w:numId w:val="50"/>
              </w:numPr>
              <w:rPr>
                <w:i/>
                <w:lang w:eastAsia="zh-TW"/>
              </w:rPr>
            </w:pPr>
            <w:r w:rsidRPr="001E2D80">
              <w:rPr>
                <w:i/>
                <w:lang w:eastAsia="zh-TW"/>
              </w:rPr>
              <w:t>Before accessing the network, the UE acquires GNSS position fix and does not need to re-acquire a GNSS position fix for the transmission of the packets.</w:t>
            </w:r>
          </w:p>
          <w:p w14:paraId="6AB87787" w14:textId="77777777" w:rsidR="001E2D80" w:rsidRPr="001E2D80" w:rsidRDefault="001E2D80" w:rsidP="001E2D80">
            <w:pPr>
              <w:pStyle w:val="BodyText"/>
              <w:rPr>
                <w:i/>
                <w:lang w:eastAsia="zh-TW"/>
              </w:rPr>
            </w:pPr>
            <w:r w:rsidRPr="001E2D80">
              <w:rPr>
                <w:b/>
                <w:i/>
                <w:lang w:eastAsia="zh-TW"/>
              </w:rPr>
              <w:lastRenderedPageBreak/>
              <w:t>Observation 2</w:t>
            </w:r>
            <w:r w:rsidRPr="001E2D80">
              <w:rPr>
                <w:i/>
                <w:lang w:eastAsia="zh-TW"/>
              </w:rPr>
              <w:t>: For GNSS Measurements in IDLE mode, the following approaches are considered:</w:t>
            </w:r>
          </w:p>
          <w:p w14:paraId="41CE6D41" w14:textId="6F32A9D0" w:rsidR="001E2D80" w:rsidRPr="001E2D80" w:rsidRDefault="001E2D80" w:rsidP="00D33576">
            <w:pPr>
              <w:pStyle w:val="BodyText"/>
              <w:numPr>
                <w:ilvl w:val="0"/>
                <w:numId w:val="51"/>
              </w:numPr>
              <w:rPr>
                <w:i/>
                <w:lang w:eastAsia="zh-TW"/>
              </w:rPr>
            </w:pPr>
            <w:r w:rsidRPr="001E2D80">
              <w:rPr>
                <w:i/>
                <w:lang w:eastAsia="zh-TW"/>
              </w:rPr>
              <w:t>Approach 1: UE performs GNSS Measurement each time it is wake up from IDLE mode even if the GNSS position fix keeps valid.</w:t>
            </w:r>
          </w:p>
          <w:p w14:paraId="27423014" w14:textId="05A977BE" w:rsidR="001E2D80" w:rsidRPr="001E2D80" w:rsidRDefault="001E2D80" w:rsidP="00D33576">
            <w:pPr>
              <w:pStyle w:val="BodyText"/>
              <w:numPr>
                <w:ilvl w:val="0"/>
                <w:numId w:val="51"/>
              </w:numPr>
              <w:rPr>
                <w:i/>
                <w:lang w:eastAsia="zh-TW"/>
              </w:rPr>
            </w:pPr>
            <w:r w:rsidRPr="001E2D80">
              <w:rPr>
                <w:i/>
                <w:lang w:eastAsia="zh-TW"/>
              </w:rPr>
              <w:t>Approach 2: When UE is wake up from IDLE mode, if the GNSS position fix is outdated, or if the GNSS validity duration is valid but the remaining GNSS validity duration is less than a threshold, it performs GNSS Measurement.</w:t>
            </w:r>
          </w:p>
          <w:p w14:paraId="313B4476" w14:textId="77777777" w:rsidR="001E2D80" w:rsidRPr="001E2D80" w:rsidRDefault="001E2D80" w:rsidP="001E2D80">
            <w:pPr>
              <w:pStyle w:val="BodyText"/>
              <w:rPr>
                <w:i/>
                <w:lang w:eastAsia="zh-TW"/>
              </w:rPr>
            </w:pPr>
            <w:r w:rsidRPr="001E2D80">
              <w:rPr>
                <w:b/>
                <w:i/>
                <w:lang w:eastAsia="zh-TW"/>
              </w:rPr>
              <w:t>Observation 3</w:t>
            </w:r>
            <w:r w:rsidRPr="001E2D80">
              <w:rPr>
                <w:i/>
                <w:lang w:eastAsia="zh-TW"/>
              </w:rPr>
              <w:t>: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w:t>
            </w:r>
          </w:p>
          <w:p w14:paraId="49BE2A80" w14:textId="77777777" w:rsidR="001E2D80" w:rsidRPr="001E2D80" w:rsidRDefault="001E2D80" w:rsidP="001E2D80">
            <w:pPr>
              <w:pStyle w:val="BodyText"/>
              <w:rPr>
                <w:i/>
                <w:lang w:eastAsia="zh-TW"/>
              </w:rPr>
            </w:pPr>
            <w:r w:rsidRPr="001E2D80">
              <w:rPr>
                <w:b/>
                <w:i/>
                <w:lang w:eastAsia="zh-TW"/>
              </w:rPr>
              <w:t>Proposal 1</w:t>
            </w:r>
            <w:r w:rsidRPr="001E2D80">
              <w:rPr>
                <w:i/>
                <w:lang w:eastAsia="zh-TW"/>
              </w:rPr>
              <w:t>: If Approach 1 (i.e., UE performs GNSS Measurement each time it is wake up from IDLE mode even if the GNSS position fix keeps valid) is supported,</w:t>
            </w:r>
          </w:p>
          <w:p w14:paraId="1F713CDB" w14:textId="5C1756F2" w:rsidR="001E2D80" w:rsidRPr="001E2D80" w:rsidRDefault="001E2D80" w:rsidP="00D33576">
            <w:pPr>
              <w:pStyle w:val="BodyText"/>
              <w:numPr>
                <w:ilvl w:val="0"/>
                <w:numId w:val="52"/>
              </w:numPr>
              <w:rPr>
                <w:i/>
                <w:lang w:eastAsia="zh-TW"/>
              </w:rPr>
            </w:pPr>
            <w:r w:rsidRPr="001E2D80">
              <w:rPr>
                <w:i/>
                <w:lang w:eastAsia="zh-TW"/>
              </w:rPr>
              <w:t>For UE autonomously determine how long a GNSS fix is valid, one of the following options is considered:</w:t>
            </w:r>
          </w:p>
          <w:p w14:paraId="5638548E" w14:textId="7A72FD85" w:rsidR="001E2D80" w:rsidRPr="001E2D80" w:rsidRDefault="001E2D80" w:rsidP="00D33576">
            <w:pPr>
              <w:pStyle w:val="BodyText"/>
              <w:numPr>
                <w:ilvl w:val="1"/>
                <w:numId w:val="52"/>
              </w:numPr>
              <w:rPr>
                <w:i/>
                <w:lang w:eastAsia="zh-TW"/>
              </w:rPr>
            </w:pPr>
            <w:r w:rsidRPr="001E2D80">
              <w:rPr>
                <w:rFonts w:hint="eastAsia"/>
                <w:i/>
                <w:lang w:eastAsia="zh-TW"/>
              </w:rPr>
              <w:t>Option 1: an internal timer in the device is used by UE to set autonomously the GNSS validity duration</w:t>
            </w:r>
          </w:p>
          <w:p w14:paraId="4A10B1DD" w14:textId="2748C65F" w:rsidR="001E2D80" w:rsidRPr="001E2D80" w:rsidRDefault="001E2D80" w:rsidP="00D33576">
            <w:pPr>
              <w:pStyle w:val="BodyText"/>
              <w:numPr>
                <w:ilvl w:val="1"/>
                <w:numId w:val="52"/>
              </w:numPr>
              <w:rPr>
                <w:i/>
                <w:lang w:eastAsia="zh-TW"/>
              </w:rPr>
            </w:pPr>
            <w:r w:rsidRPr="001E2D80">
              <w:rPr>
                <w:rFonts w:hint="eastAsia"/>
                <w:i/>
                <w:lang w:eastAsia="zh-TW"/>
              </w:rPr>
              <w:t>Option 2: a specified timer is used by UE to set autonomously the GNSS validity duration</w:t>
            </w:r>
          </w:p>
          <w:p w14:paraId="7D8442CC" w14:textId="37CF7FEE" w:rsidR="001E2D80" w:rsidRPr="001E2D80" w:rsidRDefault="001E2D80" w:rsidP="00D33576">
            <w:pPr>
              <w:pStyle w:val="BodyText"/>
              <w:numPr>
                <w:ilvl w:val="0"/>
                <w:numId w:val="52"/>
              </w:numPr>
              <w:rPr>
                <w:i/>
                <w:lang w:eastAsia="zh-TW"/>
              </w:rPr>
            </w:pPr>
            <w:r w:rsidRPr="001E2D80">
              <w:rPr>
                <w:i/>
                <w:lang w:eastAsia="zh-TW"/>
              </w:rPr>
              <w:t>There is no needed for a UE to signal to the network the length of time that GNSS position fix is valid.</w:t>
            </w:r>
          </w:p>
          <w:p w14:paraId="5603924E" w14:textId="77777777" w:rsidR="001E2D80" w:rsidRPr="001E2D80" w:rsidRDefault="001E2D80" w:rsidP="001E2D80">
            <w:pPr>
              <w:pStyle w:val="BodyText"/>
              <w:rPr>
                <w:i/>
                <w:lang w:eastAsia="zh-TW"/>
              </w:rPr>
            </w:pPr>
            <w:r w:rsidRPr="001E2D80">
              <w:rPr>
                <w:b/>
                <w:i/>
                <w:lang w:eastAsia="zh-TW"/>
              </w:rPr>
              <w:t>Proposal 2</w:t>
            </w:r>
            <w:r w:rsidRPr="001E2D80">
              <w:rPr>
                <w:i/>
                <w:lang w:eastAsia="zh-TW"/>
              </w:rPr>
              <w:t>: If Approach 2 (i.e., When UE is wake up from IDLE mode, if the GNSS position fix is outdated, or if the GNSS validity duration is valid but the remaining GNSS validity duration is less than a threshold, it performs GNSS Measurement) is supported,</w:t>
            </w:r>
          </w:p>
          <w:p w14:paraId="6210A076" w14:textId="57A28AAF" w:rsidR="001E2D80" w:rsidRPr="001E2D80" w:rsidRDefault="001E2D80" w:rsidP="00D33576">
            <w:pPr>
              <w:pStyle w:val="BodyText"/>
              <w:numPr>
                <w:ilvl w:val="0"/>
                <w:numId w:val="53"/>
              </w:numPr>
              <w:rPr>
                <w:i/>
                <w:lang w:eastAsia="zh-TW"/>
              </w:rPr>
            </w:pPr>
            <w:r w:rsidRPr="001E2D80">
              <w:rPr>
                <w:i/>
                <w:lang w:eastAsia="zh-TW"/>
              </w:rPr>
              <w:t>For UE autonomously determine how long a GNSS fix is valid, support Option 2.</w:t>
            </w:r>
          </w:p>
          <w:p w14:paraId="32E8BED0" w14:textId="0972F741" w:rsidR="001E2D80" w:rsidRPr="001E2D80" w:rsidRDefault="001E2D80" w:rsidP="00D33576">
            <w:pPr>
              <w:pStyle w:val="BodyText"/>
              <w:numPr>
                <w:ilvl w:val="1"/>
                <w:numId w:val="53"/>
              </w:numPr>
              <w:rPr>
                <w:i/>
                <w:lang w:eastAsia="zh-TW"/>
              </w:rPr>
            </w:pPr>
            <w:r w:rsidRPr="001E2D80">
              <w:rPr>
                <w:rFonts w:hint="eastAsia"/>
                <w:i/>
                <w:lang w:eastAsia="zh-TW"/>
              </w:rPr>
              <w:t>Option 2: a specified timer is used by UE to set autonomously the GNSS validity duration</w:t>
            </w:r>
          </w:p>
          <w:p w14:paraId="25ECF347" w14:textId="1A8420DA" w:rsidR="001E2D80" w:rsidRPr="001E2D80" w:rsidRDefault="001E2D80" w:rsidP="00D33576">
            <w:pPr>
              <w:pStyle w:val="BodyText"/>
              <w:numPr>
                <w:ilvl w:val="0"/>
                <w:numId w:val="53"/>
              </w:numPr>
              <w:rPr>
                <w:i/>
                <w:lang w:eastAsia="zh-TW"/>
              </w:rPr>
            </w:pPr>
            <w:r w:rsidRPr="001E2D80">
              <w:rPr>
                <w:i/>
                <w:lang w:eastAsia="zh-TW"/>
              </w:rPr>
              <w:t>The UE shall signal to the network the length of time that GNSS position fix is valid.</w:t>
            </w:r>
          </w:p>
          <w:p w14:paraId="0E3DA9BC" w14:textId="77777777" w:rsidR="001E2D80" w:rsidRPr="001E2D80" w:rsidRDefault="001E2D80" w:rsidP="001E2D80">
            <w:pPr>
              <w:pStyle w:val="BodyText"/>
              <w:rPr>
                <w:i/>
                <w:lang w:eastAsia="zh-TW"/>
              </w:rPr>
            </w:pPr>
            <w:r w:rsidRPr="001E2D80">
              <w:rPr>
                <w:b/>
                <w:i/>
                <w:lang w:eastAsia="zh-TW"/>
              </w:rPr>
              <w:t>Proposal 3</w:t>
            </w:r>
            <w:r w:rsidRPr="001E2D80">
              <w:rPr>
                <w:i/>
                <w:lang w:eastAsia="zh-TW"/>
              </w:rPr>
              <w:t>: If an extreme long UL transmission is scheduled that UE cannot complete the UL transmission before the GNSS position fix becomes outdated, the UE does not start the UL transmission.</w:t>
            </w:r>
          </w:p>
          <w:p w14:paraId="6EA55AF3" w14:textId="77777777" w:rsidR="001E2D80" w:rsidRPr="001E2D80" w:rsidRDefault="001E2D80" w:rsidP="001E2D80">
            <w:pPr>
              <w:pStyle w:val="BodyText"/>
              <w:rPr>
                <w:i/>
                <w:lang w:eastAsia="zh-TW"/>
              </w:rPr>
            </w:pPr>
            <w:r w:rsidRPr="001E2D80">
              <w:rPr>
                <w:b/>
                <w:i/>
                <w:lang w:eastAsia="zh-TW"/>
              </w:rPr>
              <w:t>Proposal 4</w:t>
            </w:r>
            <w:r w:rsidRPr="001E2D80">
              <w:rPr>
                <w:i/>
                <w:lang w:eastAsia="zh-TW"/>
              </w:rPr>
              <w:t>: If only sporadic short transmission is supported, support configuration of a single validity timer for both satellite ephemeris and common TA parameters.</w:t>
            </w:r>
          </w:p>
          <w:p w14:paraId="589F0B52" w14:textId="77777777" w:rsidR="001E2D80" w:rsidRPr="001E2D80" w:rsidRDefault="001E2D80" w:rsidP="001E2D80">
            <w:pPr>
              <w:pStyle w:val="BodyText"/>
              <w:rPr>
                <w:i/>
                <w:lang w:eastAsia="zh-TW"/>
              </w:rPr>
            </w:pPr>
            <w:r w:rsidRPr="001E2D80">
              <w:rPr>
                <w:b/>
                <w:i/>
                <w:lang w:eastAsia="zh-TW"/>
              </w:rPr>
              <w:t>Proposal 5</w:t>
            </w:r>
            <w:r w:rsidRPr="001E2D80">
              <w:rPr>
                <w:i/>
                <w:lang w:eastAsia="zh-TW"/>
              </w:rPr>
              <w:t>: If only sporadic short transmission is supported, network indicates both satellite ephemeris and common TA parameters in the same SIB or in the same SI window.</w:t>
            </w:r>
          </w:p>
          <w:p w14:paraId="0153937E" w14:textId="68822A1E" w:rsidR="00CD1693" w:rsidRPr="002330AC" w:rsidRDefault="001E2D80" w:rsidP="001E2D80">
            <w:pPr>
              <w:pStyle w:val="BodyText"/>
              <w:rPr>
                <w:i/>
                <w:lang w:eastAsia="zh-TW"/>
              </w:rPr>
            </w:pPr>
            <w:r w:rsidRPr="001E2D80">
              <w:rPr>
                <w:b/>
                <w:i/>
                <w:lang w:eastAsia="zh-TW"/>
              </w:rPr>
              <w:t>Proposal 6</w:t>
            </w:r>
            <w:r w:rsidRPr="001E2D80">
              <w:rPr>
                <w:i/>
                <w:lang w:eastAsia="zh-TW"/>
              </w:rPr>
              <w:t>: If long connection or multiple (sporadic) short transmissions is to be supported, configuration of separate validity timers for satellite ephemeris and common TA parameters can be considered.</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69CB9286" w:rsidR="00CD1693" w:rsidRDefault="00754882" w:rsidP="005E7EC1">
            <w:pPr>
              <w:snapToGrid w:val="0"/>
              <w:spacing w:after="0"/>
              <w:rPr>
                <w:lang w:eastAsia="zh-CN"/>
              </w:rPr>
            </w:pPr>
            <w:r>
              <w:lastRenderedPageBreak/>
              <w:t>Lenovo, Motorola Mobility (R1-2109308)</w:t>
            </w:r>
          </w:p>
        </w:tc>
        <w:tc>
          <w:tcPr>
            <w:tcW w:w="8080" w:type="dxa"/>
            <w:vAlign w:val="center"/>
          </w:tcPr>
          <w:p w14:paraId="30AE7A70" w14:textId="77777777" w:rsidR="00087E03" w:rsidRPr="00087E03" w:rsidRDefault="00087E03" w:rsidP="00087E03">
            <w:pPr>
              <w:rPr>
                <w:i/>
                <w:lang w:val="en-US" w:eastAsia="zh-CN"/>
              </w:rPr>
            </w:pPr>
            <w:r w:rsidRPr="00087E03">
              <w:rPr>
                <w:b/>
                <w:i/>
                <w:lang w:val="en-US" w:eastAsia="zh-CN"/>
              </w:rPr>
              <w:t>Proposal 1</w:t>
            </w:r>
            <w:r w:rsidRPr="00087E03">
              <w:rPr>
                <w:i/>
                <w:lang w:val="en-US" w:eastAsia="zh-CN"/>
              </w:rPr>
              <w:t>: UE pre-compensation done per N time units with inserting transmission gap or puncturing uplink transmission should be considered in UL transmission in IoT on NTN.</w:t>
            </w:r>
          </w:p>
          <w:p w14:paraId="309BFA72" w14:textId="77777777" w:rsidR="00087E03" w:rsidRPr="00087E03" w:rsidRDefault="00087E03" w:rsidP="00087E03">
            <w:pPr>
              <w:rPr>
                <w:i/>
                <w:lang w:val="en-US" w:eastAsia="zh-CN"/>
              </w:rPr>
            </w:pPr>
            <w:r w:rsidRPr="00087E03">
              <w:rPr>
                <w:b/>
                <w:i/>
                <w:lang w:val="en-US" w:eastAsia="zh-CN"/>
              </w:rPr>
              <w:t>Proposal 2</w:t>
            </w:r>
            <w:r w:rsidRPr="00087E03">
              <w:rPr>
                <w:i/>
                <w:lang w:val="en-US" w:eastAsia="zh-CN"/>
              </w:rPr>
              <w:t>: Two individual timers are introduced to determine the validity of uplink synchronization.</w:t>
            </w:r>
          </w:p>
          <w:p w14:paraId="6AE3C67F" w14:textId="77777777" w:rsidR="00087E03" w:rsidRPr="00087E03" w:rsidRDefault="00087E03" w:rsidP="00087E03">
            <w:pPr>
              <w:rPr>
                <w:i/>
                <w:lang w:val="en-US" w:eastAsia="zh-CN"/>
              </w:rPr>
            </w:pPr>
            <w:r w:rsidRPr="00087E03">
              <w:rPr>
                <w:b/>
                <w:i/>
                <w:lang w:val="en-US" w:eastAsia="zh-CN"/>
              </w:rPr>
              <w:t>Proposal 3</w:t>
            </w:r>
            <w:r w:rsidRPr="00087E03">
              <w:rPr>
                <w:i/>
                <w:lang w:val="en-US" w:eastAsia="zh-CN"/>
              </w:rPr>
              <w:t>: For DL synchronization enhancement, new channel raster with a step size greater than 100 kHz (e.g., 300kHz) is introduced.</w:t>
            </w:r>
          </w:p>
          <w:p w14:paraId="18910AF1" w14:textId="3F42E33C" w:rsidR="00CD1693" w:rsidRPr="00934673" w:rsidRDefault="00087E03" w:rsidP="00087E03">
            <w:pPr>
              <w:rPr>
                <w:i/>
                <w:lang w:val="en-US" w:eastAsia="zh-CN"/>
              </w:rPr>
            </w:pPr>
            <w:r w:rsidRPr="00087E03">
              <w:rPr>
                <w:b/>
                <w:i/>
                <w:lang w:val="en-US" w:eastAsia="zh-CN"/>
              </w:rPr>
              <w:lastRenderedPageBreak/>
              <w:t>Proposal 4</w:t>
            </w:r>
            <w:r w:rsidRPr="00087E03">
              <w:rPr>
                <w:i/>
                <w:lang w:val="en-US" w:eastAsia="zh-CN"/>
              </w:rPr>
              <w:t>:  IoT NTN DL common frequency pre-compensation and corresponding indication can follow NR NTN solution, and wait until DL common frequency pre-compensation discussions have concluded in NR NTN WI if any.</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49B36222" w:rsidR="005E7EC1" w:rsidRDefault="00754882" w:rsidP="005E7EC1">
            <w:pPr>
              <w:snapToGrid w:val="0"/>
              <w:spacing w:after="0"/>
            </w:pPr>
            <w:r>
              <w:lastRenderedPageBreak/>
              <w:t>NEC (R1-2109362)</w:t>
            </w:r>
          </w:p>
        </w:tc>
        <w:tc>
          <w:tcPr>
            <w:tcW w:w="8080" w:type="dxa"/>
            <w:vAlign w:val="center"/>
          </w:tcPr>
          <w:p w14:paraId="2C6CCFAC" w14:textId="77777777" w:rsidR="00B607C0" w:rsidRDefault="00B607C0" w:rsidP="00B607C0">
            <w:pPr>
              <w:rPr>
                <w:i/>
                <w:iCs/>
                <w:lang w:eastAsia="zh-CN"/>
              </w:rPr>
            </w:pPr>
            <w:r w:rsidRPr="009E1E2B">
              <w:rPr>
                <w:b/>
                <w:bCs/>
                <w:i/>
                <w:iCs/>
                <w:lang w:eastAsia="zh-CN"/>
              </w:rPr>
              <w:t>Proposal 1</w:t>
            </w:r>
            <w:r w:rsidRPr="001969AF">
              <w:rPr>
                <w:i/>
                <w:iCs/>
                <w:lang w:eastAsia="zh-CN"/>
              </w:rPr>
              <w:t xml:space="preserve">: </w:t>
            </w:r>
            <w:r>
              <w:rPr>
                <w:i/>
                <w:iCs/>
                <w:lang w:eastAsia="zh-CN"/>
              </w:rPr>
              <w:t>A</w:t>
            </w:r>
            <w:r w:rsidRPr="001969AF">
              <w:rPr>
                <w:i/>
                <w:iCs/>
                <w:lang w:eastAsia="zh-CN"/>
              </w:rPr>
              <w:t>n internal timer in the device is used by UE to set autonomously the GNSS validity</w:t>
            </w:r>
            <w:r>
              <w:rPr>
                <w:i/>
                <w:iCs/>
                <w:lang w:eastAsia="zh-CN"/>
              </w:rPr>
              <w:t xml:space="preserve"> duration</w:t>
            </w:r>
            <w:r w:rsidRPr="009E1E2B">
              <w:rPr>
                <w:i/>
                <w:iCs/>
                <w:lang w:eastAsia="zh-CN"/>
              </w:rPr>
              <w:t>.</w:t>
            </w:r>
          </w:p>
          <w:p w14:paraId="6567D4D2" w14:textId="77777777" w:rsidR="00B607C0" w:rsidRDefault="00B607C0" w:rsidP="00B607C0">
            <w:pPr>
              <w:rPr>
                <w:i/>
                <w:iCs/>
                <w:lang w:eastAsia="zh-CN"/>
              </w:rPr>
            </w:pPr>
            <w:r w:rsidRPr="009E1E2B">
              <w:rPr>
                <w:b/>
                <w:bCs/>
                <w:i/>
                <w:iCs/>
                <w:lang w:eastAsia="zh-CN"/>
              </w:rPr>
              <w:t xml:space="preserve">Proposal </w:t>
            </w:r>
            <w:r>
              <w:rPr>
                <w:b/>
                <w:bCs/>
                <w:i/>
                <w:iCs/>
                <w:lang w:eastAsia="zh-CN"/>
              </w:rPr>
              <w:t>2</w:t>
            </w:r>
            <w:r w:rsidRPr="001969AF">
              <w:rPr>
                <w:i/>
                <w:iCs/>
                <w:lang w:eastAsia="zh-CN"/>
              </w:rPr>
              <w:t>:</w:t>
            </w:r>
            <w:r>
              <w:rPr>
                <w:i/>
                <w:iCs/>
                <w:lang w:eastAsia="zh-CN"/>
              </w:rPr>
              <w:t xml:space="preserve"> </w:t>
            </w:r>
            <w:r w:rsidRPr="00302143">
              <w:rPr>
                <w:i/>
                <w:iCs/>
                <w:lang w:eastAsia="zh-CN"/>
              </w:rPr>
              <w:t>The UE shall signal to the network the length of time that GNSS position fix is valid for to ensure common understanding on validity of GNSS position fix between the UE and eNB</w:t>
            </w:r>
            <w:r w:rsidRPr="009E1E2B">
              <w:rPr>
                <w:i/>
                <w:iCs/>
                <w:lang w:eastAsia="zh-CN"/>
              </w:rPr>
              <w:t>.</w:t>
            </w:r>
          </w:p>
          <w:p w14:paraId="5B5C663C" w14:textId="77777777" w:rsidR="00B607C0" w:rsidRDefault="00B607C0" w:rsidP="00B607C0">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Validity timer duration is counted from the first SIB repetition.</w:t>
            </w:r>
          </w:p>
          <w:p w14:paraId="02CB05DC" w14:textId="77777777" w:rsidR="00B607C0" w:rsidRDefault="00B607C0" w:rsidP="00B607C0">
            <w:pPr>
              <w:rPr>
                <w:i/>
                <w:iCs/>
                <w:lang w:eastAsia="zh-CN"/>
              </w:rPr>
            </w:pPr>
            <w:r w:rsidRPr="009E1E2B">
              <w:rPr>
                <w:b/>
                <w:bCs/>
                <w:i/>
                <w:iCs/>
                <w:lang w:eastAsia="zh-CN"/>
              </w:rPr>
              <w:t xml:space="preserve">Proposal </w:t>
            </w:r>
            <w:r>
              <w:rPr>
                <w:b/>
                <w:bCs/>
                <w:i/>
                <w:iCs/>
                <w:lang w:eastAsia="zh-CN"/>
              </w:rPr>
              <w:t>4</w:t>
            </w:r>
            <w:r w:rsidRPr="009E1E2B">
              <w:rPr>
                <w:b/>
                <w:bCs/>
                <w:i/>
                <w:iCs/>
                <w:lang w:eastAsia="zh-CN"/>
              </w:rPr>
              <w:t xml:space="preserve">: </w:t>
            </w:r>
            <w:r w:rsidRPr="00F830FB">
              <w:rPr>
                <w:i/>
                <w:iCs/>
                <w:lang w:eastAsia="zh-CN"/>
              </w:rPr>
              <w:t>Upon expiry of the validity timer</w:t>
            </w:r>
            <w:r>
              <w:rPr>
                <w:i/>
                <w:iCs/>
                <w:lang w:eastAsia="zh-CN"/>
              </w:rPr>
              <w:t xml:space="preserve"> </w:t>
            </w:r>
            <w:r w:rsidRPr="00F830FB">
              <w:rPr>
                <w:i/>
                <w:iCs/>
                <w:lang w:eastAsia="zh-CN"/>
              </w:rPr>
              <w:t xml:space="preserve">in RRC_CONNECTED state, the UE </w:t>
            </w:r>
            <w:r>
              <w:rPr>
                <w:i/>
                <w:iCs/>
                <w:lang w:eastAsia="zh-CN"/>
              </w:rPr>
              <w:t>goes to idle state to read the SIB with updated ephemeris information.</w:t>
            </w:r>
          </w:p>
          <w:p w14:paraId="41AC7847" w14:textId="77777777" w:rsidR="00B607C0" w:rsidRDefault="00B607C0" w:rsidP="00B607C0">
            <w:pPr>
              <w:rPr>
                <w:i/>
                <w:iCs/>
                <w:lang w:eastAsia="zh-CN"/>
              </w:rPr>
            </w:pPr>
            <w:r w:rsidRPr="009E1E2B">
              <w:rPr>
                <w:b/>
                <w:bCs/>
                <w:i/>
                <w:iCs/>
                <w:lang w:eastAsia="zh-CN"/>
              </w:rPr>
              <w:t xml:space="preserve">Proposal </w:t>
            </w:r>
            <w:r>
              <w:rPr>
                <w:b/>
                <w:bCs/>
                <w:i/>
                <w:iCs/>
                <w:lang w:eastAsia="zh-CN"/>
              </w:rPr>
              <w:t>5</w:t>
            </w:r>
            <w:r w:rsidRPr="009E1E2B">
              <w:rPr>
                <w:b/>
                <w:bCs/>
                <w:i/>
                <w:iCs/>
                <w:lang w:eastAsia="zh-CN"/>
              </w:rPr>
              <w:t xml:space="preserve">: </w:t>
            </w:r>
            <w:r>
              <w:rPr>
                <w:i/>
                <w:iCs/>
                <w:lang w:eastAsia="zh-CN"/>
              </w:rPr>
              <w:t>Support UL gaps during long transmission to avoid phase discontinuity between segments</w:t>
            </w:r>
            <w:r w:rsidRPr="009E1E2B">
              <w:rPr>
                <w:i/>
                <w:iCs/>
                <w:lang w:eastAsia="zh-CN"/>
              </w:rPr>
              <w:t>.</w:t>
            </w:r>
          </w:p>
          <w:p w14:paraId="7222D6AD" w14:textId="5B12DDFA" w:rsidR="005E7EC1" w:rsidRPr="00B607C0" w:rsidRDefault="00B607C0" w:rsidP="00E53DFA">
            <w:pPr>
              <w:rPr>
                <w:i/>
                <w:iCs/>
                <w:lang w:eastAsia="zh-CN"/>
              </w:rPr>
            </w:pPr>
            <w:r w:rsidRPr="009E1E2B">
              <w:rPr>
                <w:b/>
                <w:bCs/>
                <w:i/>
                <w:iCs/>
                <w:lang w:eastAsia="zh-CN"/>
              </w:rPr>
              <w:t xml:space="preserve">Proposal </w:t>
            </w:r>
            <w:r>
              <w:rPr>
                <w:b/>
                <w:bCs/>
                <w:i/>
                <w:iCs/>
                <w:lang w:eastAsia="zh-CN"/>
              </w:rPr>
              <w:t>6</w:t>
            </w:r>
            <w:r w:rsidRPr="009E1E2B">
              <w:rPr>
                <w:b/>
                <w:bCs/>
                <w:i/>
                <w:iCs/>
                <w:lang w:eastAsia="zh-CN"/>
              </w:rPr>
              <w:t xml:space="preserve">: </w:t>
            </w:r>
            <w:r>
              <w:rPr>
                <w:i/>
                <w:iCs/>
                <w:lang w:eastAsia="zh-CN"/>
              </w:rPr>
              <w:t>Support increased channel raster size in IoT NTN.</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5AFDEF25" w:rsidR="00CD1693" w:rsidRDefault="00754882" w:rsidP="005E7EC1">
            <w:pPr>
              <w:snapToGrid w:val="0"/>
              <w:spacing w:after="0"/>
              <w:rPr>
                <w:lang w:eastAsia="zh-CN"/>
              </w:rPr>
            </w:pPr>
            <w:r>
              <w:rPr>
                <w:lang w:eastAsia="zh-CN"/>
              </w:rPr>
              <w:t>Xiaomi (R1-2109396)</w:t>
            </w:r>
          </w:p>
        </w:tc>
        <w:tc>
          <w:tcPr>
            <w:tcW w:w="8080" w:type="dxa"/>
            <w:vAlign w:val="center"/>
          </w:tcPr>
          <w:p w14:paraId="45B573C0" w14:textId="77777777" w:rsidR="000F3072" w:rsidRPr="000F3072" w:rsidRDefault="000F3072" w:rsidP="000F3072">
            <w:pPr>
              <w:rPr>
                <w:rFonts w:eastAsiaTheme="minorEastAsia"/>
                <w:i/>
                <w:sz w:val="22"/>
                <w:szCs w:val="22"/>
                <w:lang w:eastAsia="zh-CN"/>
              </w:rPr>
            </w:pPr>
            <w:r w:rsidRPr="000F3072">
              <w:rPr>
                <w:rFonts w:eastAsiaTheme="minorEastAsia"/>
                <w:b/>
                <w:i/>
                <w:sz w:val="22"/>
                <w:szCs w:val="22"/>
                <w:lang w:eastAsia="zh-CN"/>
              </w:rPr>
              <w:t>Observation 1</w:t>
            </w:r>
            <w:r w:rsidRPr="000F3072">
              <w:rPr>
                <w:rFonts w:eastAsiaTheme="minorEastAsia"/>
                <w:i/>
                <w:sz w:val="22"/>
                <w:szCs w:val="22"/>
                <w:lang w:eastAsia="zh-CN"/>
              </w:rPr>
              <w:t>: 100 kHz channel raster may not be large enough to avoid ambiguity in DL synchronization of IoT over NTN when multiple cells from different satellites could cover same UE.</w:t>
            </w:r>
          </w:p>
          <w:p w14:paraId="238B53EE" w14:textId="77777777" w:rsidR="000F3072" w:rsidRPr="000F3072" w:rsidRDefault="000F3072" w:rsidP="000F3072">
            <w:pPr>
              <w:rPr>
                <w:rFonts w:eastAsiaTheme="minorEastAsia"/>
                <w:i/>
                <w:sz w:val="22"/>
                <w:szCs w:val="22"/>
                <w:lang w:val="en-US" w:eastAsia="zh-CN"/>
              </w:rPr>
            </w:pPr>
            <w:r w:rsidRPr="000F3072">
              <w:rPr>
                <w:rFonts w:eastAsiaTheme="minorEastAsia" w:hint="eastAsia"/>
                <w:b/>
                <w:i/>
                <w:sz w:val="22"/>
                <w:szCs w:val="22"/>
                <w:lang w:eastAsia="zh-CN"/>
              </w:rPr>
              <w:t xml:space="preserve">Proposal </w:t>
            </w:r>
            <w:r w:rsidRPr="000F3072">
              <w:rPr>
                <w:rFonts w:eastAsiaTheme="minorEastAsia"/>
                <w:b/>
                <w:i/>
                <w:sz w:val="22"/>
                <w:szCs w:val="22"/>
                <w:lang w:eastAsia="zh-CN"/>
              </w:rPr>
              <w:t>1</w:t>
            </w:r>
            <w:r w:rsidRPr="000F3072">
              <w:rPr>
                <w:rFonts w:eastAsiaTheme="minorEastAsia"/>
                <w:i/>
                <w:sz w:val="22"/>
                <w:szCs w:val="22"/>
                <w:lang w:eastAsia="zh-CN"/>
              </w:rPr>
              <w:t xml:space="preserve">: </w:t>
            </w:r>
            <w:r w:rsidRPr="000F3072">
              <w:rPr>
                <w:rFonts w:eastAsiaTheme="minorEastAsia"/>
                <w:i/>
                <w:sz w:val="22"/>
                <w:szCs w:val="22"/>
                <w:lang w:val="en-US" w:eastAsia="zh-CN"/>
              </w:rPr>
              <w:t>New Channel raster with a step size increased to 200 kHz should be supported.</w:t>
            </w:r>
          </w:p>
          <w:p w14:paraId="331F88D6" w14:textId="77777777" w:rsidR="000F3072" w:rsidRPr="000F3072" w:rsidRDefault="000F3072" w:rsidP="000F3072">
            <w:pPr>
              <w:rPr>
                <w:rFonts w:eastAsiaTheme="minorEastAsia"/>
                <w:i/>
                <w:lang w:val="en-US" w:eastAsia="zh-CN"/>
              </w:rPr>
            </w:pPr>
            <w:r w:rsidRPr="000F3072">
              <w:rPr>
                <w:rFonts w:eastAsiaTheme="minorEastAsia"/>
                <w:b/>
                <w:i/>
                <w:lang w:val="en-US" w:eastAsia="zh-CN"/>
              </w:rPr>
              <w:t>Proposal 2</w:t>
            </w:r>
            <w:r w:rsidRPr="000F3072">
              <w:rPr>
                <w:rFonts w:eastAsiaTheme="minorEastAsia"/>
                <w:i/>
                <w:lang w:val="en-US" w:eastAsia="zh-CN"/>
              </w:rPr>
              <w:t>: It is up to RAN2 to decide whether a single or separate validity timers are needed for satellite ephemeris and common TA parameters</w:t>
            </w:r>
          </w:p>
          <w:p w14:paraId="46EB32DF" w14:textId="04169FA1" w:rsidR="00CD1693" w:rsidRPr="000F3072" w:rsidRDefault="000F3072" w:rsidP="000F3072">
            <w:pPr>
              <w:rPr>
                <w:rFonts w:eastAsiaTheme="minorEastAsia"/>
                <w:b/>
                <w:i/>
                <w:lang w:val="en-US" w:eastAsia="zh-CN"/>
              </w:rPr>
            </w:pPr>
            <w:r w:rsidRPr="000F3072">
              <w:rPr>
                <w:rFonts w:eastAsiaTheme="minorEastAsia"/>
                <w:b/>
                <w:i/>
                <w:lang w:val="en-US" w:eastAsia="zh-CN"/>
              </w:rPr>
              <w:t>Proposal 3</w:t>
            </w:r>
            <w:r w:rsidRPr="000F3072">
              <w:rPr>
                <w:rFonts w:eastAsiaTheme="minorEastAsia"/>
                <w:i/>
                <w:lang w:val="en-US" w:eastAsia="zh-CN"/>
              </w:rPr>
              <w:t>: UE stay in connected and read SIB to refresh ephemeris / common TA parameters at the expiry of the validation timer.</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1BCCC165" w:rsidR="005E7EC1" w:rsidRDefault="00754882" w:rsidP="005E7EC1">
            <w:pPr>
              <w:snapToGrid w:val="0"/>
              <w:spacing w:after="0"/>
            </w:pPr>
            <w:r>
              <w:t>Samsung (R1-2109522)</w:t>
            </w:r>
          </w:p>
        </w:tc>
        <w:tc>
          <w:tcPr>
            <w:tcW w:w="8080" w:type="dxa"/>
            <w:vAlign w:val="center"/>
          </w:tcPr>
          <w:p w14:paraId="53EBE243" w14:textId="77777777" w:rsidR="000F3072" w:rsidRPr="000F3072" w:rsidRDefault="000F3072" w:rsidP="000F3072">
            <w:pPr>
              <w:spacing w:before="60" w:after="60" w:line="288" w:lineRule="auto"/>
              <w:jc w:val="both"/>
              <w:rPr>
                <w:i/>
                <w:sz w:val="22"/>
                <w:szCs w:val="22"/>
              </w:rPr>
            </w:pPr>
            <w:r w:rsidRPr="000F3072">
              <w:rPr>
                <w:b/>
                <w:i/>
                <w:sz w:val="22"/>
                <w:szCs w:val="22"/>
              </w:rPr>
              <w:t>Proposal 1</w:t>
            </w:r>
            <w:r w:rsidRPr="000F3072">
              <w:rPr>
                <w:i/>
                <w:sz w:val="22"/>
                <w:szCs w:val="22"/>
              </w:rPr>
              <w:t>: Frequent new gap</w:t>
            </w:r>
            <w:r w:rsidRPr="000F3072">
              <w:rPr>
                <w:rFonts w:eastAsiaTheme="minorEastAsia"/>
                <w:i/>
                <w:sz w:val="22"/>
                <w:szCs w:val="22"/>
                <w:lang w:eastAsia="zh-CN"/>
              </w:rPr>
              <w:t xml:space="preserve"> is supported during long UL transmission</w:t>
            </w:r>
            <w:r w:rsidRPr="000F3072">
              <w:rPr>
                <w:i/>
                <w:sz w:val="22"/>
                <w:szCs w:val="22"/>
              </w:rPr>
              <w:t>, and the details of the new gap can be further discussed.</w:t>
            </w:r>
          </w:p>
          <w:p w14:paraId="1B540839" w14:textId="77777777" w:rsidR="000F3072" w:rsidRPr="000F3072" w:rsidRDefault="000F3072" w:rsidP="000F3072">
            <w:pPr>
              <w:spacing w:before="60" w:after="60" w:line="288" w:lineRule="auto"/>
              <w:jc w:val="both"/>
              <w:rPr>
                <w:i/>
                <w:sz w:val="22"/>
                <w:szCs w:val="22"/>
              </w:rPr>
            </w:pPr>
            <w:r w:rsidRPr="000F3072">
              <w:rPr>
                <w:b/>
                <w:i/>
                <w:sz w:val="22"/>
                <w:szCs w:val="22"/>
              </w:rPr>
              <w:t>Proposal 2</w:t>
            </w:r>
            <w:r w:rsidRPr="000F3072">
              <w:rPr>
                <w:i/>
                <w:sz w:val="22"/>
                <w:szCs w:val="22"/>
              </w:rPr>
              <w:t>: For sporadic short transmission, UE specific TA is reported only once, e.g., reporting UE specific TA in Msg3 or Msg5 via MAC CE.</w:t>
            </w:r>
          </w:p>
          <w:p w14:paraId="01CC2B0F" w14:textId="77777777" w:rsidR="000F3072" w:rsidRPr="000F3072" w:rsidRDefault="000F3072" w:rsidP="000F3072">
            <w:pPr>
              <w:spacing w:before="60" w:after="60" w:line="288" w:lineRule="auto"/>
              <w:jc w:val="both"/>
              <w:rPr>
                <w:i/>
                <w:sz w:val="22"/>
                <w:szCs w:val="22"/>
              </w:rPr>
            </w:pPr>
            <w:r w:rsidRPr="000F3072">
              <w:rPr>
                <w:b/>
                <w:i/>
                <w:sz w:val="22"/>
                <w:szCs w:val="22"/>
              </w:rPr>
              <w:t>Proposal 3</w:t>
            </w:r>
            <w:r w:rsidRPr="000F3072">
              <w:rPr>
                <w:i/>
                <w:sz w:val="22"/>
                <w:szCs w:val="22"/>
              </w:rPr>
              <w:t xml:space="preserve">: A single validity timer is used for both satellite ephemeris and common TA parameters. And, the agreements on validity timer for NR NTN can be reused for IOT NTN. </w:t>
            </w:r>
          </w:p>
          <w:p w14:paraId="109C8258" w14:textId="77777777" w:rsidR="000F3072" w:rsidRPr="000F3072" w:rsidRDefault="000F3072" w:rsidP="000F3072">
            <w:pPr>
              <w:spacing w:before="60" w:after="60" w:line="288" w:lineRule="auto"/>
              <w:jc w:val="both"/>
              <w:rPr>
                <w:i/>
                <w:sz w:val="22"/>
                <w:szCs w:val="22"/>
              </w:rPr>
            </w:pPr>
            <w:r w:rsidRPr="000F3072">
              <w:rPr>
                <w:b/>
                <w:i/>
                <w:sz w:val="22"/>
                <w:szCs w:val="22"/>
              </w:rPr>
              <w:t>Proposal 4</w:t>
            </w:r>
            <w:r w:rsidRPr="000F3072">
              <w:rPr>
                <w:i/>
                <w:sz w:val="22"/>
                <w:szCs w:val="22"/>
              </w:rPr>
              <w:t xml:space="preserve">: For segmented UE pre-compensation per N time units, the value of N can be separately configured for UL timing pre-compensation and UL frequency pre-compensation. </w:t>
            </w:r>
          </w:p>
          <w:p w14:paraId="63F97830" w14:textId="601C26B3" w:rsidR="005E7EC1" w:rsidRPr="000F3072" w:rsidRDefault="000F3072" w:rsidP="000F3072">
            <w:pPr>
              <w:spacing w:before="60" w:after="60" w:line="288" w:lineRule="auto"/>
              <w:jc w:val="both"/>
              <w:rPr>
                <w:rFonts w:eastAsia="Malgun Gothic"/>
                <w:i/>
                <w:sz w:val="22"/>
                <w:szCs w:val="22"/>
              </w:rPr>
            </w:pPr>
            <w:r w:rsidRPr="000F3072">
              <w:rPr>
                <w:b/>
                <w:i/>
                <w:sz w:val="22"/>
                <w:szCs w:val="22"/>
              </w:rPr>
              <w:t>Proposal 5</w:t>
            </w:r>
            <w:r w:rsidRPr="000F3072">
              <w:rPr>
                <w:i/>
                <w:sz w:val="22"/>
                <w:szCs w:val="22"/>
              </w:rPr>
              <w:t>: For segmented UE timing pre-compensation, if transmission signal is overlapped between two adjacent segments, overlapped samples of the last segment can be dropped.</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78D673C9" w:rsidR="005E7EC1" w:rsidRDefault="00754882" w:rsidP="005E7EC1">
            <w:pPr>
              <w:snapToGrid w:val="0"/>
              <w:spacing w:after="0"/>
            </w:pPr>
            <w:r>
              <w:t>Intel (R1-2109640)</w:t>
            </w:r>
          </w:p>
        </w:tc>
        <w:tc>
          <w:tcPr>
            <w:tcW w:w="8080" w:type="dxa"/>
            <w:vAlign w:val="center"/>
          </w:tcPr>
          <w:p w14:paraId="38EDE25E" w14:textId="6EA4AE3B" w:rsidR="0009131C" w:rsidRPr="0009131C" w:rsidRDefault="0009131C" w:rsidP="0009131C">
            <w:pPr>
              <w:spacing w:before="240" w:after="240"/>
              <w:jc w:val="both"/>
              <w:rPr>
                <w:i/>
                <w:sz w:val="22"/>
                <w:szCs w:val="22"/>
              </w:rPr>
            </w:pPr>
            <w:r w:rsidRPr="001868DC">
              <w:rPr>
                <w:b/>
                <w:bCs/>
                <w:i/>
                <w:sz w:val="22"/>
                <w:szCs w:val="22"/>
              </w:rPr>
              <w:t>Proposal 1</w:t>
            </w:r>
            <w:r w:rsidRPr="001868DC">
              <w:rPr>
                <w:i/>
                <w:sz w:val="22"/>
                <w:szCs w:val="22"/>
              </w:rPr>
              <w:t xml:space="preserve">: </w:t>
            </w:r>
            <w:r w:rsidRPr="0009131C">
              <w:rPr>
                <w:i/>
              </w:rPr>
              <w:t>Common TA may include parameter(s) indicating timing drift</w:t>
            </w:r>
          </w:p>
          <w:p w14:paraId="191206FE" w14:textId="77777777" w:rsidR="0009131C" w:rsidRPr="001868DC" w:rsidRDefault="0009131C" w:rsidP="00D33576">
            <w:pPr>
              <w:pStyle w:val="ListParagraph"/>
              <w:numPr>
                <w:ilvl w:val="0"/>
                <w:numId w:val="59"/>
              </w:numPr>
              <w:spacing w:before="240" w:after="240"/>
              <w:jc w:val="both"/>
              <w:rPr>
                <w:i/>
              </w:rPr>
            </w:pPr>
            <w:r w:rsidRPr="001868DC">
              <w:rPr>
                <w:i/>
              </w:rPr>
              <w:t>In addition, indication of Common TA 2nd order derivative can be considered</w:t>
            </w:r>
          </w:p>
          <w:p w14:paraId="63A305C1" w14:textId="77777777" w:rsidR="0009131C" w:rsidRPr="00BA5A26" w:rsidRDefault="0009131C" w:rsidP="00D33576">
            <w:pPr>
              <w:pStyle w:val="ListParagraph"/>
              <w:numPr>
                <w:ilvl w:val="0"/>
                <w:numId w:val="59"/>
              </w:numPr>
              <w:spacing w:before="240" w:after="240"/>
              <w:jc w:val="both"/>
              <w:rPr>
                <w:i/>
              </w:rPr>
            </w:pPr>
            <w:r w:rsidRPr="001868DC">
              <w:rPr>
                <w:i/>
              </w:rPr>
              <w:t>Alternately, indication of reference point location can be used to calculate Common TA</w:t>
            </w:r>
          </w:p>
          <w:p w14:paraId="7EEF8D6D" w14:textId="0C98CA15" w:rsidR="0009131C" w:rsidRPr="0009131C" w:rsidRDefault="0009131C" w:rsidP="0009131C">
            <w:pPr>
              <w:spacing w:before="240" w:after="240"/>
              <w:jc w:val="both"/>
              <w:rPr>
                <w:b/>
                <w:bCs/>
                <w:i/>
                <w:sz w:val="22"/>
                <w:szCs w:val="22"/>
              </w:rPr>
            </w:pPr>
            <w:r w:rsidRPr="00CF2624">
              <w:rPr>
                <w:b/>
                <w:bCs/>
                <w:i/>
                <w:sz w:val="22"/>
                <w:szCs w:val="22"/>
              </w:rPr>
              <w:t xml:space="preserve">Proposal </w:t>
            </w:r>
            <w:r>
              <w:rPr>
                <w:b/>
                <w:bCs/>
                <w:i/>
                <w:sz w:val="22"/>
                <w:szCs w:val="22"/>
              </w:rPr>
              <w:t>2</w:t>
            </w:r>
            <w:r w:rsidRPr="00DF06F9">
              <w:rPr>
                <w:b/>
                <w:bCs/>
                <w:i/>
                <w:sz w:val="22"/>
                <w:szCs w:val="22"/>
              </w:rPr>
              <w:t xml:space="preserve">: </w:t>
            </w:r>
            <w:r>
              <w:rPr>
                <w:b/>
                <w:bCs/>
                <w:i/>
                <w:sz w:val="22"/>
                <w:szCs w:val="22"/>
              </w:rPr>
              <w:t xml:space="preserve"> </w:t>
            </w:r>
            <w:r w:rsidRPr="0009131C">
              <w:rPr>
                <w:i/>
              </w:rPr>
              <w:t>Solution based on channel raster with a step size increased to be greater than 100 kHz for NB-IoT NTN should be supported if there are no issues with the number of NB-IoT carriers</w:t>
            </w:r>
          </w:p>
          <w:p w14:paraId="09609A6F" w14:textId="7CCEF22C" w:rsidR="0009131C" w:rsidRPr="0009131C" w:rsidRDefault="0009131C" w:rsidP="0009131C">
            <w:pPr>
              <w:spacing w:before="240" w:after="240"/>
              <w:jc w:val="both"/>
              <w:rPr>
                <w:i/>
                <w:sz w:val="22"/>
                <w:szCs w:val="22"/>
              </w:rPr>
            </w:pPr>
            <w:r w:rsidRPr="003E47D3">
              <w:rPr>
                <w:b/>
                <w:bCs/>
                <w:i/>
                <w:sz w:val="22"/>
                <w:szCs w:val="22"/>
              </w:rPr>
              <w:lastRenderedPageBreak/>
              <w:t>Proposal 3</w:t>
            </w:r>
            <w:r w:rsidRPr="003E47D3">
              <w:rPr>
                <w:i/>
                <w:sz w:val="22"/>
                <w:szCs w:val="22"/>
              </w:rPr>
              <w:t xml:space="preserve">: </w:t>
            </w:r>
            <w:r w:rsidRPr="0009131C">
              <w:rPr>
                <w:i/>
              </w:rPr>
              <w:t>Support Common Doppler pre-compensation for DL</w:t>
            </w:r>
          </w:p>
          <w:p w14:paraId="5A1152D0" w14:textId="77777777" w:rsidR="0009131C" w:rsidRPr="003E47D3" w:rsidRDefault="0009131C" w:rsidP="00D33576">
            <w:pPr>
              <w:pStyle w:val="ListParagraph"/>
              <w:numPr>
                <w:ilvl w:val="0"/>
                <w:numId w:val="59"/>
              </w:numPr>
              <w:spacing w:before="240" w:after="240"/>
              <w:jc w:val="both"/>
              <w:rPr>
                <w:i/>
              </w:rPr>
            </w:pPr>
            <w:r w:rsidRPr="003E47D3">
              <w:rPr>
                <w:i/>
              </w:rPr>
              <w:t xml:space="preserve">Indication of Common Doppler pre-compensation should follow design </w:t>
            </w:r>
            <w:r>
              <w:rPr>
                <w:i/>
              </w:rPr>
              <w:t>agreed for</w:t>
            </w:r>
            <w:r w:rsidRPr="003E47D3">
              <w:rPr>
                <w:i/>
              </w:rPr>
              <w:t xml:space="preserve"> NR NTN</w:t>
            </w:r>
          </w:p>
          <w:p w14:paraId="34CA13C2" w14:textId="067DF84F" w:rsidR="0009131C" w:rsidRPr="0009131C" w:rsidRDefault="0009131C" w:rsidP="0009131C">
            <w:pPr>
              <w:spacing w:before="240" w:after="240"/>
              <w:jc w:val="both"/>
              <w:rPr>
                <w:i/>
                <w:sz w:val="22"/>
                <w:szCs w:val="22"/>
              </w:rPr>
            </w:pPr>
            <w:r w:rsidRPr="0053772C">
              <w:rPr>
                <w:b/>
                <w:bCs/>
                <w:i/>
                <w:sz w:val="22"/>
                <w:szCs w:val="22"/>
              </w:rPr>
              <w:t>Proposal 4</w:t>
            </w:r>
            <w:r w:rsidRPr="001A7236">
              <w:rPr>
                <w:i/>
                <w:sz w:val="22"/>
                <w:szCs w:val="22"/>
              </w:rPr>
              <w:t xml:space="preserve">: </w:t>
            </w:r>
            <w:r w:rsidRPr="0009131C">
              <w:rPr>
                <w:i/>
              </w:rPr>
              <w:t>Rely on UE implementation for GNSS validity</w:t>
            </w:r>
          </w:p>
          <w:p w14:paraId="4764D869" w14:textId="77777777" w:rsidR="0009131C" w:rsidRPr="001A7236" w:rsidRDefault="0009131C" w:rsidP="00D33576">
            <w:pPr>
              <w:pStyle w:val="ListParagraph"/>
              <w:numPr>
                <w:ilvl w:val="0"/>
                <w:numId w:val="59"/>
              </w:numPr>
              <w:spacing w:before="240" w:after="240"/>
              <w:jc w:val="both"/>
              <w:rPr>
                <w:i/>
              </w:rPr>
            </w:pPr>
            <w:r w:rsidRPr="001A7236">
              <w:rPr>
                <w:i/>
              </w:rPr>
              <w:t>Before commencing an UL transmission, the UE shall ensure it has a GNSS position fix that is valid for the duration of that UL transmission</w:t>
            </w:r>
          </w:p>
          <w:p w14:paraId="02CF134F" w14:textId="77777777" w:rsidR="0009131C" w:rsidRDefault="0009131C" w:rsidP="00D33576">
            <w:pPr>
              <w:pStyle w:val="ListParagraph"/>
              <w:numPr>
                <w:ilvl w:val="0"/>
                <w:numId w:val="59"/>
              </w:numPr>
              <w:spacing w:before="240" w:after="240"/>
              <w:jc w:val="both"/>
              <w:rPr>
                <w:i/>
              </w:rPr>
            </w:pPr>
            <w:r w:rsidRPr="001A7236">
              <w:rPr>
                <w:i/>
              </w:rPr>
              <w:t>If UE GNSS measurements are not valid UE declares RLF</w:t>
            </w:r>
          </w:p>
          <w:p w14:paraId="5844F1F9" w14:textId="41F927BF" w:rsidR="0009131C" w:rsidRPr="0009131C" w:rsidRDefault="0009131C" w:rsidP="0009131C">
            <w:pPr>
              <w:tabs>
                <w:tab w:val="left" w:pos="2552"/>
                <w:tab w:val="left" w:pos="9781"/>
              </w:tabs>
              <w:spacing w:after="240" w:line="276" w:lineRule="auto"/>
              <w:rPr>
                <w:i/>
                <w:iCs/>
                <w:color w:val="000000"/>
                <w:sz w:val="22"/>
                <w:szCs w:val="22"/>
                <w:shd w:val="clear" w:color="auto" w:fill="FFFFFF"/>
              </w:rPr>
            </w:pPr>
            <w:r w:rsidRPr="00A833F5">
              <w:rPr>
                <w:b/>
                <w:bCs/>
                <w:i/>
                <w:iCs/>
                <w:color w:val="000000"/>
                <w:sz w:val="22"/>
                <w:szCs w:val="22"/>
                <w:shd w:val="clear" w:color="auto" w:fill="FFFFFF"/>
              </w:rPr>
              <w:t xml:space="preserve">Proposal </w:t>
            </w:r>
            <w:r>
              <w:rPr>
                <w:b/>
                <w:bCs/>
                <w:i/>
                <w:iCs/>
                <w:color w:val="000000"/>
                <w:sz w:val="22"/>
                <w:szCs w:val="22"/>
                <w:shd w:val="clear" w:color="auto" w:fill="FFFFFF"/>
              </w:rPr>
              <w:t>5</w:t>
            </w:r>
            <w:r w:rsidRPr="00A833F5">
              <w:rPr>
                <w:i/>
                <w:iCs/>
                <w:color w:val="000000"/>
                <w:sz w:val="22"/>
                <w:szCs w:val="22"/>
                <w:shd w:val="clear" w:color="auto" w:fill="FFFFFF"/>
              </w:rPr>
              <w:t xml:space="preserve">: </w:t>
            </w:r>
            <w:r w:rsidRPr="0009131C">
              <w:rPr>
                <w:i/>
                <w:iCs/>
              </w:rPr>
              <w:t>The following is supported for validity timer</w:t>
            </w:r>
          </w:p>
          <w:p w14:paraId="6803B6EB" w14:textId="77777777" w:rsidR="0009131C" w:rsidRPr="00FA0341" w:rsidRDefault="0009131C" w:rsidP="00D33576">
            <w:pPr>
              <w:pStyle w:val="ListParagraph"/>
              <w:numPr>
                <w:ilvl w:val="0"/>
                <w:numId w:val="58"/>
              </w:numPr>
              <w:tabs>
                <w:tab w:val="left" w:pos="2552"/>
                <w:tab w:val="left" w:pos="9781"/>
              </w:tabs>
              <w:spacing w:after="240" w:line="276" w:lineRule="auto"/>
              <w:rPr>
                <w:i/>
                <w:iCs/>
              </w:rPr>
            </w:pPr>
            <w:r w:rsidRPr="00FA0341">
              <w:rPr>
                <w:i/>
                <w:iCs/>
              </w:rPr>
              <w:t>Validity time</w:t>
            </w:r>
            <w:r>
              <w:rPr>
                <w:i/>
                <w:iCs/>
              </w:rPr>
              <w:t>r</w:t>
            </w:r>
            <w:r w:rsidRPr="00FA0341">
              <w:rPr>
                <w:i/>
                <w:iCs/>
              </w:rPr>
              <w:t xml:space="preserve"> for satellite ephemeris and Common TA are the same</w:t>
            </w:r>
          </w:p>
          <w:p w14:paraId="730052D3" w14:textId="77777777" w:rsidR="0009131C" w:rsidRDefault="0009131C" w:rsidP="00D33576">
            <w:pPr>
              <w:pStyle w:val="ListParagraph"/>
              <w:numPr>
                <w:ilvl w:val="0"/>
                <w:numId w:val="58"/>
              </w:numPr>
              <w:tabs>
                <w:tab w:val="left" w:pos="2552"/>
                <w:tab w:val="left" w:pos="9781"/>
              </w:tabs>
              <w:spacing w:after="240" w:line="276" w:lineRule="auto"/>
              <w:rPr>
                <w:i/>
                <w:iCs/>
              </w:rPr>
            </w:pPr>
            <w:r w:rsidRPr="00FA0341">
              <w:rPr>
                <w:i/>
                <w:iCs/>
              </w:rPr>
              <w:t xml:space="preserve">If UE doesn’t read the satellite ephemeris/Common TA within the validity </w:t>
            </w:r>
            <w:r>
              <w:rPr>
                <w:i/>
                <w:iCs/>
              </w:rPr>
              <w:t xml:space="preserve">timer </w:t>
            </w:r>
            <w:r w:rsidRPr="00FA0341">
              <w:rPr>
                <w:i/>
                <w:iCs/>
              </w:rPr>
              <w:t>duration it declares RLF</w:t>
            </w:r>
          </w:p>
          <w:p w14:paraId="33306A9F" w14:textId="6E766F4C" w:rsidR="005E7EC1" w:rsidRPr="0009131C" w:rsidRDefault="0009131C" w:rsidP="00D33576">
            <w:pPr>
              <w:pStyle w:val="ListParagraph"/>
              <w:numPr>
                <w:ilvl w:val="0"/>
                <w:numId w:val="58"/>
              </w:numPr>
              <w:tabs>
                <w:tab w:val="left" w:pos="2552"/>
                <w:tab w:val="left" w:pos="9781"/>
              </w:tabs>
              <w:spacing w:after="240" w:line="276" w:lineRule="auto"/>
              <w:rPr>
                <w:i/>
                <w:iCs/>
              </w:rPr>
            </w:pPr>
            <w:r w:rsidRPr="0009131C">
              <w:rPr>
                <w:i/>
                <w:iCs/>
              </w:rPr>
              <w:t>There is no need for eNB to be aware of state of the validity timer at the UE</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5AC62927" w:rsidR="00CD1693" w:rsidRDefault="00E4364B" w:rsidP="00414429">
            <w:pPr>
              <w:snapToGrid w:val="0"/>
              <w:spacing w:after="0"/>
              <w:rPr>
                <w:lang w:eastAsia="zh-CN"/>
              </w:rPr>
            </w:pPr>
            <w:r>
              <w:rPr>
                <w:lang w:eastAsia="zh-CN"/>
              </w:rPr>
              <w:lastRenderedPageBreak/>
              <w:t>Sony (R1-2109804)</w:t>
            </w:r>
          </w:p>
        </w:tc>
        <w:tc>
          <w:tcPr>
            <w:tcW w:w="8080" w:type="dxa"/>
            <w:vAlign w:val="center"/>
          </w:tcPr>
          <w:p w14:paraId="25DFF6E2" w14:textId="77777777" w:rsidR="001607FC" w:rsidRPr="001607FC" w:rsidRDefault="001607FC" w:rsidP="001607FC">
            <w:pPr>
              <w:rPr>
                <w:bCs/>
                <w:i/>
              </w:rPr>
            </w:pPr>
            <w:r w:rsidRPr="001607FC">
              <w:rPr>
                <w:b/>
                <w:bCs/>
                <w:i/>
              </w:rPr>
              <w:t>Proposal 1</w:t>
            </w:r>
            <w:r w:rsidRPr="001607FC">
              <w:rPr>
                <w:bCs/>
                <w:i/>
              </w:rPr>
              <w:t>: SIB signals (1) the start time of transmission of the ephemeris information and (2) the ephemeris validity duration.</w:t>
            </w:r>
          </w:p>
          <w:p w14:paraId="1C0F01B6" w14:textId="77777777" w:rsidR="001607FC" w:rsidRPr="001607FC" w:rsidRDefault="001607FC" w:rsidP="001607FC">
            <w:pPr>
              <w:rPr>
                <w:bCs/>
                <w:i/>
              </w:rPr>
            </w:pPr>
            <w:r w:rsidRPr="001607FC">
              <w:rPr>
                <w:b/>
                <w:bCs/>
                <w:i/>
              </w:rPr>
              <w:t>Proposal 2</w:t>
            </w:r>
            <w:r w:rsidRPr="001607FC">
              <w:rPr>
                <w:bCs/>
                <w:i/>
              </w:rPr>
              <w:t>: SIB signals (1) the start time of transmission of the common TA parameters and (2) the validity duration of the common TA parameters.</w:t>
            </w:r>
          </w:p>
          <w:p w14:paraId="06C17325" w14:textId="77777777" w:rsidR="001607FC" w:rsidRPr="001607FC" w:rsidRDefault="001607FC" w:rsidP="001607FC">
            <w:pPr>
              <w:rPr>
                <w:bCs/>
                <w:i/>
              </w:rPr>
            </w:pPr>
            <w:r w:rsidRPr="001607FC">
              <w:rPr>
                <w:b/>
                <w:bCs/>
                <w:i/>
              </w:rPr>
              <w:t>Proposal 3</w:t>
            </w:r>
            <w:r w:rsidRPr="001607FC">
              <w:rPr>
                <w:bCs/>
                <w:i/>
              </w:rPr>
              <w:t>: The validity information for ephemeris information and common TA parameter signalling can be transmitted with different frequency / periodicity.</w:t>
            </w:r>
          </w:p>
          <w:p w14:paraId="466B059E" w14:textId="77777777" w:rsidR="001607FC" w:rsidRPr="001607FC" w:rsidRDefault="001607FC" w:rsidP="001607FC">
            <w:pPr>
              <w:rPr>
                <w:bCs/>
                <w:i/>
                <w:lang w:eastAsia="x-none"/>
              </w:rPr>
            </w:pPr>
            <w:r w:rsidRPr="001607FC">
              <w:rPr>
                <w:b/>
                <w:bCs/>
                <w:i/>
                <w:lang w:eastAsia="x-none"/>
              </w:rPr>
              <w:t>Observation 1</w:t>
            </w:r>
            <w:r w:rsidRPr="001607FC">
              <w:rPr>
                <w:bCs/>
                <w:i/>
                <w:lang w:eastAsia="x-none"/>
              </w:rPr>
              <w:t>: The UE can estimate the length of time required for an UL transmission based on the amount of data to transmit and the coverage conditions at the UE.</w:t>
            </w:r>
          </w:p>
          <w:p w14:paraId="12C35A90" w14:textId="77777777" w:rsidR="001607FC" w:rsidRPr="001607FC" w:rsidRDefault="001607FC" w:rsidP="001607FC">
            <w:pPr>
              <w:rPr>
                <w:bCs/>
                <w:i/>
                <w:lang w:eastAsia="x-none"/>
              </w:rPr>
            </w:pPr>
            <w:r w:rsidRPr="001607FC">
              <w:rPr>
                <w:b/>
                <w:bCs/>
                <w:i/>
                <w:lang w:eastAsia="x-none"/>
              </w:rPr>
              <w:t>Observation 2</w:t>
            </w:r>
            <w:r w:rsidRPr="001607FC">
              <w:rPr>
                <w:bCs/>
                <w:i/>
                <w:lang w:eastAsia="x-none"/>
              </w:rPr>
              <w:t>: The UE does not know when it will be scheduled by the eNB.</w:t>
            </w:r>
          </w:p>
          <w:p w14:paraId="6B7609D2" w14:textId="77777777" w:rsidR="001607FC" w:rsidRPr="001607FC" w:rsidRDefault="001607FC" w:rsidP="001607FC">
            <w:pPr>
              <w:rPr>
                <w:bCs/>
                <w:i/>
                <w:lang w:eastAsia="x-none"/>
              </w:rPr>
            </w:pPr>
            <w:r w:rsidRPr="001607FC">
              <w:rPr>
                <w:bCs/>
                <w:i/>
                <w:lang w:eastAsia="x-none"/>
              </w:rPr>
              <w:t>Observation 3: The UE does not know whether its UL transmission will complete before its GNSS position fix becomes invalid.</w:t>
            </w:r>
          </w:p>
          <w:p w14:paraId="2A63B061" w14:textId="77777777" w:rsidR="001607FC" w:rsidRPr="001607FC" w:rsidRDefault="001607FC" w:rsidP="001607FC">
            <w:pPr>
              <w:rPr>
                <w:bCs/>
                <w:i/>
                <w:lang w:eastAsia="x-none"/>
              </w:rPr>
            </w:pPr>
            <w:r w:rsidRPr="001607FC">
              <w:rPr>
                <w:b/>
                <w:bCs/>
                <w:i/>
                <w:lang w:eastAsia="x-none"/>
              </w:rPr>
              <w:t>Proposal 4</w:t>
            </w:r>
            <w:r w:rsidRPr="001607FC">
              <w:rPr>
                <w:bCs/>
                <w:i/>
                <w:lang w:eastAsia="x-none"/>
              </w:rPr>
              <w:t>: The UE can signal the length of time that its GNSS position fix will remain valid to the eNB. The eNB may take this information into account when scheduling UEs.</w:t>
            </w:r>
          </w:p>
          <w:p w14:paraId="4D725314" w14:textId="77777777" w:rsidR="001607FC" w:rsidRPr="001607FC" w:rsidRDefault="001607FC" w:rsidP="001607FC">
            <w:pPr>
              <w:rPr>
                <w:bCs/>
                <w:i/>
              </w:rPr>
            </w:pPr>
            <w:r w:rsidRPr="001607FC">
              <w:rPr>
                <w:b/>
                <w:bCs/>
                <w:i/>
              </w:rPr>
              <w:t>Proposal 5</w:t>
            </w:r>
            <w:r w:rsidRPr="001607FC">
              <w:rPr>
                <w:bCs/>
                <w:i/>
              </w:rPr>
              <w:t>: There is no down-scoping of the UL transmission segment durations that were agreed in RAN1#106e. This applies for both eMTC and NB-IoT. It applies for both PRACH and PUSCH.</w:t>
            </w:r>
          </w:p>
          <w:p w14:paraId="35E9F7F0" w14:textId="77777777" w:rsidR="001607FC" w:rsidRPr="001607FC" w:rsidRDefault="001607FC" w:rsidP="001607FC">
            <w:pPr>
              <w:rPr>
                <w:bCs/>
                <w:i/>
              </w:rPr>
            </w:pPr>
            <w:r w:rsidRPr="001607FC">
              <w:rPr>
                <w:b/>
                <w:bCs/>
                <w:i/>
              </w:rPr>
              <w:t>Proposal 6</w:t>
            </w:r>
            <w:r w:rsidRPr="001607FC">
              <w:rPr>
                <w:bCs/>
                <w:i/>
              </w:rPr>
              <w:t>: The same segment duration can be used for all preambles within a preamble format.</w:t>
            </w:r>
          </w:p>
          <w:p w14:paraId="6BD98B93" w14:textId="77777777" w:rsidR="001607FC" w:rsidRPr="001607FC" w:rsidRDefault="001607FC" w:rsidP="001607FC">
            <w:pPr>
              <w:spacing w:after="0"/>
              <w:rPr>
                <w:rFonts w:cs="SimSun"/>
                <w:bCs/>
                <w:i/>
                <w:color w:val="000000"/>
              </w:rPr>
            </w:pPr>
            <w:r w:rsidRPr="001607FC">
              <w:rPr>
                <w:b/>
                <w:bCs/>
                <w:i/>
              </w:rPr>
              <w:t>Proposal 7</w:t>
            </w:r>
            <w:r w:rsidRPr="001607FC">
              <w:rPr>
                <w:bCs/>
                <w:i/>
              </w:rPr>
              <w:t xml:space="preserve">: </w:t>
            </w:r>
            <w:r w:rsidRPr="001607FC">
              <w:rPr>
                <w:bCs/>
                <w:i/>
                <w:color w:val="000000"/>
              </w:rPr>
              <w:t xml:space="preserve">For eMTC NTN, the network configures one of K candidate values for the UL transmission segment duration of </w:t>
            </w:r>
            <w:r w:rsidRPr="001607FC">
              <w:rPr>
                <w:bCs/>
                <w:i/>
                <w:color w:val="FF0000"/>
              </w:rPr>
              <w:t>PRACH</w:t>
            </w:r>
            <w:r w:rsidRPr="001607FC">
              <w:rPr>
                <w:bCs/>
                <w:i/>
                <w:color w:val="000000"/>
              </w:rPr>
              <w:t xml:space="preserve"> in a k-bit field. </w:t>
            </w:r>
          </w:p>
          <w:p w14:paraId="29C994E3" w14:textId="3520C571" w:rsidR="00CD1693" w:rsidRPr="001607FC" w:rsidRDefault="001607FC" w:rsidP="00D33576">
            <w:pPr>
              <w:pStyle w:val="ListParagraph"/>
              <w:numPr>
                <w:ilvl w:val="0"/>
                <w:numId w:val="13"/>
              </w:numPr>
              <w:spacing w:after="0"/>
              <w:rPr>
                <w:b/>
                <w:bCs/>
                <w:color w:val="000000"/>
                <w:sz w:val="22"/>
                <w:szCs w:val="22"/>
              </w:rPr>
            </w:pPr>
            <w:r w:rsidRPr="001607FC">
              <w:rPr>
                <w:bCs/>
                <w:i/>
                <w:color w:val="000000"/>
              </w:rPr>
              <w:t>For NB-IoT, maximum 3-bit field with a maximum number of K=8</w:t>
            </w:r>
            <w:r w:rsidRPr="00401CFA">
              <w:rPr>
                <w:b/>
                <w:bCs/>
                <w:color w:val="000000"/>
                <w:sz w:val="22"/>
                <w:szCs w:val="22"/>
              </w:rPr>
              <w:t xml:space="preserve"> candidate values 2 ms, 4 ms, 8 ms, 16 ms, 32 ms, 64 ms, 128 ms, 256 ms  </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73120A79" w:rsidR="00CD1693" w:rsidRDefault="00712C18" w:rsidP="00B10F0F">
            <w:pPr>
              <w:snapToGrid w:val="0"/>
              <w:spacing w:after="0"/>
              <w:rPr>
                <w:lang w:eastAsia="zh-CN"/>
              </w:rPr>
            </w:pPr>
            <w:r>
              <w:t xml:space="preserve">FGI, </w:t>
            </w:r>
            <w:r w:rsidRPr="00E4364B">
              <w:t>Asia Pacific Telecom, III, ITRI</w:t>
            </w:r>
            <w:r>
              <w:t xml:space="preserve"> (R1-2109829)</w:t>
            </w:r>
          </w:p>
        </w:tc>
        <w:tc>
          <w:tcPr>
            <w:tcW w:w="8080" w:type="dxa"/>
            <w:vAlign w:val="center"/>
          </w:tcPr>
          <w:p w14:paraId="12A6BC26" w14:textId="0E8D19C1" w:rsidR="009220C0" w:rsidRPr="009220C0" w:rsidRDefault="009220C0" w:rsidP="009220C0">
            <w:pPr>
              <w:jc w:val="both"/>
              <w:rPr>
                <w:i/>
              </w:rPr>
            </w:pPr>
            <w:r w:rsidRPr="009220C0">
              <w:rPr>
                <w:b/>
                <w:i/>
              </w:rPr>
              <w:t>Observation 1</w:t>
            </w:r>
            <w:r>
              <w:rPr>
                <w:i/>
              </w:rPr>
              <w:t xml:space="preserve">: </w:t>
            </w:r>
            <w:r w:rsidRPr="009220C0">
              <w:rPr>
                <w:i/>
              </w:rPr>
              <w:t>RAN1 shall discuss overlapping between repetition units of the same UL transmission due to applying different TA adjustments.</w:t>
            </w:r>
          </w:p>
          <w:p w14:paraId="2C4656AB" w14:textId="26A60857" w:rsidR="009220C0" w:rsidRPr="009220C0" w:rsidRDefault="009220C0" w:rsidP="009220C0">
            <w:pPr>
              <w:jc w:val="both"/>
              <w:rPr>
                <w:i/>
              </w:rPr>
            </w:pPr>
            <w:r w:rsidRPr="009220C0">
              <w:rPr>
                <w:b/>
                <w:i/>
              </w:rPr>
              <w:t>Proposal 1</w:t>
            </w:r>
            <w:r>
              <w:rPr>
                <w:i/>
              </w:rPr>
              <w:t xml:space="preserve">: </w:t>
            </w:r>
            <w:r w:rsidRPr="009220C0">
              <w:rPr>
                <w:i/>
              </w:rPr>
              <w:t>Signaling for common TA shall wait for NR NTN’s agreements in RAN1#106-bis-e.</w:t>
            </w:r>
          </w:p>
          <w:p w14:paraId="2177A41B" w14:textId="3C188590" w:rsidR="009220C0" w:rsidRPr="009220C0" w:rsidRDefault="009220C0" w:rsidP="009220C0">
            <w:pPr>
              <w:jc w:val="both"/>
              <w:rPr>
                <w:i/>
              </w:rPr>
            </w:pPr>
            <w:r w:rsidRPr="009220C0">
              <w:rPr>
                <w:b/>
                <w:i/>
              </w:rPr>
              <w:t>Proposal 2</w:t>
            </w:r>
            <w:r>
              <w:rPr>
                <w:i/>
              </w:rPr>
              <w:t xml:space="preserve">: </w:t>
            </w:r>
            <w:r w:rsidRPr="009220C0">
              <w:rPr>
                <w:i/>
              </w:rPr>
              <w:t>Starting time of Epoch shall wait for NR NTN’s agreements in RAN1#106-bis-e.</w:t>
            </w:r>
          </w:p>
          <w:p w14:paraId="05DF6C50" w14:textId="3D504BC0" w:rsidR="009220C0" w:rsidRPr="009220C0" w:rsidRDefault="009220C0" w:rsidP="009220C0">
            <w:pPr>
              <w:jc w:val="both"/>
              <w:rPr>
                <w:i/>
              </w:rPr>
            </w:pPr>
            <w:r w:rsidRPr="009220C0">
              <w:rPr>
                <w:b/>
                <w:i/>
              </w:rPr>
              <w:t>Proposal 3</w:t>
            </w:r>
            <w:r>
              <w:rPr>
                <w:i/>
              </w:rPr>
              <w:t xml:space="preserve">: </w:t>
            </w:r>
            <w:r w:rsidRPr="009220C0">
              <w:rPr>
                <w:i/>
              </w:rPr>
              <w:t>If UE-eNB RTT decreases during long UL transmission, UE shall add additional transmission gaps due to applying different TA adjustments. (No additional enhancements based on RAN1#106-e)</w:t>
            </w:r>
          </w:p>
          <w:p w14:paraId="674AFDFF" w14:textId="4B7775D7" w:rsidR="009220C0" w:rsidRPr="009220C0" w:rsidRDefault="009220C0" w:rsidP="009220C0">
            <w:pPr>
              <w:jc w:val="both"/>
              <w:rPr>
                <w:i/>
              </w:rPr>
            </w:pPr>
            <w:r w:rsidRPr="009220C0">
              <w:rPr>
                <w:b/>
                <w:i/>
              </w:rPr>
              <w:lastRenderedPageBreak/>
              <w:t>Proposal 4</w:t>
            </w:r>
            <w:r>
              <w:rPr>
                <w:i/>
              </w:rPr>
              <w:t xml:space="preserve">: </w:t>
            </w:r>
            <w:r w:rsidRPr="009220C0">
              <w:rPr>
                <w:i/>
              </w:rPr>
              <w:t>If UE-eNB RTT increases during long UL transmission, UE could 1) complete transmission of unit n and not transmit the overlapped part of unit n+1; 2) truncates transmission of unit n; 3) drop the whole transmission of unit n, and 3) add additional transmission gaps to postpone unit n+1 unit a next slot not overlapping (including TA impact) with its repetitions or UL resources. (Enhancement is needed)</w:t>
            </w:r>
          </w:p>
          <w:p w14:paraId="42FEFDAC" w14:textId="72056167" w:rsidR="009220C0" w:rsidRPr="009220C0" w:rsidRDefault="009220C0" w:rsidP="009220C0">
            <w:pPr>
              <w:jc w:val="both"/>
              <w:rPr>
                <w:i/>
              </w:rPr>
            </w:pPr>
            <w:r w:rsidRPr="009220C0">
              <w:rPr>
                <w:b/>
                <w:i/>
              </w:rPr>
              <w:t>Proposal 5</w:t>
            </w:r>
            <w:r>
              <w:rPr>
                <w:i/>
              </w:rPr>
              <w:t xml:space="preserve">: </w:t>
            </w:r>
            <w:r w:rsidRPr="009220C0">
              <w:rPr>
                <w:i/>
              </w:rPr>
              <w:t>Deprioritize FFS: RAN1 to further discuss valid and invalid subframes</w:t>
            </w:r>
          </w:p>
          <w:p w14:paraId="4B5687C0" w14:textId="2D999A88" w:rsidR="009220C0" w:rsidRPr="009220C0" w:rsidRDefault="009220C0" w:rsidP="009220C0">
            <w:pPr>
              <w:jc w:val="both"/>
              <w:rPr>
                <w:i/>
              </w:rPr>
            </w:pPr>
            <w:r w:rsidRPr="009220C0">
              <w:rPr>
                <w:b/>
                <w:i/>
              </w:rPr>
              <w:t>Proposal 6</w:t>
            </w:r>
            <w:r>
              <w:rPr>
                <w:i/>
              </w:rPr>
              <w:t xml:space="preserve">: </w:t>
            </w:r>
            <w:r w:rsidRPr="009220C0">
              <w:rPr>
                <w:i/>
              </w:rPr>
              <w:t>Support both UE-specific RRC signaling and SIB broadcasting for the UL transmission segment duration.</w:t>
            </w:r>
          </w:p>
          <w:p w14:paraId="51A2A98A" w14:textId="0FB368C6" w:rsidR="009220C0" w:rsidRPr="009220C0" w:rsidRDefault="009220C0" w:rsidP="009220C0">
            <w:pPr>
              <w:jc w:val="both"/>
              <w:rPr>
                <w:i/>
              </w:rPr>
            </w:pPr>
            <w:r w:rsidRPr="009220C0">
              <w:rPr>
                <w:b/>
                <w:i/>
              </w:rPr>
              <w:t>Proposal 7</w:t>
            </w:r>
            <w:r>
              <w:rPr>
                <w:i/>
              </w:rPr>
              <w:t xml:space="preserve">: </w:t>
            </w:r>
            <w:r w:rsidRPr="009220C0">
              <w:rPr>
                <w:i/>
              </w:rPr>
              <w:t>For NB-IoT, consider a 3-bit field with a maximum number of K=8 candidate values 2 ms, 4 ms, 8 ms, 16 ms, 32 ms, 64 ms, 128 ms, and a reserved bit.</w:t>
            </w:r>
          </w:p>
          <w:p w14:paraId="684EF656" w14:textId="3B544B82" w:rsidR="009220C0" w:rsidRPr="009220C0" w:rsidRDefault="009220C0" w:rsidP="009220C0">
            <w:pPr>
              <w:jc w:val="both"/>
              <w:rPr>
                <w:i/>
              </w:rPr>
            </w:pPr>
            <w:r w:rsidRPr="009220C0">
              <w:rPr>
                <w:b/>
                <w:i/>
              </w:rPr>
              <w:t>Proposal 8</w:t>
            </w:r>
            <w:r>
              <w:rPr>
                <w:i/>
              </w:rPr>
              <w:t xml:space="preserve">: </w:t>
            </w:r>
            <w:r w:rsidRPr="009220C0">
              <w:rPr>
                <w:i/>
              </w:rPr>
              <w:t>Separated validity timers for satellite ephemeris and common TA parameters shall be supported.</w:t>
            </w:r>
          </w:p>
          <w:p w14:paraId="384D2DF7" w14:textId="06A75478" w:rsidR="009220C0" w:rsidRPr="009220C0" w:rsidRDefault="009220C0" w:rsidP="009220C0">
            <w:pPr>
              <w:jc w:val="both"/>
              <w:rPr>
                <w:i/>
              </w:rPr>
            </w:pPr>
            <w:r w:rsidRPr="009220C0">
              <w:rPr>
                <w:b/>
                <w:i/>
              </w:rPr>
              <w:t>Proposal 9</w:t>
            </w:r>
            <w:r>
              <w:rPr>
                <w:i/>
              </w:rPr>
              <w:t xml:space="preserve">: </w:t>
            </w:r>
            <w:r w:rsidRPr="009220C0">
              <w:rPr>
                <w:i/>
              </w:rPr>
              <w:t>When the validity timer is not running, UE in RRC_CONNECTED should go back to idle mode.</w:t>
            </w:r>
          </w:p>
          <w:p w14:paraId="03E925B7" w14:textId="2BC1B942" w:rsidR="009220C0" w:rsidRPr="009220C0" w:rsidRDefault="009220C0" w:rsidP="009220C0">
            <w:pPr>
              <w:jc w:val="both"/>
              <w:rPr>
                <w:i/>
              </w:rPr>
            </w:pPr>
            <w:r w:rsidRPr="009220C0">
              <w:rPr>
                <w:b/>
                <w:i/>
              </w:rPr>
              <w:t>Proposal 10</w:t>
            </w:r>
            <w:r>
              <w:rPr>
                <w:i/>
              </w:rPr>
              <w:t xml:space="preserve">: </w:t>
            </w:r>
            <w:r w:rsidRPr="009220C0">
              <w:rPr>
                <w:i/>
              </w:rPr>
              <w:t>The precise (re-)start time for ephemeris shall be the time when ephemeris is received.</w:t>
            </w:r>
          </w:p>
          <w:p w14:paraId="7E361359" w14:textId="692DC5B7" w:rsidR="00CD1693" w:rsidRPr="00414429" w:rsidRDefault="009220C0" w:rsidP="00BF1B47">
            <w:pPr>
              <w:jc w:val="both"/>
              <w:rPr>
                <w:i/>
              </w:rPr>
            </w:pPr>
            <w:r w:rsidRPr="009220C0">
              <w:rPr>
                <w:b/>
                <w:i/>
              </w:rPr>
              <w:t>Proposal 11</w:t>
            </w:r>
            <w:r>
              <w:rPr>
                <w:i/>
              </w:rPr>
              <w:t xml:space="preserve">: </w:t>
            </w:r>
            <w:r w:rsidRPr="009220C0">
              <w:rPr>
                <w:i/>
              </w:rPr>
              <w:t>The precise (re-)start time for common TA shall be the time when common TA parameters are received.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1DD5D246" w:rsidR="00CD1693" w:rsidRDefault="00712C18" w:rsidP="000C1B35">
            <w:pPr>
              <w:snapToGrid w:val="0"/>
              <w:spacing w:after="0"/>
              <w:rPr>
                <w:lang w:eastAsia="zh-CN"/>
              </w:rPr>
            </w:pPr>
            <w:r>
              <w:rPr>
                <w:lang w:eastAsia="zh-CN"/>
              </w:rPr>
              <w:lastRenderedPageBreak/>
              <w:t>ZTE (R1-2109847)</w:t>
            </w:r>
          </w:p>
        </w:tc>
        <w:tc>
          <w:tcPr>
            <w:tcW w:w="8080" w:type="dxa"/>
            <w:vAlign w:val="center"/>
          </w:tcPr>
          <w:p w14:paraId="077189B1" w14:textId="77777777" w:rsidR="00342904" w:rsidRDefault="00342904" w:rsidP="009220C0">
            <w:pPr>
              <w:adjustRightInd w:val="0"/>
              <w:snapToGrid w:val="0"/>
              <w:spacing w:beforeLines="50" w:before="120" w:afterLines="50" w:after="120" w:line="260" w:lineRule="auto"/>
              <w:rPr>
                <w:rFonts w:eastAsia="SimSun"/>
              </w:rPr>
            </w:pPr>
            <w:r>
              <w:rPr>
                <w:b/>
                <w:i/>
              </w:rPr>
              <w:t xml:space="preserve">Observation </w:t>
            </w:r>
            <w:r>
              <w:rPr>
                <w:rFonts w:hint="eastAsia"/>
                <w:b/>
                <w:i/>
              </w:rPr>
              <w:t>1</w:t>
            </w:r>
            <w:r>
              <w:rPr>
                <w:b/>
                <w:i/>
              </w:rPr>
              <w:t xml:space="preserve">: </w:t>
            </w:r>
            <w:r>
              <w:rPr>
                <w:i/>
              </w:rPr>
              <w:t>The PAPR increment due to phase discontinuity in segmented pre-compensation is acceptable even if no further enhancement is introduced.</w:t>
            </w:r>
          </w:p>
          <w:p w14:paraId="29BC05F9" w14:textId="77777777" w:rsidR="00342904" w:rsidRDefault="00342904" w:rsidP="009220C0">
            <w:pPr>
              <w:adjustRightInd w:val="0"/>
              <w:snapToGrid w:val="0"/>
              <w:spacing w:beforeLines="50" w:before="120" w:afterLines="50" w:after="120" w:line="260" w:lineRule="auto"/>
              <w:rPr>
                <w:b/>
                <w:i/>
              </w:rPr>
            </w:pPr>
            <w:r>
              <w:rPr>
                <w:b/>
                <w:i/>
              </w:rPr>
              <w:t xml:space="preserve">Observation </w:t>
            </w:r>
            <w:r>
              <w:rPr>
                <w:rFonts w:hint="eastAsia"/>
                <w:b/>
                <w:i/>
              </w:rPr>
              <w:t>2</w:t>
            </w:r>
            <w:r>
              <w:rPr>
                <w:b/>
                <w:i/>
              </w:rPr>
              <w:t xml:space="preserve">: </w:t>
            </w:r>
            <w:r>
              <w:rPr>
                <w:i/>
              </w:rPr>
              <w:t>Further improvement on the PAPR with proper configuration of segment length can be achieved.</w:t>
            </w:r>
          </w:p>
          <w:p w14:paraId="2D3DDD8D" w14:textId="77777777" w:rsidR="00342904" w:rsidRDefault="00342904" w:rsidP="009220C0">
            <w:pPr>
              <w:spacing w:beforeLines="50" w:before="120"/>
            </w:pPr>
            <w:r>
              <w:rPr>
                <w:b/>
                <w:i/>
              </w:rPr>
              <w:t>Proposal 1:</w:t>
            </w:r>
            <w:r>
              <w:rPr>
                <w:bCs/>
                <w:i/>
              </w:rPr>
              <w:t xml:space="preserve"> Increasing the channel raster is preferred for DL synchronization.</w:t>
            </w:r>
            <w:r>
              <w:rPr>
                <w:b/>
                <w:i/>
              </w:rPr>
              <w:t xml:space="preserve"> </w:t>
            </w:r>
          </w:p>
          <w:p w14:paraId="396937A0" w14:textId="77777777" w:rsidR="00342904" w:rsidRDefault="00342904" w:rsidP="009220C0">
            <w:pPr>
              <w:spacing w:beforeLines="50" w:before="120"/>
              <w:rPr>
                <w:bCs/>
                <w:i/>
              </w:rPr>
            </w:pPr>
            <w:r>
              <w:rPr>
                <w:b/>
                <w:i/>
              </w:rPr>
              <w:t xml:space="preserve">Proposal </w:t>
            </w:r>
            <w:r>
              <w:rPr>
                <w:rFonts w:hint="eastAsia"/>
                <w:b/>
                <w:i/>
              </w:rPr>
              <w:t>2</w:t>
            </w:r>
            <w:r>
              <w:rPr>
                <w:b/>
                <w:i/>
              </w:rPr>
              <w:t>:</w:t>
            </w:r>
            <w:r>
              <w:rPr>
                <w:bCs/>
                <w:i/>
              </w:rPr>
              <w:t xml:space="preserve"> </w:t>
            </w:r>
            <w:r>
              <w:rPr>
                <w:rFonts w:hint="eastAsia"/>
                <w:bCs/>
                <w:i/>
              </w:rPr>
              <w:t>For NB-IoT/eMTC NTN, the network configures one of 8 candidate values for the UL transmission segment duration of NPUSCH/PUSCH in a 3-bit field. The candidate values are:</w:t>
            </w:r>
          </w:p>
          <w:p w14:paraId="1487C0F5" w14:textId="77777777" w:rsidR="00342904" w:rsidRDefault="00342904" w:rsidP="00D33576">
            <w:pPr>
              <w:numPr>
                <w:ilvl w:val="0"/>
                <w:numId w:val="32"/>
              </w:numPr>
              <w:spacing w:beforeLines="50" w:before="120" w:after="160"/>
              <w:ind w:left="860"/>
              <w:rPr>
                <w:bCs/>
                <w:i/>
              </w:rPr>
            </w:pPr>
            <w:r>
              <w:rPr>
                <w:bCs/>
                <w:i/>
              </w:rPr>
              <w:t>2ms, 4ms, 8ms, 16ms, 32ms, 64ms, 128ms, 256ms</w:t>
            </w:r>
          </w:p>
          <w:p w14:paraId="37022396" w14:textId="77777777" w:rsidR="00342904" w:rsidRDefault="00342904" w:rsidP="009220C0">
            <w:pPr>
              <w:spacing w:beforeLines="50" w:before="120"/>
              <w:jc w:val="both"/>
              <w:rPr>
                <w:bCs/>
                <w:i/>
              </w:rPr>
            </w:pPr>
            <w:r>
              <w:rPr>
                <w:b/>
                <w:i/>
              </w:rPr>
              <w:t xml:space="preserve">Proposal </w:t>
            </w:r>
            <w:r>
              <w:rPr>
                <w:rFonts w:hint="eastAsia"/>
                <w:b/>
                <w:i/>
              </w:rPr>
              <w:t>3</w:t>
            </w:r>
            <w:r>
              <w:rPr>
                <w:b/>
                <w:i/>
              </w:rPr>
              <w:t>:</w:t>
            </w:r>
            <w:r>
              <w:rPr>
                <w:bCs/>
                <w:i/>
              </w:rPr>
              <w:t xml:space="preserve"> </w:t>
            </w:r>
            <w:r>
              <w:rPr>
                <w:rFonts w:hint="eastAsia"/>
                <w:bCs/>
                <w:i/>
              </w:rPr>
              <w:t>For NB-IoT NTN, the network configures one of K candidate values for the UL transmission segment duration of NPUSCH/PUSCH in a 3-bit field. The candidate values are:</w:t>
            </w:r>
          </w:p>
          <w:p w14:paraId="681C0E40"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bCs/>
                <w:i/>
              </w:rPr>
              <w:t>Format 0 and format 1</w:t>
            </w:r>
            <w:r>
              <w:rPr>
                <w:rFonts w:hint="eastAsia"/>
                <w:bCs/>
                <w:i/>
              </w:rPr>
              <w:t xml:space="preserve">: K=7 candidate values </w:t>
            </w:r>
            <w:r>
              <w:rPr>
                <w:rFonts w:eastAsia="SimSun" w:hint="eastAsia"/>
                <w:i/>
                <w:iCs/>
              </w:rPr>
              <w:t>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2*4*(T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4*4*(T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8*4*(T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16*4*(T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32*4*(T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64*4*(T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w:t>
            </w:r>
          </w:p>
          <w:p w14:paraId="175BA883"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bCs/>
                <w:i/>
              </w:rPr>
              <w:t xml:space="preserve">Format </w:t>
            </w:r>
            <w:r>
              <w:rPr>
                <w:rFonts w:hint="eastAsia"/>
                <w:bCs/>
                <w:i/>
              </w:rPr>
              <w:t xml:space="preserve">2: K=5 candidate values </w:t>
            </w:r>
            <w:r>
              <w:rPr>
                <w:rFonts w:eastAsia="SimSun" w:hint="eastAsia"/>
                <w:i/>
                <w:iCs/>
              </w:rPr>
              <w:t>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2*6*(T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4*6*(T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8*6*(T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16*6*(T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w:t>
            </w:r>
          </w:p>
          <w:p w14:paraId="325C5559" w14:textId="77777777" w:rsidR="00342904" w:rsidRDefault="00342904" w:rsidP="009220C0">
            <w:pPr>
              <w:spacing w:beforeLines="50" w:before="120"/>
              <w:jc w:val="both"/>
              <w:rPr>
                <w:bCs/>
                <w:i/>
              </w:rPr>
            </w:pPr>
            <w:r>
              <w:rPr>
                <w:b/>
                <w:i/>
              </w:rPr>
              <w:t xml:space="preserve">Proposal </w:t>
            </w:r>
            <w:r>
              <w:rPr>
                <w:rFonts w:hint="eastAsia"/>
                <w:b/>
                <w:i/>
              </w:rPr>
              <w:t>4</w:t>
            </w:r>
            <w:r>
              <w:rPr>
                <w:b/>
                <w:i/>
              </w:rPr>
              <w:t>:</w:t>
            </w:r>
            <w:r>
              <w:rPr>
                <w:bCs/>
                <w:i/>
              </w:rPr>
              <w:t xml:space="preserve"> </w:t>
            </w:r>
            <w:r>
              <w:rPr>
                <w:rFonts w:hint="eastAsia"/>
                <w:bCs/>
                <w:i/>
              </w:rPr>
              <w:t>For eMTC NTN, the network configures one of 8 candidate values for the UL transmission segment duration of NPUSCH/PUSCH in a 3-bit field. The candidate values are:</w:t>
            </w:r>
          </w:p>
          <w:p w14:paraId="1B43142C"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rFonts w:eastAsia="SimSun" w:hint="eastAsia"/>
                <w:i/>
                <w:iCs/>
              </w:rPr>
              <w:t>(T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2*(T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8*(T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16*(T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32*(T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64*(T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128*(T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w:t>
            </w:r>
          </w:p>
          <w:p w14:paraId="7769917B" w14:textId="77777777" w:rsidR="00342904" w:rsidRPr="00303A46" w:rsidRDefault="00342904" w:rsidP="009220C0">
            <w:pPr>
              <w:adjustRightInd w:val="0"/>
              <w:snapToGrid w:val="0"/>
              <w:spacing w:beforeLines="50" w:before="120" w:afterLines="50" w:after="120" w:line="260" w:lineRule="auto"/>
              <w:ind w:firstLine="20"/>
              <w:rPr>
                <w:i/>
              </w:rPr>
            </w:pPr>
            <w:r w:rsidRPr="00303A46">
              <w:rPr>
                <w:b/>
                <w:i/>
              </w:rPr>
              <w:t xml:space="preserve">Proposal </w:t>
            </w:r>
            <w:r w:rsidRPr="00303A46">
              <w:rPr>
                <w:rFonts w:hint="eastAsia"/>
                <w:b/>
                <w:i/>
              </w:rPr>
              <w:t>5</w:t>
            </w:r>
            <w:r w:rsidRPr="00303A46">
              <w:rPr>
                <w:b/>
                <w:i/>
              </w:rPr>
              <w:t>:</w:t>
            </w:r>
            <w:r w:rsidRPr="00303A46">
              <w:rPr>
                <w:i/>
              </w:rPr>
              <w:t xml:space="preserve"> If the phase discontinuity is needed to be handled, introduction of new UL gap is preferred.</w:t>
            </w:r>
            <w:r w:rsidRPr="00303A46">
              <w:rPr>
                <w:rFonts w:hint="eastAsia"/>
                <w:i/>
              </w:rPr>
              <w:t xml:space="preserve"> The length of new UL gap can be set as 1ms</w:t>
            </w:r>
            <w:r w:rsidRPr="00303A46">
              <w:rPr>
                <w:i/>
              </w:rPr>
              <w:t xml:space="preserve"> or 40 ms as legacy UL gap</w:t>
            </w:r>
            <w:r w:rsidRPr="00303A46">
              <w:rPr>
                <w:rFonts w:hint="eastAsia"/>
                <w:i/>
              </w:rPr>
              <w:t>.</w:t>
            </w:r>
          </w:p>
          <w:p w14:paraId="27FF100D" w14:textId="77777777" w:rsidR="00342904" w:rsidRDefault="00342904" w:rsidP="009220C0">
            <w:pPr>
              <w:adjustRightInd w:val="0"/>
              <w:snapToGrid w:val="0"/>
              <w:spacing w:beforeLines="50" w:before="120" w:afterLines="50" w:after="120" w:line="260" w:lineRule="auto"/>
              <w:rPr>
                <w:i/>
              </w:rPr>
            </w:pPr>
            <w:r>
              <w:rPr>
                <w:b/>
                <w:i/>
              </w:rPr>
              <w:t xml:space="preserve">Proposal </w:t>
            </w:r>
            <w:r>
              <w:rPr>
                <w:rFonts w:hint="eastAsia"/>
                <w:b/>
                <w:i/>
              </w:rPr>
              <w:t>6</w:t>
            </w:r>
            <w:r>
              <w:rPr>
                <w:b/>
                <w:i/>
              </w:rPr>
              <w:t>:</w:t>
            </w:r>
            <w:r>
              <w:rPr>
                <w:i/>
              </w:rPr>
              <w:t xml:space="preserve"> </w:t>
            </w:r>
            <w:r>
              <w:rPr>
                <w:rFonts w:hint="eastAsia"/>
                <w:i/>
              </w:rPr>
              <w:t>The postponement of NPUSCH due to overlap with NPRACH is counted in segment duration. The portion of postponement which coincides with a UL gap is counted as part of the gap.</w:t>
            </w:r>
          </w:p>
          <w:p w14:paraId="7F1779A4" w14:textId="77777777" w:rsidR="00342904" w:rsidRDefault="00342904" w:rsidP="009220C0">
            <w:pPr>
              <w:numPr>
                <w:ilvl w:val="255"/>
                <w:numId w:val="0"/>
              </w:numPr>
              <w:adjustRightInd w:val="0"/>
              <w:snapToGrid w:val="0"/>
              <w:spacing w:beforeLines="50" w:before="120" w:afterLines="50" w:after="120" w:line="260" w:lineRule="auto"/>
              <w:rPr>
                <w:rFonts w:eastAsia="SimSun"/>
                <w:i/>
                <w:iCs/>
              </w:rPr>
            </w:pPr>
            <w:r>
              <w:rPr>
                <w:b/>
                <w:i/>
              </w:rPr>
              <w:t xml:space="preserve">Proposal </w:t>
            </w:r>
            <w:r>
              <w:rPr>
                <w:rFonts w:hint="eastAsia"/>
                <w:b/>
                <w:i/>
              </w:rPr>
              <w:t>7</w:t>
            </w:r>
            <w:r>
              <w:rPr>
                <w:b/>
                <w:i/>
              </w:rPr>
              <w:t>:</w:t>
            </w:r>
            <w:r>
              <w:rPr>
                <w:i/>
              </w:rPr>
              <w:t xml:space="preserve"> </w:t>
            </w:r>
            <w:r>
              <w:rPr>
                <w:rFonts w:eastAsia="SimSun"/>
                <w:i/>
              </w:rPr>
              <w:t>The activation time instant of validity duration for assistance information</w:t>
            </w:r>
            <w:r>
              <w:rPr>
                <w:rFonts w:eastAsia="SimSun"/>
                <w:i/>
                <w:iCs/>
              </w:rPr>
              <w:t xml:space="preserve"> broadcast by SIB</w:t>
            </w:r>
            <w:r>
              <w:rPr>
                <w:rFonts w:eastAsia="SimSun"/>
                <w:i/>
              </w:rPr>
              <w:t xml:space="preserve"> can be implicitly known as a reference time linked to DL subframe where initial SIB carrying the assistance information is broadcast</w:t>
            </w:r>
            <w:r>
              <w:rPr>
                <w:rFonts w:eastAsia="SimSun"/>
                <w:i/>
                <w:iCs/>
              </w:rPr>
              <w:t>.</w:t>
            </w:r>
          </w:p>
          <w:p w14:paraId="42A28E40" w14:textId="77777777" w:rsidR="00342904" w:rsidRDefault="00342904" w:rsidP="009220C0">
            <w:pPr>
              <w:adjustRightInd w:val="0"/>
              <w:snapToGrid w:val="0"/>
              <w:spacing w:beforeLines="50" w:before="120" w:afterLines="50" w:after="120" w:line="260" w:lineRule="auto"/>
              <w:rPr>
                <w:rFonts w:eastAsia="SimSun"/>
                <w:i/>
              </w:rPr>
            </w:pPr>
            <w:r>
              <w:rPr>
                <w:b/>
                <w:i/>
              </w:rPr>
              <w:lastRenderedPageBreak/>
              <w:t xml:space="preserve">Proposal </w:t>
            </w:r>
            <w:r>
              <w:rPr>
                <w:rFonts w:hint="eastAsia"/>
                <w:b/>
                <w:i/>
              </w:rPr>
              <w:t>8</w:t>
            </w:r>
            <w:r>
              <w:rPr>
                <w:b/>
                <w:i/>
              </w:rPr>
              <w:t>:</w:t>
            </w:r>
            <w:r>
              <w:rPr>
                <w:i/>
              </w:rPr>
              <w:t xml:space="preserve"> </w:t>
            </w:r>
            <w:r>
              <w:rPr>
                <w:rFonts w:eastAsia="SimSun"/>
                <w:i/>
              </w:rPr>
              <w:t xml:space="preserve">The validity duration length can be </w:t>
            </w:r>
            <w:r>
              <w:rPr>
                <w:rFonts w:eastAsia="SimSun" w:hint="eastAsia"/>
                <w:i/>
              </w:rPr>
              <w:t xml:space="preserve">indicated </w:t>
            </w:r>
            <w:r>
              <w:rPr>
                <w:rFonts w:eastAsia="SimSun"/>
                <w:i/>
              </w:rPr>
              <w:t>along with assistance information</w:t>
            </w:r>
            <w:r>
              <w:rPr>
                <w:rFonts w:eastAsia="SimSun"/>
                <w:i/>
                <w:iCs/>
              </w:rPr>
              <w:t xml:space="preserve"> broadcast by SIB</w:t>
            </w:r>
            <w:r>
              <w:rPr>
                <w:rFonts w:eastAsia="SimSun"/>
                <w:i/>
              </w:rPr>
              <w:t xml:space="preserve">. A coarse signaling granularity can be applied, e.g., a </w:t>
            </w:r>
            <w:r>
              <w:rPr>
                <w:rFonts w:eastAsia="SimSun" w:hint="eastAsia"/>
                <w:i/>
              </w:rPr>
              <w:t>second</w:t>
            </w:r>
            <w:r>
              <w:rPr>
                <w:rFonts w:eastAsia="SimSun"/>
                <w:i/>
              </w:rPr>
              <w:t>.</w:t>
            </w:r>
          </w:p>
          <w:p w14:paraId="713808E2" w14:textId="77777777" w:rsidR="00342904" w:rsidRDefault="00342904" w:rsidP="009220C0">
            <w:pPr>
              <w:spacing w:after="120"/>
              <w:rPr>
                <w:rFonts w:eastAsia="SimSun"/>
                <w:i/>
              </w:rPr>
            </w:pPr>
            <w:r>
              <w:rPr>
                <w:rFonts w:eastAsia="SimSun"/>
                <w:b/>
                <w:i/>
              </w:rPr>
              <w:t xml:space="preserve">Proposal </w:t>
            </w:r>
            <w:r>
              <w:rPr>
                <w:rFonts w:eastAsia="SimSun" w:hint="eastAsia"/>
                <w:b/>
                <w:i/>
              </w:rPr>
              <w:t>9</w:t>
            </w:r>
            <w:r>
              <w:rPr>
                <w:rFonts w:eastAsia="SimSun"/>
                <w:b/>
                <w:i/>
              </w:rPr>
              <w:t xml:space="preserve">: </w:t>
            </w:r>
            <w:r>
              <w:rPr>
                <w:i/>
                <w:iCs/>
              </w:rPr>
              <w:t>A update period of assistance information</w:t>
            </w:r>
            <w:r>
              <w:rPr>
                <w:rFonts w:eastAsia="SimSun"/>
                <w:i/>
                <w:iCs/>
              </w:rPr>
              <w:t xml:space="preserve"> broadcast by SIB</w:t>
            </w:r>
            <w:r>
              <w:rPr>
                <w:i/>
                <w:iCs/>
              </w:rPr>
              <w:t xml:space="preserve"> can be configured to UE and should be equal to or shorter than the validity duration.</w:t>
            </w:r>
          </w:p>
          <w:p w14:paraId="0DB9CBED" w14:textId="77777777" w:rsidR="00342904" w:rsidRDefault="00342904" w:rsidP="009220C0">
            <w:pPr>
              <w:adjustRightInd w:val="0"/>
              <w:snapToGrid w:val="0"/>
              <w:spacing w:beforeLines="50" w:before="120" w:afterLines="50" w:after="120" w:line="260" w:lineRule="auto"/>
              <w:rPr>
                <w:rFonts w:eastAsia="SimSun"/>
              </w:rPr>
            </w:pPr>
            <w:r>
              <w:rPr>
                <w:b/>
                <w:i/>
              </w:rPr>
              <w:t xml:space="preserve">Proposal </w:t>
            </w:r>
            <w:r>
              <w:rPr>
                <w:rFonts w:hint="eastAsia"/>
                <w:b/>
                <w:i/>
              </w:rPr>
              <w:t>10</w:t>
            </w:r>
            <w:r>
              <w:rPr>
                <w:b/>
                <w:i/>
              </w:rPr>
              <w:t>:</w:t>
            </w:r>
            <w:r>
              <w:rPr>
                <w:i/>
              </w:rPr>
              <w:t xml:space="preserve"> </w:t>
            </w:r>
            <w:r>
              <w:rPr>
                <w:rFonts w:eastAsia="SimSun"/>
                <w:i/>
              </w:rPr>
              <w:t>A single validity timer should be supported for assistance information</w:t>
            </w:r>
            <w:r>
              <w:rPr>
                <w:rFonts w:eastAsia="SimSun"/>
                <w:i/>
                <w:iCs/>
              </w:rPr>
              <w:t xml:space="preserve"> broadcast by SIB,</w:t>
            </w:r>
            <w:r>
              <w:rPr>
                <w:rFonts w:eastAsia="SimSun"/>
                <w:i/>
              </w:rPr>
              <w:t xml:space="preserve"> and the followings are applied at UE side</w:t>
            </w:r>
          </w:p>
          <w:p w14:paraId="2BD10676" w14:textId="77777777" w:rsidR="00342904" w:rsidRDefault="00342904" w:rsidP="00D33576">
            <w:pPr>
              <w:numPr>
                <w:ilvl w:val="0"/>
                <w:numId w:val="5"/>
              </w:numPr>
              <w:spacing w:after="120" w:line="259" w:lineRule="auto"/>
              <w:ind w:left="420"/>
              <w:rPr>
                <w:rFonts w:eastAsia="SimSun"/>
                <w:i/>
                <w:iCs/>
              </w:rPr>
            </w:pPr>
            <w:r>
              <w:rPr>
                <w:rFonts w:eastAsia="SimSun"/>
                <w:i/>
                <w:iCs/>
              </w:rPr>
              <w:t xml:space="preserve">The timer should be started/restarted when the updated assistance information is activated based on configured validity duration. </w:t>
            </w:r>
          </w:p>
          <w:p w14:paraId="0CF19BA9" w14:textId="77777777" w:rsidR="00342904" w:rsidRDefault="00342904" w:rsidP="009220C0">
            <w:pPr>
              <w:tabs>
                <w:tab w:val="left" w:pos="420"/>
              </w:tabs>
              <w:spacing w:after="120"/>
              <w:rPr>
                <w:rFonts w:eastAsia="SimSun"/>
                <w:i/>
                <w:iCs/>
              </w:rPr>
            </w:pPr>
            <w:r>
              <w:rPr>
                <w:b/>
                <w:i/>
              </w:rPr>
              <w:t xml:space="preserve">Proposal </w:t>
            </w:r>
            <w:r>
              <w:rPr>
                <w:rFonts w:hint="eastAsia"/>
                <w:b/>
                <w:i/>
              </w:rPr>
              <w:t>11</w:t>
            </w:r>
            <w:r>
              <w:rPr>
                <w:b/>
                <w:i/>
              </w:rPr>
              <w:t xml:space="preserve">: </w:t>
            </w:r>
            <w:r>
              <w:rPr>
                <w:rFonts w:eastAsia="SimSun"/>
                <w:i/>
                <w:iCs/>
              </w:rPr>
              <w:t>If the residual duration of validity timer is shorter than the time duration of following UL transmission, UE will postpone the access to network until new assistance information is activated.</w:t>
            </w:r>
          </w:p>
          <w:p w14:paraId="2BED5E1D" w14:textId="77777777" w:rsidR="00342904" w:rsidRDefault="00342904" w:rsidP="009220C0">
            <w:pPr>
              <w:numPr>
                <w:ilvl w:val="255"/>
                <w:numId w:val="0"/>
              </w:numPr>
              <w:spacing w:after="0"/>
              <w:jc w:val="both"/>
              <w:rPr>
                <w:rFonts w:eastAsia="SimSun"/>
                <w:i/>
                <w:iCs/>
              </w:rPr>
            </w:pPr>
            <w:r>
              <w:rPr>
                <w:b/>
                <w:i/>
              </w:rPr>
              <w:t xml:space="preserve">Proposal </w:t>
            </w:r>
            <w:r>
              <w:rPr>
                <w:rFonts w:hint="eastAsia"/>
                <w:b/>
                <w:i/>
              </w:rPr>
              <w:t>12</w:t>
            </w:r>
            <w:r>
              <w:rPr>
                <w:b/>
                <w:i/>
              </w:rPr>
              <w:t xml:space="preserve">: </w:t>
            </w:r>
            <w:r>
              <w:rPr>
                <w:i/>
              </w:rPr>
              <w:t xml:space="preserve">The UE’s behavior for GNSS information acquisition should be explicitly specified at least </w:t>
            </w:r>
            <w:r>
              <w:rPr>
                <w:bCs/>
                <w:i/>
              </w:rPr>
              <w:t>before initiating UL transmission after the eDRX/PSM.</w:t>
            </w:r>
          </w:p>
          <w:p w14:paraId="4C404F75" w14:textId="77777777" w:rsidR="00342904" w:rsidRDefault="00342904" w:rsidP="009220C0">
            <w:pPr>
              <w:adjustRightInd w:val="0"/>
              <w:snapToGrid w:val="0"/>
              <w:spacing w:beforeLines="50" w:before="120" w:afterLines="50" w:after="120" w:line="260" w:lineRule="auto"/>
              <w:rPr>
                <w:rFonts w:eastAsia="SimSun"/>
                <w:i/>
              </w:rPr>
            </w:pPr>
            <w:r>
              <w:rPr>
                <w:b/>
                <w:i/>
              </w:rPr>
              <w:t xml:space="preserve">Proposal </w:t>
            </w:r>
            <w:r>
              <w:rPr>
                <w:rFonts w:hint="eastAsia"/>
                <w:b/>
                <w:i/>
              </w:rPr>
              <w:t>13</w:t>
            </w:r>
            <w:r>
              <w:rPr>
                <w:b/>
                <w:i/>
              </w:rPr>
              <w:t>:</w:t>
            </w:r>
            <w:r>
              <w:rPr>
                <w:i/>
              </w:rPr>
              <w:t xml:space="preserve"> </w:t>
            </w:r>
            <w:r>
              <w:rPr>
                <w:rFonts w:eastAsia="SimSun"/>
                <w:i/>
              </w:rPr>
              <w:t>A validity timer should be specified for GNSS position fix</w:t>
            </w:r>
          </w:p>
          <w:p w14:paraId="5A351BEF" w14:textId="77777777" w:rsidR="00342904" w:rsidRDefault="00342904" w:rsidP="00D33576">
            <w:pPr>
              <w:numPr>
                <w:ilvl w:val="0"/>
                <w:numId w:val="5"/>
              </w:numPr>
              <w:spacing w:after="120" w:line="259" w:lineRule="auto"/>
              <w:ind w:left="420"/>
              <w:rPr>
                <w:rFonts w:eastAsia="SimSun"/>
                <w:i/>
                <w:iCs/>
              </w:rPr>
            </w:pPr>
            <w:r>
              <w:rPr>
                <w:rFonts w:eastAsia="SimSun"/>
                <w:i/>
                <w:iCs/>
              </w:rPr>
              <w:t xml:space="preserve">The timer should be started/restarted when a GNSS position fix is performed. </w:t>
            </w:r>
          </w:p>
          <w:p w14:paraId="427D9743" w14:textId="77777777" w:rsidR="00342904" w:rsidRDefault="00342904" w:rsidP="009220C0">
            <w:pPr>
              <w:spacing w:after="120"/>
              <w:rPr>
                <w:rFonts w:eastAsia="SimSun"/>
                <w:i/>
              </w:rPr>
            </w:pPr>
            <w:r>
              <w:rPr>
                <w:b/>
                <w:i/>
              </w:rPr>
              <w:t xml:space="preserve">Proposal </w:t>
            </w:r>
            <w:r>
              <w:rPr>
                <w:rFonts w:hint="eastAsia"/>
                <w:b/>
                <w:i/>
              </w:rPr>
              <w:t>14</w:t>
            </w:r>
            <w:r>
              <w:rPr>
                <w:b/>
                <w:i/>
              </w:rPr>
              <w:t>:</w:t>
            </w:r>
            <w:r>
              <w:rPr>
                <w:i/>
              </w:rPr>
              <w:t xml:space="preserve"> </w:t>
            </w:r>
            <w:r>
              <w:rPr>
                <w:rFonts w:eastAsia="SimSun"/>
                <w:i/>
              </w:rPr>
              <w:t>Report of GNSS validity duration should be supported to ensure common understanding between BS and UE.</w:t>
            </w:r>
          </w:p>
          <w:p w14:paraId="6720AD58" w14:textId="77777777" w:rsidR="00342904" w:rsidRDefault="00342904" w:rsidP="009220C0">
            <w:pPr>
              <w:spacing w:after="120"/>
              <w:rPr>
                <w:rFonts w:eastAsia="SimSun"/>
                <w:i/>
              </w:rPr>
            </w:pPr>
            <w:r>
              <w:rPr>
                <w:b/>
                <w:i/>
              </w:rPr>
              <w:t xml:space="preserve">Proposal </w:t>
            </w:r>
            <w:r>
              <w:rPr>
                <w:rFonts w:hint="eastAsia"/>
                <w:b/>
                <w:i/>
              </w:rPr>
              <w:t>15</w:t>
            </w:r>
            <w:r>
              <w:rPr>
                <w:b/>
                <w:i/>
              </w:rPr>
              <w:t>:</w:t>
            </w:r>
            <w:r>
              <w:rPr>
                <w:i/>
              </w:rPr>
              <w:t xml:space="preserve"> </w:t>
            </w:r>
            <w:r>
              <w:rPr>
                <w:rFonts w:eastAsia="SimSun"/>
                <w:i/>
              </w:rPr>
              <w:t xml:space="preserve">Report of </w:t>
            </w:r>
            <w:r>
              <w:rPr>
                <w:rFonts w:eastAsia="SimSun" w:hint="eastAsia"/>
                <w:i/>
              </w:rPr>
              <w:t>time length for GNSS positioning</w:t>
            </w:r>
            <w:r>
              <w:rPr>
                <w:rFonts w:eastAsia="SimSun"/>
                <w:i/>
              </w:rPr>
              <w:t xml:space="preserve"> should be supported to ensure common understanding between BS and UE</w:t>
            </w:r>
            <w:r>
              <w:rPr>
                <w:rFonts w:eastAsia="SimSun" w:hint="eastAsia"/>
                <w:i/>
              </w:rPr>
              <w:t xml:space="preserve"> when GNSS update in RRC_CONNECTED mode is supported</w:t>
            </w:r>
            <w:r>
              <w:rPr>
                <w:rFonts w:eastAsia="SimSun"/>
                <w:i/>
              </w:rPr>
              <w:t>.</w:t>
            </w:r>
          </w:p>
          <w:p w14:paraId="463221FB" w14:textId="1C06FF8F" w:rsidR="004B2F20" w:rsidRPr="009220C0" w:rsidRDefault="00342904" w:rsidP="009220C0">
            <w:pPr>
              <w:spacing w:after="120"/>
              <w:rPr>
                <w:rFonts w:eastAsia="SimSun"/>
                <w:i/>
              </w:rPr>
            </w:pPr>
            <w:r>
              <w:rPr>
                <w:b/>
                <w:i/>
              </w:rPr>
              <w:t xml:space="preserve">Proposal </w:t>
            </w:r>
            <w:r>
              <w:rPr>
                <w:rFonts w:hint="eastAsia"/>
                <w:b/>
                <w:i/>
              </w:rPr>
              <w:t>16</w:t>
            </w:r>
            <w:r>
              <w:rPr>
                <w:b/>
                <w:i/>
              </w:rPr>
              <w:t>:</w:t>
            </w:r>
            <w:r>
              <w:rPr>
                <w:i/>
              </w:rPr>
              <w:t xml:space="preserve"> </w:t>
            </w:r>
            <w:r>
              <w:rPr>
                <w:rFonts w:eastAsia="SimSun"/>
                <w:i/>
              </w:rPr>
              <w:t>Report of</w:t>
            </w:r>
            <w:r>
              <w:rPr>
                <w:rFonts w:eastAsia="SimSun" w:hint="eastAsia"/>
                <w:i/>
              </w:rPr>
              <w:t xml:space="preserve"> happening of</w:t>
            </w:r>
            <w:r>
              <w:rPr>
                <w:rFonts w:eastAsia="SimSun"/>
                <w:i/>
              </w:rPr>
              <w:t xml:space="preserve"> GNSS </w:t>
            </w:r>
            <w:r>
              <w:rPr>
                <w:rFonts w:eastAsia="SimSun" w:hint="eastAsia"/>
                <w:i/>
              </w:rPr>
              <w:t>positioning</w:t>
            </w:r>
            <w:r>
              <w:rPr>
                <w:rFonts w:eastAsia="SimSun"/>
                <w:i/>
              </w:rPr>
              <w:t xml:space="preserve"> should be supported to ensure common understanding between BS and UE.</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0CA18289" w:rsidR="00CD1693" w:rsidRDefault="00712C18" w:rsidP="00414429">
            <w:pPr>
              <w:snapToGrid w:val="0"/>
              <w:spacing w:after="0"/>
              <w:rPr>
                <w:lang w:eastAsia="zh-CN"/>
              </w:rPr>
            </w:pPr>
            <w:r>
              <w:rPr>
                <w:lang w:eastAsia="zh-CN"/>
              </w:rPr>
              <w:lastRenderedPageBreak/>
              <w:t>Ericsson (R1-2109956)</w:t>
            </w:r>
          </w:p>
        </w:tc>
        <w:tc>
          <w:tcPr>
            <w:tcW w:w="8080" w:type="dxa"/>
            <w:vAlign w:val="center"/>
          </w:tcPr>
          <w:p w14:paraId="7D48AED8" w14:textId="7545B13B" w:rsidR="00662E8F" w:rsidRPr="00662E8F" w:rsidRDefault="00662E8F" w:rsidP="00662E8F">
            <w:pPr>
              <w:ind w:right="-99"/>
              <w:rPr>
                <w:i/>
              </w:rPr>
            </w:pPr>
            <w:r w:rsidRPr="00662E8F">
              <w:rPr>
                <w:b/>
                <w:i/>
              </w:rPr>
              <w:t>Observation 1</w:t>
            </w:r>
            <w:r>
              <w:rPr>
                <w:i/>
              </w:rPr>
              <w:t xml:space="preserve">: </w:t>
            </w:r>
            <w:r w:rsidRPr="00662E8F">
              <w:rPr>
                <w:i/>
              </w:rPr>
              <w:t>For NB-IoT NPRACH format 2, the TA error after 1 preamble repetition unit spanning 19.2 ms is 1.92 μs assuming a 100 μs/s TA drift. This TA error is 3.84 μs for 2 preamble repetition units.</w:t>
            </w:r>
          </w:p>
          <w:p w14:paraId="68689E69" w14:textId="7C94CE49" w:rsidR="00662E8F" w:rsidRPr="00662E8F" w:rsidRDefault="00662E8F" w:rsidP="00662E8F">
            <w:pPr>
              <w:ind w:right="-99"/>
              <w:rPr>
                <w:i/>
              </w:rPr>
            </w:pPr>
            <w:r w:rsidRPr="00662E8F">
              <w:rPr>
                <w:b/>
                <w:i/>
              </w:rPr>
              <w:t>Observation 2</w:t>
            </w:r>
            <w:r>
              <w:rPr>
                <w:i/>
              </w:rPr>
              <w:t xml:space="preserve">: </w:t>
            </w:r>
            <w:r w:rsidRPr="00662E8F">
              <w:rPr>
                <w:i/>
              </w:rPr>
              <w:t>For NB-IoT NPRACH format 2, the network should be able to configure a transmission segment duration spanning 1 preamble repetition unit.</w:t>
            </w:r>
          </w:p>
          <w:p w14:paraId="10920B6C" w14:textId="57B5BB55" w:rsidR="00662E8F" w:rsidRPr="00662E8F" w:rsidRDefault="00662E8F" w:rsidP="00662E8F">
            <w:pPr>
              <w:ind w:right="-99"/>
              <w:rPr>
                <w:i/>
              </w:rPr>
            </w:pPr>
            <w:r w:rsidRPr="00662E8F">
              <w:rPr>
                <w:b/>
                <w:i/>
              </w:rPr>
              <w:t>Observation 3</w:t>
            </w:r>
            <w:r>
              <w:rPr>
                <w:i/>
              </w:rPr>
              <w:t xml:space="preserve">: </w:t>
            </w:r>
            <w:r w:rsidRPr="00662E8F">
              <w:rPr>
                <w:i/>
              </w:rPr>
              <w:t>For eMTC PRACH, it is sufficient to use a 3-bit field to indicate the configured value of transmission segment duration for long uplink transmission.</w:t>
            </w:r>
          </w:p>
          <w:p w14:paraId="4DCCE994" w14:textId="04B50B42" w:rsidR="00662E8F" w:rsidRPr="00662E8F" w:rsidRDefault="00662E8F" w:rsidP="00662E8F">
            <w:pPr>
              <w:ind w:right="-99"/>
              <w:rPr>
                <w:i/>
              </w:rPr>
            </w:pPr>
            <w:r w:rsidRPr="00662E8F">
              <w:rPr>
                <w:b/>
                <w:i/>
              </w:rPr>
              <w:t>Observation 4</w:t>
            </w:r>
            <w:r>
              <w:rPr>
                <w:i/>
              </w:rPr>
              <w:t xml:space="preserve">: </w:t>
            </w:r>
            <w:r w:rsidRPr="00662E8F">
              <w:rPr>
                <w:i/>
              </w:rPr>
              <w:t>For eMTC PRACH, it is sufficient to adopt a single value range for transmission segment duration for all PRACH formats.</w:t>
            </w:r>
          </w:p>
          <w:p w14:paraId="4929A736" w14:textId="5E606C45" w:rsidR="00662E8F" w:rsidRPr="00662E8F" w:rsidRDefault="00662E8F" w:rsidP="00662E8F">
            <w:pPr>
              <w:ind w:right="-99"/>
              <w:rPr>
                <w:i/>
              </w:rPr>
            </w:pPr>
            <w:r w:rsidRPr="00662E8F">
              <w:rPr>
                <w:b/>
                <w:i/>
              </w:rPr>
              <w:t>Observation 5</w:t>
            </w:r>
            <w:r>
              <w:rPr>
                <w:i/>
              </w:rPr>
              <w:t xml:space="preserve">: </w:t>
            </w:r>
            <w:r w:rsidRPr="00662E8F">
              <w:rPr>
                <w:i/>
              </w:rPr>
              <w:t>For eMTC PUSCH, different sets of values can be specified for the transmission segment duration for sub-PRB and full-PRB allocations.</w:t>
            </w:r>
          </w:p>
          <w:p w14:paraId="5E00914A" w14:textId="61DFF40A" w:rsidR="00662E8F" w:rsidRPr="00662E8F" w:rsidRDefault="00662E8F" w:rsidP="00662E8F">
            <w:pPr>
              <w:ind w:right="-99"/>
              <w:rPr>
                <w:i/>
              </w:rPr>
            </w:pPr>
            <w:r w:rsidRPr="00662E8F">
              <w:rPr>
                <w:b/>
                <w:i/>
              </w:rPr>
              <w:t>Observation 6</w:t>
            </w:r>
            <w:r>
              <w:rPr>
                <w:i/>
              </w:rPr>
              <w:t xml:space="preserve">: </w:t>
            </w:r>
            <w:r w:rsidRPr="00662E8F">
              <w:rPr>
                <w:i/>
              </w:rPr>
              <w:t>Before addressing the issue of phase discontinuity due to large timing drift, the severity of its adverse impacts such as high PAPR first needs to be determined.</w:t>
            </w:r>
          </w:p>
          <w:p w14:paraId="56D2B972" w14:textId="182EE863" w:rsidR="00662E8F" w:rsidRPr="00662E8F" w:rsidRDefault="00662E8F" w:rsidP="00662E8F">
            <w:pPr>
              <w:ind w:right="-99"/>
              <w:rPr>
                <w:i/>
              </w:rPr>
            </w:pPr>
            <w:r w:rsidRPr="00662E8F">
              <w:rPr>
                <w:b/>
                <w:i/>
              </w:rPr>
              <w:t>Observation 7</w:t>
            </w:r>
            <w:r>
              <w:rPr>
                <w:i/>
              </w:rPr>
              <w:t xml:space="preserve">: </w:t>
            </w:r>
            <w:r w:rsidRPr="00662E8F">
              <w:rPr>
                <w:i/>
              </w:rPr>
              <w:t>The need and purpose of a new UL compensation gap for long UL transmission should first be justified. For example, it is not clear if it is needed for avoiding phase discontinuity, re-acquiring satellite ephemeris, getting a GNSS position fix, calculating pre-compensation values, or adjusting transmit timing and frequency.</w:t>
            </w:r>
          </w:p>
          <w:p w14:paraId="6D212407" w14:textId="026009CC" w:rsidR="00662E8F" w:rsidRPr="00662E8F" w:rsidRDefault="00662E8F" w:rsidP="00662E8F">
            <w:pPr>
              <w:ind w:right="-99"/>
              <w:rPr>
                <w:i/>
              </w:rPr>
            </w:pPr>
            <w:r w:rsidRPr="00662E8F">
              <w:rPr>
                <w:b/>
                <w:i/>
              </w:rPr>
              <w:t>Observation 8</w:t>
            </w:r>
            <w:r>
              <w:rPr>
                <w:i/>
              </w:rPr>
              <w:t xml:space="preserve">: </w:t>
            </w:r>
            <w:r w:rsidRPr="00662E8F">
              <w:rPr>
                <w:i/>
              </w:rPr>
              <w:t>An ephemeris validity timer can be defined for each individual satellite or for a group of satellites.</w:t>
            </w:r>
          </w:p>
          <w:p w14:paraId="2B7003AD" w14:textId="6180525B" w:rsidR="00662E8F" w:rsidRPr="00662E8F" w:rsidRDefault="00662E8F" w:rsidP="00662E8F">
            <w:pPr>
              <w:ind w:right="-99"/>
              <w:rPr>
                <w:i/>
              </w:rPr>
            </w:pPr>
            <w:r w:rsidRPr="00662E8F">
              <w:rPr>
                <w:b/>
                <w:i/>
              </w:rPr>
              <w:t>Observation 9</w:t>
            </w:r>
            <w:r>
              <w:rPr>
                <w:i/>
              </w:rPr>
              <w:t xml:space="preserve">: </w:t>
            </w:r>
            <w:r w:rsidRPr="00662E8F">
              <w:rPr>
                <w:i/>
              </w:rPr>
              <w:t>Further discussions are needed for the case where ephemeris validity timer expires during an ongoing connection.</w:t>
            </w:r>
          </w:p>
          <w:p w14:paraId="0349C351" w14:textId="0176D161" w:rsidR="00662E8F" w:rsidRPr="00662E8F" w:rsidRDefault="00662E8F" w:rsidP="00662E8F">
            <w:pPr>
              <w:ind w:right="-99"/>
              <w:rPr>
                <w:i/>
              </w:rPr>
            </w:pPr>
            <w:r w:rsidRPr="00662E8F">
              <w:rPr>
                <w:b/>
                <w:i/>
              </w:rPr>
              <w:t>Observation 10</w:t>
            </w:r>
            <w:r>
              <w:rPr>
                <w:i/>
              </w:rPr>
              <w:t xml:space="preserve">: </w:t>
            </w:r>
            <w:r w:rsidRPr="00662E8F">
              <w:rPr>
                <w:i/>
              </w:rPr>
              <w:t>RAN4 input is needed before increasing the channel raster size.</w:t>
            </w:r>
          </w:p>
          <w:p w14:paraId="3FD6A822" w14:textId="27EA4D1C" w:rsidR="00662E8F" w:rsidRPr="00662E8F" w:rsidRDefault="00662E8F" w:rsidP="00662E8F">
            <w:pPr>
              <w:ind w:right="-99"/>
              <w:rPr>
                <w:i/>
              </w:rPr>
            </w:pPr>
            <w:r w:rsidRPr="00662E8F">
              <w:rPr>
                <w:b/>
                <w:i/>
              </w:rPr>
              <w:t>Observation 11</w:t>
            </w:r>
            <w:r>
              <w:rPr>
                <w:i/>
              </w:rPr>
              <w:t xml:space="preserve">: </w:t>
            </w:r>
            <w:r w:rsidRPr="00662E8F">
              <w:rPr>
                <w:i/>
              </w:rPr>
              <w:t>Multiple hypotheses testing may be needed if ARFCN-indication-in-MIB is used.</w:t>
            </w:r>
          </w:p>
          <w:p w14:paraId="28FCF28D" w14:textId="3AF0867C" w:rsidR="00662E8F" w:rsidRPr="00662E8F" w:rsidRDefault="00662E8F" w:rsidP="00662E8F">
            <w:pPr>
              <w:ind w:right="-99"/>
              <w:rPr>
                <w:i/>
              </w:rPr>
            </w:pPr>
            <w:r w:rsidRPr="00662E8F">
              <w:rPr>
                <w:b/>
                <w:i/>
              </w:rPr>
              <w:lastRenderedPageBreak/>
              <w:t>Observation 12</w:t>
            </w:r>
            <w:r>
              <w:rPr>
                <w:i/>
              </w:rPr>
              <w:t xml:space="preserve">: </w:t>
            </w:r>
            <w:r w:rsidRPr="00662E8F">
              <w:rPr>
                <w:i/>
              </w:rPr>
              <w:t>The short connection can be defined by considering the validity durations of GNSS position fix, common TA (if indicated) and satellite ephemeris.</w:t>
            </w:r>
          </w:p>
          <w:p w14:paraId="7C1E71CB" w14:textId="77777777" w:rsidR="00662E8F" w:rsidRPr="00662E8F" w:rsidRDefault="00662E8F" w:rsidP="00662E8F">
            <w:pPr>
              <w:ind w:right="-99"/>
              <w:rPr>
                <w:i/>
              </w:rPr>
            </w:pPr>
            <w:r w:rsidRPr="00662E8F">
              <w:rPr>
                <w:i/>
              </w:rPr>
              <w:t>Based on the discussion in the previous sections we propose the following:</w:t>
            </w:r>
          </w:p>
          <w:p w14:paraId="37006E4F" w14:textId="44D76F55" w:rsidR="00662E8F" w:rsidRPr="00662E8F" w:rsidRDefault="00662E8F" w:rsidP="00662E8F">
            <w:pPr>
              <w:ind w:right="-99"/>
              <w:rPr>
                <w:i/>
              </w:rPr>
            </w:pPr>
            <w:r w:rsidRPr="00662E8F">
              <w:rPr>
                <w:b/>
                <w:i/>
              </w:rPr>
              <w:t>Proposal 1</w:t>
            </w:r>
            <w:r>
              <w:rPr>
                <w:i/>
              </w:rPr>
              <w:t xml:space="preserve">: </w:t>
            </w:r>
            <w:r w:rsidRPr="00662E8F">
              <w:rPr>
                <w:i/>
              </w:rPr>
              <w:t>As a baseline, the time and frequency synchronization for eMTC and NB-IoT should follow the same principles as outlined in the NR NTN WI.</w:t>
            </w:r>
          </w:p>
          <w:p w14:paraId="2694A664" w14:textId="197B55F3" w:rsidR="00662E8F" w:rsidRPr="00662E8F" w:rsidRDefault="00662E8F" w:rsidP="00662E8F">
            <w:pPr>
              <w:ind w:right="-99"/>
              <w:rPr>
                <w:i/>
              </w:rPr>
            </w:pPr>
            <w:r w:rsidRPr="00662E8F">
              <w:rPr>
                <w:b/>
                <w:i/>
              </w:rPr>
              <w:t>Proposal 2</w:t>
            </w:r>
            <w:r>
              <w:rPr>
                <w:i/>
              </w:rPr>
              <w:t xml:space="preserve">: </w:t>
            </w:r>
            <w:r w:rsidRPr="00662E8F">
              <w:rPr>
                <w:i/>
              </w:rPr>
              <w:t>For NB-IoT PRACH, the network configures one of the K values for the uplink transmission segment duration of each PRACH preamble format using a k-bit field, where the number of K candidate values depend on the preamble format. We propose using a 3-bit field to indicate the following set of values for the uplink transmission segment duration:</w:t>
            </w:r>
          </w:p>
          <w:p w14:paraId="2FC00E11" w14:textId="7ECE7007" w:rsidR="00662E8F" w:rsidRPr="00662E8F" w:rsidRDefault="00662E8F" w:rsidP="00D33576">
            <w:pPr>
              <w:pStyle w:val="ListParagraph"/>
              <w:numPr>
                <w:ilvl w:val="0"/>
                <w:numId w:val="61"/>
              </w:numPr>
              <w:ind w:right="-99"/>
              <w:rPr>
                <w:i/>
              </w:rPr>
            </w:pPr>
            <w:r w:rsidRPr="00662E8F">
              <w:rPr>
                <w:i/>
              </w:rPr>
              <w:t>Format 0 and format 1: 3-bit field, K=6 candidate values 2.4.(TCP+TSEQ), 4.4.(TCP+TSEQ), 8.4.(TCP+TSEQ), 16.4.(TCP+TSEQ), 32.4.(TCP+TSEQ), 64.4.(TCP+TSEQ)</w:t>
            </w:r>
          </w:p>
          <w:p w14:paraId="75E85D71" w14:textId="50ACC596" w:rsidR="00662E8F" w:rsidRPr="00662E8F" w:rsidRDefault="00662E8F" w:rsidP="00D33576">
            <w:pPr>
              <w:pStyle w:val="ListParagraph"/>
              <w:numPr>
                <w:ilvl w:val="0"/>
                <w:numId w:val="61"/>
              </w:numPr>
              <w:ind w:right="-99"/>
              <w:rPr>
                <w:i/>
              </w:rPr>
            </w:pPr>
            <w:r w:rsidRPr="00662E8F">
              <w:rPr>
                <w:i/>
              </w:rPr>
              <w:t>Format 2:  3-bit field, K=5 candidate values 1.6.(TCP+TSEQ), 2.6.(TCP+TSEQ), 4.6.(TCP+TSEQ), 8.6.(TCP+TSEQ), 16.6.(TCP+TSEQ)</w:t>
            </w:r>
          </w:p>
          <w:p w14:paraId="6E55ABE3" w14:textId="3177EABC" w:rsidR="00662E8F" w:rsidRPr="00662E8F" w:rsidRDefault="00662E8F" w:rsidP="00662E8F">
            <w:pPr>
              <w:ind w:right="-99"/>
              <w:rPr>
                <w:i/>
              </w:rPr>
            </w:pPr>
            <w:r w:rsidRPr="00662E8F">
              <w:rPr>
                <w:b/>
                <w:i/>
              </w:rPr>
              <w:t>Proposal 3</w:t>
            </w:r>
            <w:r>
              <w:rPr>
                <w:i/>
              </w:rPr>
              <w:t xml:space="preserve">: </w:t>
            </w:r>
            <w:r w:rsidRPr="00662E8F">
              <w:rPr>
                <w:i/>
              </w:rPr>
              <w:t>For eMTC PRACH, the network configures one of the K values for the uplink transmission segment duration of each PRACH preamble format using a k-bit field. We propose using a 3-bit field to indicate the following set of values for the uplink transmission segment duration (units: number of PRACH repetitions): 1 2 4 8 16 32 64 128.</w:t>
            </w:r>
          </w:p>
          <w:p w14:paraId="67B01CC6" w14:textId="5A22DA3C" w:rsidR="00662E8F" w:rsidRPr="00662E8F" w:rsidRDefault="00662E8F" w:rsidP="00662E8F">
            <w:pPr>
              <w:ind w:right="-99"/>
              <w:rPr>
                <w:i/>
              </w:rPr>
            </w:pPr>
            <w:r w:rsidRPr="00662E8F">
              <w:rPr>
                <w:b/>
                <w:i/>
              </w:rPr>
              <w:t>Proposal 4</w:t>
            </w:r>
            <w:r>
              <w:rPr>
                <w:i/>
              </w:rPr>
              <w:t xml:space="preserve">: </w:t>
            </w:r>
            <w:r w:rsidRPr="00662E8F">
              <w:rPr>
                <w:i/>
              </w:rPr>
              <w:t>For eMTC PUSCH, we propose using a 3-bit field to indicate the following set of values for the uplink transmission segment duration:                                                           Full-PRB allocation (unit: subframes): 2 4 8 16 32 64 128 256   Sub-PRB allocation (unit: resource units): 1 2 4 8 16 32 64 128</w:t>
            </w:r>
          </w:p>
          <w:p w14:paraId="6A4CB4C3" w14:textId="7519871E" w:rsidR="00662E8F" w:rsidRPr="00662E8F" w:rsidRDefault="00662E8F" w:rsidP="00662E8F">
            <w:pPr>
              <w:ind w:right="-99"/>
              <w:rPr>
                <w:i/>
              </w:rPr>
            </w:pPr>
            <w:r w:rsidRPr="00662E8F">
              <w:rPr>
                <w:b/>
                <w:i/>
              </w:rPr>
              <w:t>Proposal 5</w:t>
            </w:r>
            <w:r>
              <w:rPr>
                <w:i/>
              </w:rPr>
              <w:t xml:space="preserve">: </w:t>
            </w:r>
            <w:r w:rsidRPr="00662E8F">
              <w:rPr>
                <w:i/>
              </w:rPr>
              <w:t>UE may pre-calculate the timing and frequency pre-compensation values for each anticipated pre-compensation occasion prior to the start of the UL transmission.</w:t>
            </w:r>
          </w:p>
          <w:p w14:paraId="1BBF9F11" w14:textId="4D862A5E" w:rsidR="00662E8F" w:rsidRPr="00662E8F" w:rsidRDefault="00662E8F" w:rsidP="00662E8F">
            <w:pPr>
              <w:ind w:right="-99"/>
              <w:rPr>
                <w:i/>
              </w:rPr>
            </w:pPr>
            <w:r w:rsidRPr="00662E8F">
              <w:rPr>
                <w:b/>
                <w:i/>
              </w:rPr>
              <w:t>Proposal 6</w:t>
            </w:r>
            <w:r>
              <w:rPr>
                <w:i/>
              </w:rPr>
              <w:t xml:space="preserve">: </w:t>
            </w:r>
            <w:r w:rsidRPr="00662E8F">
              <w:rPr>
                <w:i/>
              </w:rPr>
              <w:t>Separate validity timers are preferred if ephemeris and common TA are transmitted in different SIBs, otherwise a single validity timer can be used for both ephemeris and common TA.</w:t>
            </w:r>
          </w:p>
          <w:p w14:paraId="21461D2E" w14:textId="4CEBE0C9" w:rsidR="00662E8F" w:rsidRPr="00662E8F" w:rsidRDefault="00662E8F" w:rsidP="00662E8F">
            <w:pPr>
              <w:ind w:right="-99"/>
              <w:rPr>
                <w:i/>
              </w:rPr>
            </w:pPr>
            <w:r w:rsidRPr="00662E8F">
              <w:rPr>
                <w:b/>
                <w:i/>
              </w:rPr>
              <w:t>Proposal 7</w:t>
            </w:r>
            <w:r>
              <w:rPr>
                <w:i/>
              </w:rPr>
              <w:t xml:space="preserve">: </w:t>
            </w:r>
            <w:r w:rsidRPr="00662E8F">
              <w:rPr>
                <w:i/>
              </w:rPr>
              <w:t>IoT NTN UE can use the ephemeris Epoch time as a reference for starting the validity timer.</w:t>
            </w:r>
          </w:p>
          <w:p w14:paraId="19DA2490" w14:textId="268028EE" w:rsidR="00662E8F" w:rsidRPr="00662E8F" w:rsidRDefault="00662E8F" w:rsidP="00662E8F">
            <w:pPr>
              <w:ind w:right="-99"/>
              <w:rPr>
                <w:i/>
              </w:rPr>
            </w:pPr>
            <w:r w:rsidRPr="00662E8F">
              <w:rPr>
                <w:b/>
                <w:i/>
              </w:rPr>
              <w:t>Proposal 8</w:t>
            </w:r>
            <w:r>
              <w:rPr>
                <w:i/>
              </w:rPr>
              <w:t xml:space="preserve">: </w:t>
            </w:r>
            <w:r w:rsidRPr="00662E8F">
              <w:rPr>
                <w:i/>
              </w:rPr>
              <w:t>RAN1 to compare the pros and cons of increasing the channel raster step size and introducing ARFCN-indication-in-MIB.</w:t>
            </w:r>
          </w:p>
          <w:p w14:paraId="34A9026D" w14:textId="292EADCE" w:rsidR="00CD1693" w:rsidRPr="00662E8F" w:rsidRDefault="00662E8F" w:rsidP="006C1830">
            <w:pPr>
              <w:ind w:right="-99"/>
              <w:rPr>
                <w:i/>
              </w:rPr>
            </w:pPr>
            <w:r w:rsidRPr="00662E8F">
              <w:rPr>
                <w:b/>
                <w:i/>
              </w:rPr>
              <w:t>Proposal 9</w:t>
            </w:r>
            <w:r>
              <w:rPr>
                <w:i/>
              </w:rPr>
              <w:t xml:space="preserve">: </w:t>
            </w:r>
            <w:r w:rsidRPr="00662E8F">
              <w:rPr>
                <w:i/>
              </w:rPr>
              <w:t>Send an LS to RAN4 on time and frequency error requirements for IoT NTN before discussing the details of validity duration for GNSS position.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74BB7738" w:rsidR="00CD1693" w:rsidRDefault="007B6F7D" w:rsidP="00414429">
            <w:pPr>
              <w:snapToGrid w:val="0"/>
              <w:spacing w:after="0"/>
              <w:rPr>
                <w:lang w:eastAsia="zh-CN"/>
              </w:rPr>
            </w:pPr>
            <w:r>
              <w:rPr>
                <w:lang w:eastAsia="zh-CN"/>
              </w:rPr>
              <w:lastRenderedPageBreak/>
              <w:t>Apple (R1-2110063)</w:t>
            </w:r>
          </w:p>
        </w:tc>
        <w:tc>
          <w:tcPr>
            <w:tcW w:w="8080" w:type="dxa"/>
            <w:vAlign w:val="center"/>
          </w:tcPr>
          <w:p w14:paraId="20635FA2" w14:textId="77777777" w:rsidR="00920CDD" w:rsidRPr="00920CDD" w:rsidRDefault="00920CDD" w:rsidP="00920CDD">
            <w:pPr>
              <w:rPr>
                <w:bCs/>
                <w:i/>
              </w:rPr>
            </w:pPr>
            <w:r w:rsidRPr="00920CDD">
              <w:rPr>
                <w:b/>
                <w:bCs/>
                <w:i/>
              </w:rPr>
              <w:t>Proposal 1</w:t>
            </w:r>
            <w:r w:rsidRPr="00920CDD">
              <w:rPr>
                <w:bCs/>
                <w:i/>
              </w:rPr>
              <w:t xml:space="preserve">: UE autonomously determines the validity of GNSS position fix, based on UE’s mobility patterns (e.g., UE speed). </w:t>
            </w:r>
          </w:p>
          <w:p w14:paraId="206275FA" w14:textId="0DD8171B" w:rsidR="00920CDD" w:rsidRPr="00920CDD" w:rsidRDefault="00920CDD" w:rsidP="00920CDD">
            <w:pPr>
              <w:rPr>
                <w:bCs/>
                <w:i/>
              </w:rPr>
            </w:pPr>
            <w:r w:rsidRPr="00920CDD">
              <w:rPr>
                <w:b/>
                <w:bCs/>
                <w:i/>
              </w:rPr>
              <w:t>Proposal 2</w:t>
            </w:r>
            <w:r w:rsidRPr="00920CDD">
              <w:rPr>
                <w:bCs/>
                <w:i/>
              </w:rPr>
              <w:t>: UE does not report the validity of GNSS position fix to network. UE simply does not start uplink transmission if its duration is longer than the valid</w:t>
            </w:r>
            <w:r>
              <w:rPr>
                <w:bCs/>
                <w:i/>
              </w:rPr>
              <w:t xml:space="preserve">ity of UE’s GNSS position fix. </w:t>
            </w:r>
          </w:p>
          <w:p w14:paraId="5705B6BD" w14:textId="35FB1C03" w:rsidR="00920CDD" w:rsidRPr="00920CDD" w:rsidRDefault="00920CDD" w:rsidP="00920CDD">
            <w:pPr>
              <w:rPr>
                <w:bCs/>
                <w:i/>
              </w:rPr>
            </w:pPr>
            <w:r w:rsidRPr="00920CDD">
              <w:rPr>
                <w:b/>
                <w:bCs/>
                <w:i/>
              </w:rPr>
              <w:t>Proposal 3:</w:t>
            </w:r>
            <w:r w:rsidRPr="00920CDD">
              <w:rPr>
                <w:bCs/>
                <w:i/>
              </w:rPr>
              <w:t xml:space="preserve"> Separate validity timers are configured for satellite ephemeris and common TA parameters. </w:t>
            </w:r>
          </w:p>
          <w:p w14:paraId="6AA4E01A" w14:textId="0FA110FA" w:rsidR="00920CDD" w:rsidRPr="00920CDD" w:rsidRDefault="00920CDD" w:rsidP="00920CDD">
            <w:pPr>
              <w:rPr>
                <w:bCs/>
                <w:i/>
              </w:rPr>
            </w:pPr>
            <w:r w:rsidRPr="00920CDD">
              <w:rPr>
                <w:b/>
                <w:bCs/>
                <w:i/>
              </w:rPr>
              <w:t>Proposal 4</w:t>
            </w:r>
            <w:r w:rsidRPr="00920CDD">
              <w:rPr>
                <w:bCs/>
                <w:i/>
              </w:rPr>
              <w:t>: Validity timer for uplink synchronization (i.e., satellite ephemeris or common TA parameters) (re)starts at the starting time of the downlink subframe when the corresponding uplink synchroniz</w:t>
            </w:r>
            <w:r>
              <w:rPr>
                <w:bCs/>
                <w:i/>
              </w:rPr>
              <w:t xml:space="preserve">ation parameters are received. </w:t>
            </w:r>
          </w:p>
          <w:p w14:paraId="008FE39A" w14:textId="523629A0" w:rsidR="00CD1693" w:rsidRPr="00920CDD" w:rsidRDefault="00920CDD" w:rsidP="00920CDD">
            <w:pPr>
              <w:rPr>
                <w:bCs/>
                <w:i/>
              </w:rPr>
            </w:pPr>
            <w:r w:rsidRPr="00920CDD">
              <w:rPr>
                <w:b/>
                <w:bCs/>
                <w:i/>
              </w:rPr>
              <w:t>Proposal 5</w:t>
            </w:r>
            <w:r w:rsidRPr="00920CDD">
              <w:rPr>
                <w:bCs/>
                <w:i/>
              </w:rPr>
              <w:t>: Consider increasing the channel raster step size in IoT NTN.</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1F1F6ACC" w:rsidR="00CD1693" w:rsidRDefault="007B6F7D" w:rsidP="00414429">
            <w:pPr>
              <w:snapToGrid w:val="0"/>
              <w:spacing w:after="0"/>
              <w:rPr>
                <w:lang w:eastAsia="zh-CN"/>
              </w:rPr>
            </w:pPr>
            <w:r w:rsidRPr="007B6F7D">
              <w:t>Nordic Semiconductor ASA</w:t>
            </w:r>
            <w:r>
              <w:t xml:space="preserve"> (R1-2110260)</w:t>
            </w:r>
          </w:p>
        </w:tc>
        <w:tc>
          <w:tcPr>
            <w:tcW w:w="8080" w:type="dxa"/>
            <w:vAlign w:val="center"/>
          </w:tcPr>
          <w:p w14:paraId="1C10A44B" w14:textId="77777777" w:rsidR="0029166C" w:rsidRPr="0029166C" w:rsidRDefault="0029166C" w:rsidP="0029166C">
            <w:pPr>
              <w:spacing w:beforeLines="50" w:before="120" w:after="0"/>
              <w:rPr>
                <w:i/>
              </w:rPr>
            </w:pPr>
            <w:r w:rsidRPr="0029166C">
              <w:rPr>
                <w:b/>
                <w:i/>
              </w:rPr>
              <w:t>Proposal-1</w:t>
            </w:r>
            <w:r w:rsidRPr="0029166C">
              <w:rPr>
                <w:i/>
              </w:rPr>
              <w:t>: No new gaps are introduced for long UL transmissions.</w:t>
            </w:r>
          </w:p>
          <w:p w14:paraId="457B9F52" w14:textId="77777777" w:rsidR="0029166C" w:rsidRPr="0029166C" w:rsidRDefault="0029166C" w:rsidP="0029166C">
            <w:pPr>
              <w:spacing w:beforeLines="50" w:before="120" w:after="0"/>
              <w:rPr>
                <w:i/>
              </w:rPr>
            </w:pPr>
            <w:r w:rsidRPr="0029166C">
              <w:rPr>
                <w:b/>
                <w:i/>
              </w:rPr>
              <w:t>Proposal-2</w:t>
            </w:r>
            <w:r w:rsidRPr="0029166C">
              <w:rPr>
                <w:i/>
              </w:rPr>
              <w:t xml:space="preserve">: Increase the maximum step size for MAC-CE TA adjustment by factor being multiple of ratio between maximum terrestrial and non-terrestrial RTT. </w:t>
            </w:r>
          </w:p>
          <w:p w14:paraId="648A22EA" w14:textId="329BF0F8" w:rsidR="00653567" w:rsidRPr="000C7B9B" w:rsidRDefault="0029166C" w:rsidP="0029166C">
            <w:pPr>
              <w:spacing w:beforeLines="50" w:before="120" w:after="0"/>
              <w:rPr>
                <w:i/>
              </w:rPr>
            </w:pPr>
            <w:r w:rsidRPr="0029166C">
              <w:rPr>
                <w:b/>
                <w:i/>
              </w:rPr>
              <w:lastRenderedPageBreak/>
              <w:t>Proposal-3</w:t>
            </w:r>
            <w:r w:rsidRPr="0029166C">
              <w:rPr>
                <w:i/>
              </w:rPr>
              <w:t>: A separate validity timer for SIB ephemeris and timer for common TA is configured by eNB with initial timer values X and Y.  Validity timer for SIB ephemeris is reset at least upon UE reading SIB with ephemeris and validity timer for common TA is reset at least upon UE receiving SIB with common TA or receiving a TA command.</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53328E" w14:textId="77777777" w:rsidR="0008219C" w:rsidRDefault="0008219C" w:rsidP="00584850">
      <w:pPr>
        <w:spacing w:after="0"/>
      </w:pPr>
      <w:r>
        <w:separator/>
      </w:r>
    </w:p>
  </w:endnote>
  <w:endnote w:type="continuationSeparator" w:id="0">
    <w:p w14:paraId="2DC2507D" w14:textId="77777777" w:rsidR="0008219C" w:rsidRDefault="0008219C"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等线">
    <w:altName w:val="PMingLiU"/>
    <w:panose1 w:val="00000000000000000000"/>
    <w:charset w:val="88"/>
    <w:family w:val="roman"/>
    <w:notTrueType/>
    <w:pitch w:val="default"/>
  </w:font>
  <w:font w:name="SimHei">
    <w:altName w:val="黑体"/>
    <w:panose1 w:val="02010609060101010101"/>
    <w:charset w:val="86"/>
    <w:family w:val="modern"/>
    <w:pitch w:val="fixed"/>
    <w:sig w:usb0="800002BF" w:usb1="38CF7CFA" w:usb2="00000016" w:usb3="00000000" w:csb0="00040001" w:csb1="00000000"/>
  </w:font>
  <w:font w:name="Gulim">
    <w:altName w:val="굴림"/>
    <w:panose1 w:val="020B0600000101010101"/>
    <w:charset w:val="81"/>
    <w:family w:val="roman"/>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mn-ea">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A897BB" w14:textId="77777777" w:rsidR="0008219C" w:rsidRDefault="0008219C" w:rsidP="00584850">
      <w:pPr>
        <w:spacing w:after="0"/>
      </w:pPr>
      <w:r>
        <w:separator/>
      </w:r>
    </w:p>
  </w:footnote>
  <w:footnote w:type="continuationSeparator" w:id="0">
    <w:p w14:paraId="15D2B658" w14:textId="77777777" w:rsidR="0008219C" w:rsidRDefault="0008219C"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A4DC6A5"/>
    <w:multiLevelType w:val="singleLevel"/>
    <w:tmpl w:val="8A4DC6A5"/>
    <w:lvl w:ilvl="0">
      <w:start w:val="1"/>
      <w:numFmt w:val="bullet"/>
      <w:lvlText w:val="●"/>
      <w:lvlJc w:val="left"/>
      <w:pPr>
        <w:tabs>
          <w:tab w:val="left" w:pos="840"/>
        </w:tabs>
        <w:ind w:left="1260" w:hanging="420"/>
      </w:pPr>
      <w:rPr>
        <w:rFonts w:ascii="Arial" w:hAnsi="Arial" w:cs="Arial" w:hint="default"/>
      </w:rPr>
    </w:lvl>
  </w:abstractNum>
  <w:abstractNum w:abstractNumId="1">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nsid w:val="023E24DA"/>
    <w:multiLevelType w:val="hybridMultilevel"/>
    <w:tmpl w:val="DDEE7E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283140A"/>
    <w:multiLevelType w:val="hybridMultilevel"/>
    <w:tmpl w:val="086C8D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7434D93"/>
    <w:multiLevelType w:val="hybridMultilevel"/>
    <w:tmpl w:val="70F60832"/>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7F03376"/>
    <w:multiLevelType w:val="hybridMultilevel"/>
    <w:tmpl w:val="C6D2F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A643F79"/>
    <w:multiLevelType w:val="hybridMultilevel"/>
    <w:tmpl w:val="DAE403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A86552F"/>
    <w:multiLevelType w:val="hybridMultilevel"/>
    <w:tmpl w:val="5A3282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AE40FD5"/>
    <w:multiLevelType w:val="hybridMultilevel"/>
    <w:tmpl w:val="83221F2E"/>
    <w:lvl w:ilvl="0" w:tplc="71E01A10">
      <w:start w:val="1"/>
      <w:numFmt w:val="lowerLetter"/>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B044D30"/>
    <w:multiLevelType w:val="hybridMultilevel"/>
    <w:tmpl w:val="FE4A0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BF157AF"/>
    <w:multiLevelType w:val="hybridMultilevel"/>
    <w:tmpl w:val="2F08D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CDA423F"/>
    <w:multiLevelType w:val="hybridMultilevel"/>
    <w:tmpl w:val="4C444A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F2416C6"/>
    <w:multiLevelType w:val="hybridMultilevel"/>
    <w:tmpl w:val="ABC2D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F8A6683"/>
    <w:multiLevelType w:val="hybridMultilevel"/>
    <w:tmpl w:val="01F44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14A747D"/>
    <w:multiLevelType w:val="hybridMultilevel"/>
    <w:tmpl w:val="A358F1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12BE4094"/>
    <w:multiLevelType w:val="hybridMultilevel"/>
    <w:tmpl w:val="768A2BD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1365449A"/>
    <w:multiLevelType w:val="hybridMultilevel"/>
    <w:tmpl w:val="E3FA70E6"/>
    <w:lvl w:ilvl="0" w:tplc="0C30C8E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52313EF"/>
    <w:multiLevelType w:val="hybridMultilevel"/>
    <w:tmpl w:val="768A2BD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8326070"/>
    <w:multiLevelType w:val="hybridMultilevel"/>
    <w:tmpl w:val="3BA6B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1A6B3164"/>
    <w:multiLevelType w:val="hybridMultilevel"/>
    <w:tmpl w:val="EB5005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1BC32EE1"/>
    <w:multiLevelType w:val="hybridMultilevel"/>
    <w:tmpl w:val="F0F80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D531F92"/>
    <w:multiLevelType w:val="hybridMultilevel"/>
    <w:tmpl w:val="A50ADD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1EC40C0E"/>
    <w:multiLevelType w:val="hybridMultilevel"/>
    <w:tmpl w:val="B714FC8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FF40797"/>
    <w:multiLevelType w:val="hybridMultilevel"/>
    <w:tmpl w:val="59C659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20701315"/>
    <w:multiLevelType w:val="hybridMultilevel"/>
    <w:tmpl w:val="613EE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24336E7C"/>
    <w:multiLevelType w:val="hybridMultilevel"/>
    <w:tmpl w:val="B92EB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265B2B18"/>
    <w:multiLevelType w:val="hybridMultilevel"/>
    <w:tmpl w:val="E48426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26676990"/>
    <w:multiLevelType w:val="hybridMultilevel"/>
    <w:tmpl w:val="3048B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279E01C5"/>
    <w:multiLevelType w:val="hybridMultilevel"/>
    <w:tmpl w:val="F5984FBA"/>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87B2241"/>
    <w:multiLevelType w:val="hybridMultilevel"/>
    <w:tmpl w:val="B992BD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2984652B"/>
    <w:multiLevelType w:val="hybridMultilevel"/>
    <w:tmpl w:val="50288C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2A437785"/>
    <w:multiLevelType w:val="hybridMultilevel"/>
    <w:tmpl w:val="54D4B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D1A0B70"/>
    <w:multiLevelType w:val="hybridMultilevel"/>
    <w:tmpl w:val="EB2206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2DEE456C"/>
    <w:multiLevelType w:val="hybridMultilevel"/>
    <w:tmpl w:val="5CD6E2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2E8139BE"/>
    <w:multiLevelType w:val="hybridMultilevel"/>
    <w:tmpl w:val="EFB82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D55DA8"/>
    <w:multiLevelType w:val="hybridMultilevel"/>
    <w:tmpl w:val="61EACF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2EF82201"/>
    <w:multiLevelType w:val="hybridMultilevel"/>
    <w:tmpl w:val="5DFA950C"/>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2FADFFDD"/>
    <w:multiLevelType w:val="singleLevel"/>
    <w:tmpl w:val="2FADFFDD"/>
    <w:lvl w:ilvl="0">
      <w:start w:val="1"/>
      <w:numFmt w:val="lowerLetter"/>
      <w:suff w:val="space"/>
      <w:lvlText w:val="(%1)"/>
      <w:lvlJc w:val="left"/>
    </w:lvl>
  </w:abstractNum>
  <w:abstractNum w:abstractNumId="43">
    <w:nsid w:val="342C44F4"/>
    <w:multiLevelType w:val="hybridMultilevel"/>
    <w:tmpl w:val="2188A43A"/>
    <w:lvl w:ilvl="0" w:tplc="F460C7BA">
      <w:start w:val="1"/>
      <w:numFmt w:val="bullet"/>
      <w:lvlText w:val="•"/>
      <w:lvlJc w:val="left"/>
      <w:pPr>
        <w:tabs>
          <w:tab w:val="num" w:pos="360"/>
        </w:tabs>
        <w:ind w:left="360" w:hanging="360"/>
      </w:pPr>
      <w:rPr>
        <w:rFonts w:ascii="Arial" w:hAnsi="Arial" w:hint="default"/>
      </w:rPr>
    </w:lvl>
    <w:lvl w:ilvl="1" w:tplc="B8E8381E">
      <w:numFmt w:val="bullet"/>
      <w:lvlText w:val="–"/>
      <w:lvlJc w:val="left"/>
      <w:pPr>
        <w:tabs>
          <w:tab w:val="num" w:pos="1080"/>
        </w:tabs>
        <w:ind w:left="1080" w:hanging="360"/>
      </w:pPr>
      <w:rPr>
        <w:rFonts w:ascii="Calibri Light" w:hAnsi="Calibri Light" w:hint="default"/>
      </w:rPr>
    </w:lvl>
    <w:lvl w:ilvl="2" w:tplc="2E3AEFF8" w:tentative="1">
      <w:start w:val="1"/>
      <w:numFmt w:val="bullet"/>
      <w:lvlText w:val="•"/>
      <w:lvlJc w:val="left"/>
      <w:pPr>
        <w:tabs>
          <w:tab w:val="num" w:pos="1800"/>
        </w:tabs>
        <w:ind w:left="1800" w:hanging="360"/>
      </w:pPr>
      <w:rPr>
        <w:rFonts w:ascii="Arial" w:hAnsi="Arial" w:hint="default"/>
      </w:rPr>
    </w:lvl>
    <w:lvl w:ilvl="3" w:tplc="9A2878F8" w:tentative="1">
      <w:start w:val="1"/>
      <w:numFmt w:val="bullet"/>
      <w:lvlText w:val="•"/>
      <w:lvlJc w:val="left"/>
      <w:pPr>
        <w:tabs>
          <w:tab w:val="num" w:pos="2520"/>
        </w:tabs>
        <w:ind w:left="2520" w:hanging="360"/>
      </w:pPr>
      <w:rPr>
        <w:rFonts w:ascii="Arial" w:hAnsi="Arial" w:hint="default"/>
      </w:rPr>
    </w:lvl>
    <w:lvl w:ilvl="4" w:tplc="3AD6749E" w:tentative="1">
      <w:start w:val="1"/>
      <w:numFmt w:val="bullet"/>
      <w:lvlText w:val="•"/>
      <w:lvlJc w:val="left"/>
      <w:pPr>
        <w:tabs>
          <w:tab w:val="num" w:pos="3240"/>
        </w:tabs>
        <w:ind w:left="3240" w:hanging="360"/>
      </w:pPr>
      <w:rPr>
        <w:rFonts w:ascii="Arial" w:hAnsi="Arial" w:hint="default"/>
      </w:rPr>
    </w:lvl>
    <w:lvl w:ilvl="5" w:tplc="728E0BA4" w:tentative="1">
      <w:start w:val="1"/>
      <w:numFmt w:val="bullet"/>
      <w:lvlText w:val="•"/>
      <w:lvlJc w:val="left"/>
      <w:pPr>
        <w:tabs>
          <w:tab w:val="num" w:pos="3960"/>
        </w:tabs>
        <w:ind w:left="3960" w:hanging="360"/>
      </w:pPr>
      <w:rPr>
        <w:rFonts w:ascii="Arial" w:hAnsi="Arial" w:hint="default"/>
      </w:rPr>
    </w:lvl>
    <w:lvl w:ilvl="6" w:tplc="E4B2FFCE" w:tentative="1">
      <w:start w:val="1"/>
      <w:numFmt w:val="bullet"/>
      <w:lvlText w:val="•"/>
      <w:lvlJc w:val="left"/>
      <w:pPr>
        <w:tabs>
          <w:tab w:val="num" w:pos="4680"/>
        </w:tabs>
        <w:ind w:left="4680" w:hanging="360"/>
      </w:pPr>
      <w:rPr>
        <w:rFonts w:ascii="Arial" w:hAnsi="Arial" w:hint="default"/>
      </w:rPr>
    </w:lvl>
    <w:lvl w:ilvl="7" w:tplc="121E8C0A" w:tentative="1">
      <w:start w:val="1"/>
      <w:numFmt w:val="bullet"/>
      <w:lvlText w:val="•"/>
      <w:lvlJc w:val="left"/>
      <w:pPr>
        <w:tabs>
          <w:tab w:val="num" w:pos="5400"/>
        </w:tabs>
        <w:ind w:left="5400" w:hanging="360"/>
      </w:pPr>
      <w:rPr>
        <w:rFonts w:ascii="Arial" w:hAnsi="Arial" w:hint="default"/>
      </w:rPr>
    </w:lvl>
    <w:lvl w:ilvl="8" w:tplc="DBD8A298" w:tentative="1">
      <w:start w:val="1"/>
      <w:numFmt w:val="bullet"/>
      <w:lvlText w:val="•"/>
      <w:lvlJc w:val="left"/>
      <w:pPr>
        <w:tabs>
          <w:tab w:val="num" w:pos="6120"/>
        </w:tabs>
        <w:ind w:left="6120" w:hanging="360"/>
      </w:pPr>
      <w:rPr>
        <w:rFonts w:ascii="Arial" w:hAnsi="Arial" w:hint="default"/>
      </w:rPr>
    </w:lvl>
  </w:abstractNum>
  <w:abstractNum w:abstractNumId="44">
    <w:nsid w:val="357A4845"/>
    <w:multiLevelType w:val="hybridMultilevel"/>
    <w:tmpl w:val="3F1A14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77D7675"/>
    <w:multiLevelType w:val="hybridMultilevel"/>
    <w:tmpl w:val="57BC61B4"/>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381F3394"/>
    <w:multiLevelType w:val="hybridMultilevel"/>
    <w:tmpl w:val="D2DA95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39AE1740"/>
    <w:multiLevelType w:val="hybridMultilevel"/>
    <w:tmpl w:val="AFE47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50">
    <w:nsid w:val="3B0E41ED"/>
    <w:multiLevelType w:val="hybridMultilevel"/>
    <w:tmpl w:val="BCF47E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3B6B2F05"/>
    <w:multiLevelType w:val="hybridMultilevel"/>
    <w:tmpl w:val="13ECC8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3B782A45"/>
    <w:multiLevelType w:val="hybridMultilevel"/>
    <w:tmpl w:val="986AA4C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3E2B3685"/>
    <w:multiLevelType w:val="hybridMultilevel"/>
    <w:tmpl w:val="81261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3E8652C9"/>
    <w:multiLevelType w:val="hybridMultilevel"/>
    <w:tmpl w:val="7BE8E7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3EDC4377"/>
    <w:multiLevelType w:val="hybridMultilevel"/>
    <w:tmpl w:val="D346BC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3F960D0B"/>
    <w:multiLevelType w:val="hybridMultilevel"/>
    <w:tmpl w:val="0B5C03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4177420D"/>
    <w:multiLevelType w:val="hybridMultilevel"/>
    <w:tmpl w:val="3D86A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41F87BDE"/>
    <w:multiLevelType w:val="hybridMultilevel"/>
    <w:tmpl w:val="AEB26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42A7465B"/>
    <w:multiLevelType w:val="hybridMultilevel"/>
    <w:tmpl w:val="C9C052F0"/>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43AA08E3"/>
    <w:multiLevelType w:val="hybridMultilevel"/>
    <w:tmpl w:val="4118C6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44A53D38"/>
    <w:multiLevelType w:val="hybridMultilevel"/>
    <w:tmpl w:val="9A5AE9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45A760E9"/>
    <w:multiLevelType w:val="hybridMultilevel"/>
    <w:tmpl w:val="63E01C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4">
    <w:nsid w:val="466F6498"/>
    <w:multiLevelType w:val="hybridMultilevel"/>
    <w:tmpl w:val="B95A3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nsid w:val="470C6C7A"/>
    <w:multiLevelType w:val="hybridMultilevel"/>
    <w:tmpl w:val="CACEF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488E279E"/>
    <w:multiLevelType w:val="hybridMultilevel"/>
    <w:tmpl w:val="BE66C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8E71C17"/>
    <w:multiLevelType w:val="hybridMultilevel"/>
    <w:tmpl w:val="C25AA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49B4487D"/>
    <w:multiLevelType w:val="hybridMultilevel"/>
    <w:tmpl w:val="4E08041A"/>
    <w:lvl w:ilvl="0" w:tplc="CFA47CF8">
      <w:start w:val="5"/>
      <w:numFmt w:val="bullet"/>
      <w:lvlText w:val="-"/>
      <w:lvlJc w:val="left"/>
      <w:pPr>
        <w:ind w:left="780" w:hanging="360"/>
      </w:pPr>
      <w:rPr>
        <w:rFonts w:ascii="Times New Roman" w:eastAsiaTheme="minorEastAsia" w:hAnsi="Times New Roman" w:cs="Times New Roman"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0">
    <w:nsid w:val="4B5C3DF4"/>
    <w:multiLevelType w:val="hybridMultilevel"/>
    <w:tmpl w:val="E964693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4BC17D41"/>
    <w:multiLevelType w:val="hybridMultilevel"/>
    <w:tmpl w:val="F99424E0"/>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4D742E9D"/>
    <w:multiLevelType w:val="hybridMultilevel"/>
    <w:tmpl w:val="F01AB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4F244DE4"/>
    <w:multiLevelType w:val="hybridMultilevel"/>
    <w:tmpl w:val="B85044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51626E37"/>
    <w:multiLevelType w:val="hybridMultilevel"/>
    <w:tmpl w:val="1BAE6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53401819"/>
    <w:multiLevelType w:val="hybridMultilevel"/>
    <w:tmpl w:val="0EBCA656"/>
    <w:lvl w:ilvl="0" w:tplc="03C4D3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nsid w:val="559B7224"/>
    <w:multiLevelType w:val="hybridMultilevel"/>
    <w:tmpl w:val="1ED43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57384EF3"/>
    <w:multiLevelType w:val="hybridMultilevel"/>
    <w:tmpl w:val="F3A00CD8"/>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57E410EC"/>
    <w:multiLevelType w:val="hybridMultilevel"/>
    <w:tmpl w:val="C142A260"/>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nsid w:val="580333CF"/>
    <w:multiLevelType w:val="hybridMultilevel"/>
    <w:tmpl w:val="94F630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58B7357D"/>
    <w:multiLevelType w:val="hybridMultilevel"/>
    <w:tmpl w:val="7BAC08A4"/>
    <w:lvl w:ilvl="0" w:tplc="08090001">
      <w:start w:val="1"/>
      <w:numFmt w:val="bullet"/>
      <w:lvlText w:val=""/>
      <w:lvlJc w:val="left"/>
      <w:pPr>
        <w:ind w:left="928" w:hanging="360"/>
      </w:pPr>
      <w:rPr>
        <w:rFonts w:ascii="Symbol" w:hAnsi="Symbol"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81">
    <w:nsid w:val="598E6094"/>
    <w:multiLevelType w:val="hybridMultilevel"/>
    <w:tmpl w:val="B108F73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599A201D"/>
    <w:multiLevelType w:val="hybridMultilevel"/>
    <w:tmpl w:val="814A93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nsid w:val="59EC770E"/>
    <w:multiLevelType w:val="hybridMultilevel"/>
    <w:tmpl w:val="32E290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nsid w:val="5F5745E8"/>
    <w:multiLevelType w:val="hybridMultilevel"/>
    <w:tmpl w:val="3B0A52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nsid w:val="60710CF5"/>
    <w:multiLevelType w:val="hybridMultilevel"/>
    <w:tmpl w:val="37E49F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nsid w:val="608E62CD"/>
    <w:multiLevelType w:val="hybridMultilevel"/>
    <w:tmpl w:val="CA6896E8"/>
    <w:lvl w:ilvl="0" w:tplc="E5FCB956">
      <w:start w:val="1"/>
      <w:numFmt w:val="bullet"/>
      <w:lvlText w:val="-"/>
      <w:lvlJc w:val="left"/>
      <w:pPr>
        <w:ind w:left="1080" w:hanging="360"/>
      </w:pPr>
      <w:rPr>
        <w:rFonts w:ascii="Calibri" w:eastAsia="Calibr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7">
    <w:nsid w:val="60BD1012"/>
    <w:multiLevelType w:val="hybridMultilevel"/>
    <w:tmpl w:val="7DDE4E6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start w:val="1"/>
      <w:numFmt w:val="bullet"/>
      <w:lvlText w:val=""/>
      <w:lvlJc w:val="left"/>
      <w:pPr>
        <w:ind w:left="2160" w:hanging="360"/>
      </w:pPr>
      <w:rPr>
        <w:rFonts w:ascii="Wingdings" w:hAnsi="Wingdings" w:hint="default"/>
      </w:rPr>
    </w:lvl>
    <w:lvl w:ilvl="3" w:tplc="FFFFFFFF">
      <w:start w:val="1"/>
      <w:numFmt w:val="decimal"/>
      <w:lvlText w:val="%4."/>
      <w:lvlJc w:val="left"/>
      <w:pPr>
        <w:ind w:left="2880" w:hanging="360"/>
      </w:pPr>
      <w:rPr>
        <w:rFont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nsid w:val="64FD1B84"/>
    <w:multiLevelType w:val="hybridMultilevel"/>
    <w:tmpl w:val="E070DD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65EF5A33"/>
    <w:multiLevelType w:val="hybridMultilevel"/>
    <w:tmpl w:val="49026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nsid w:val="664D5BE4"/>
    <w:multiLevelType w:val="hybridMultilevel"/>
    <w:tmpl w:val="180A78C8"/>
    <w:lvl w:ilvl="0" w:tplc="08090001">
      <w:start w:val="1"/>
      <w:numFmt w:val="bullet"/>
      <w:lvlText w:val=""/>
      <w:lvlJc w:val="left"/>
      <w:pPr>
        <w:ind w:left="405"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67113271"/>
    <w:multiLevelType w:val="hybridMultilevel"/>
    <w:tmpl w:val="DBC00B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687103DC"/>
    <w:multiLevelType w:val="hybridMultilevel"/>
    <w:tmpl w:val="9826744E"/>
    <w:lvl w:ilvl="0" w:tplc="08090017">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nsid w:val="6B8100D9"/>
    <w:multiLevelType w:val="hybridMultilevel"/>
    <w:tmpl w:val="7B1AF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nsid w:val="6BA90039"/>
    <w:multiLevelType w:val="hybridMultilevel"/>
    <w:tmpl w:val="FEB27752"/>
    <w:lvl w:ilvl="0" w:tplc="223A7D6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nsid w:val="6C4721F5"/>
    <w:multiLevelType w:val="hybridMultilevel"/>
    <w:tmpl w:val="C346F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6DB763D1"/>
    <w:multiLevelType w:val="hybridMultilevel"/>
    <w:tmpl w:val="35B6ED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70333066"/>
    <w:multiLevelType w:val="hybridMultilevel"/>
    <w:tmpl w:val="768A2BD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nsid w:val="70430E3C"/>
    <w:multiLevelType w:val="hybridMultilevel"/>
    <w:tmpl w:val="7032B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74595B4C"/>
    <w:multiLevelType w:val="hybridMultilevel"/>
    <w:tmpl w:val="4A727EA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00">
    <w:nsid w:val="74C62E6F"/>
    <w:multiLevelType w:val="hybridMultilevel"/>
    <w:tmpl w:val="33E89F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1">
    <w:nsid w:val="75353655"/>
    <w:multiLevelType w:val="hybridMultilevel"/>
    <w:tmpl w:val="2F2AB86E"/>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2">
    <w:nsid w:val="7651596C"/>
    <w:multiLevelType w:val="hybridMultilevel"/>
    <w:tmpl w:val="78585A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3">
    <w:nsid w:val="77141DB6"/>
    <w:multiLevelType w:val="hybridMultilevel"/>
    <w:tmpl w:val="8E329022"/>
    <w:lvl w:ilvl="0" w:tplc="DB0C1372">
      <w:start w:val="6"/>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7AFF50C3"/>
    <w:multiLevelType w:val="multilevel"/>
    <w:tmpl w:val="093450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5">
    <w:nsid w:val="7B320EAB"/>
    <w:multiLevelType w:val="hybridMultilevel"/>
    <w:tmpl w:val="D6C4B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nsid w:val="7C912AD1"/>
    <w:multiLevelType w:val="hybridMultilevel"/>
    <w:tmpl w:val="C0621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3"/>
  </w:num>
  <w:num w:numId="2">
    <w:abstractNumId w:val="20"/>
  </w:num>
  <w:num w:numId="3">
    <w:abstractNumId w:val="49"/>
  </w:num>
  <w:num w:numId="4">
    <w:abstractNumId w:val="3"/>
  </w:num>
  <w:num w:numId="5">
    <w:abstractNumId w:val="1"/>
  </w:num>
  <w:num w:numId="6">
    <w:abstractNumId w:val="33"/>
  </w:num>
  <w:num w:numId="7">
    <w:abstractNumId w:val="42"/>
  </w:num>
  <w:num w:numId="8">
    <w:abstractNumId w:val="21"/>
  </w:num>
  <w:num w:numId="9">
    <w:abstractNumId w:val="48"/>
  </w:num>
  <w:num w:numId="10">
    <w:abstractNumId w:val="2"/>
  </w:num>
  <w:num w:numId="11">
    <w:abstractNumId w:val="24"/>
  </w:num>
  <w:num w:numId="12">
    <w:abstractNumId w:val="58"/>
  </w:num>
  <w:num w:numId="13">
    <w:abstractNumId w:val="44"/>
  </w:num>
  <w:num w:numId="14">
    <w:abstractNumId w:val="47"/>
  </w:num>
  <w:num w:numId="15">
    <w:abstractNumId w:val="64"/>
  </w:num>
  <w:num w:numId="16">
    <w:abstractNumId w:val="7"/>
  </w:num>
  <w:num w:numId="17">
    <w:abstractNumId w:val="103"/>
  </w:num>
  <w:num w:numId="18">
    <w:abstractNumId w:val="39"/>
  </w:num>
  <w:num w:numId="19">
    <w:abstractNumId w:val="40"/>
  </w:num>
  <w:num w:numId="20">
    <w:abstractNumId w:val="23"/>
  </w:num>
  <w:num w:numId="21">
    <w:abstractNumId w:val="72"/>
  </w:num>
  <w:num w:numId="22">
    <w:abstractNumId w:val="68"/>
  </w:num>
  <w:num w:numId="23">
    <w:abstractNumId w:val="35"/>
  </w:num>
  <w:num w:numId="24">
    <w:abstractNumId w:val="9"/>
  </w:num>
  <w:num w:numId="25">
    <w:abstractNumId w:val="53"/>
  </w:num>
  <w:num w:numId="26">
    <w:abstractNumId w:val="62"/>
  </w:num>
  <w:num w:numId="27">
    <w:abstractNumId w:val="51"/>
  </w:num>
  <w:num w:numId="28">
    <w:abstractNumId w:val="61"/>
  </w:num>
  <w:num w:numId="29">
    <w:abstractNumId w:val="22"/>
  </w:num>
  <w:num w:numId="30">
    <w:abstractNumId w:val="31"/>
  </w:num>
  <w:num w:numId="31">
    <w:abstractNumId w:val="16"/>
  </w:num>
  <w:num w:numId="32">
    <w:abstractNumId w:val="0"/>
  </w:num>
  <w:num w:numId="33">
    <w:abstractNumId w:val="30"/>
  </w:num>
  <w:num w:numId="34">
    <w:abstractNumId w:val="79"/>
  </w:num>
  <w:num w:numId="35">
    <w:abstractNumId w:val="41"/>
  </w:num>
  <w:num w:numId="36">
    <w:abstractNumId w:val="50"/>
  </w:num>
  <w:num w:numId="37">
    <w:abstractNumId w:val="65"/>
  </w:num>
  <w:num w:numId="38">
    <w:abstractNumId w:val="46"/>
  </w:num>
  <w:num w:numId="39">
    <w:abstractNumId w:val="29"/>
  </w:num>
  <w:num w:numId="40">
    <w:abstractNumId w:val="43"/>
  </w:num>
  <w:num w:numId="41">
    <w:abstractNumId w:val="89"/>
  </w:num>
  <w:num w:numId="42">
    <w:abstractNumId w:val="94"/>
  </w:num>
  <w:num w:numId="43">
    <w:abstractNumId w:val="75"/>
  </w:num>
  <w:num w:numId="44">
    <w:abstractNumId w:val="15"/>
  </w:num>
  <w:num w:numId="45">
    <w:abstractNumId w:val="106"/>
  </w:num>
  <w:num w:numId="46">
    <w:abstractNumId w:val="92"/>
  </w:num>
  <w:num w:numId="47">
    <w:abstractNumId w:val="78"/>
  </w:num>
  <w:num w:numId="48">
    <w:abstractNumId w:val="59"/>
  </w:num>
  <w:num w:numId="49">
    <w:abstractNumId w:val="12"/>
  </w:num>
  <w:num w:numId="50">
    <w:abstractNumId w:val="95"/>
  </w:num>
  <w:num w:numId="51">
    <w:abstractNumId w:val="74"/>
  </w:num>
  <w:num w:numId="52">
    <w:abstractNumId w:val="38"/>
  </w:num>
  <w:num w:numId="53">
    <w:abstractNumId w:val="83"/>
  </w:num>
  <w:num w:numId="54">
    <w:abstractNumId w:val="5"/>
  </w:num>
  <w:num w:numId="55">
    <w:abstractNumId w:val="18"/>
  </w:num>
  <w:num w:numId="56">
    <w:abstractNumId w:val="32"/>
  </w:num>
  <w:num w:numId="57">
    <w:abstractNumId w:val="71"/>
  </w:num>
  <w:num w:numId="58">
    <w:abstractNumId w:val="70"/>
  </w:num>
  <w:num w:numId="59">
    <w:abstractNumId w:val="67"/>
  </w:num>
  <w:num w:numId="60">
    <w:abstractNumId w:val="69"/>
  </w:num>
  <w:num w:numId="61">
    <w:abstractNumId w:val="14"/>
  </w:num>
  <w:num w:numId="62">
    <w:abstractNumId w:val="54"/>
  </w:num>
  <w:num w:numId="63">
    <w:abstractNumId w:val="105"/>
  </w:num>
  <w:num w:numId="64">
    <w:abstractNumId w:val="45"/>
  </w:num>
  <w:num w:numId="65">
    <w:abstractNumId w:val="17"/>
  </w:num>
  <w:num w:numId="66">
    <w:abstractNumId w:val="77"/>
  </w:num>
  <w:num w:numId="67">
    <w:abstractNumId w:val="52"/>
  </w:num>
  <w:num w:numId="68">
    <w:abstractNumId w:val="98"/>
  </w:num>
  <w:num w:numId="69">
    <w:abstractNumId w:val="78"/>
    <w:lvlOverride w:ilvl="0"/>
    <w:lvlOverride w:ilvl="1">
      <w:startOverride w:val="1"/>
    </w:lvlOverride>
    <w:lvlOverride w:ilvl="2"/>
    <w:lvlOverride w:ilvl="3"/>
    <w:lvlOverride w:ilvl="4"/>
    <w:lvlOverride w:ilvl="5"/>
    <w:lvlOverride w:ilvl="6"/>
    <w:lvlOverride w:ilvl="7"/>
    <w:lvlOverride w:ilvl="8"/>
  </w:num>
  <w:num w:numId="70">
    <w:abstractNumId w:val="78"/>
  </w:num>
  <w:num w:numId="71">
    <w:abstractNumId w:val="4"/>
  </w:num>
  <w:num w:numId="72">
    <w:abstractNumId w:val="88"/>
  </w:num>
  <w:num w:numId="73">
    <w:abstractNumId w:val="26"/>
  </w:num>
  <w:num w:numId="74">
    <w:abstractNumId w:val="10"/>
  </w:num>
  <w:num w:numId="75">
    <w:abstractNumId w:val="81"/>
  </w:num>
  <w:num w:numId="76">
    <w:abstractNumId w:val="91"/>
  </w:num>
  <w:num w:numId="77">
    <w:abstractNumId w:val="78"/>
    <w:lvlOverride w:ilvl="0"/>
    <w:lvlOverride w:ilvl="1">
      <w:startOverride w:val="1"/>
    </w:lvlOverride>
    <w:lvlOverride w:ilvl="2"/>
    <w:lvlOverride w:ilvl="3"/>
    <w:lvlOverride w:ilvl="4"/>
    <w:lvlOverride w:ilvl="5"/>
    <w:lvlOverride w:ilvl="6"/>
    <w:lvlOverride w:ilvl="7"/>
    <w:lvlOverride w:ilvl="8"/>
  </w:num>
  <w:num w:numId="78">
    <w:abstractNumId w:val="101"/>
  </w:num>
  <w:num w:numId="79">
    <w:abstractNumId w:val="87"/>
  </w:num>
  <w:num w:numId="80">
    <w:abstractNumId w:val="66"/>
  </w:num>
  <w:num w:numId="81">
    <w:abstractNumId w:val="73"/>
  </w:num>
  <w:num w:numId="82">
    <w:abstractNumId w:val="37"/>
  </w:num>
  <w:num w:numId="83">
    <w:abstractNumId w:val="27"/>
  </w:num>
  <w:num w:numId="84">
    <w:abstractNumId w:val="85"/>
  </w:num>
  <w:num w:numId="85">
    <w:abstractNumId w:val="8"/>
  </w:num>
  <w:num w:numId="86">
    <w:abstractNumId w:val="11"/>
  </w:num>
  <w:num w:numId="87">
    <w:abstractNumId w:val="60"/>
  </w:num>
  <w:num w:numId="88">
    <w:abstractNumId w:val="76"/>
  </w:num>
  <w:num w:numId="89">
    <w:abstractNumId w:val="84"/>
  </w:num>
  <w:num w:numId="90">
    <w:abstractNumId w:val="13"/>
  </w:num>
  <w:num w:numId="91">
    <w:abstractNumId w:val="102"/>
  </w:num>
  <w:num w:numId="92">
    <w:abstractNumId w:val="25"/>
  </w:num>
  <w:num w:numId="93">
    <w:abstractNumId w:val="104"/>
  </w:num>
  <w:num w:numId="94">
    <w:abstractNumId w:val="13"/>
  </w:num>
  <w:num w:numId="95">
    <w:abstractNumId w:val="99"/>
  </w:num>
  <w:num w:numId="96">
    <w:abstractNumId w:val="100"/>
  </w:num>
  <w:num w:numId="97">
    <w:abstractNumId w:val="28"/>
  </w:num>
  <w:num w:numId="98">
    <w:abstractNumId w:val="97"/>
  </w:num>
  <w:num w:numId="99">
    <w:abstractNumId w:val="19"/>
  </w:num>
  <w:num w:numId="100">
    <w:abstractNumId w:val="6"/>
  </w:num>
  <w:num w:numId="101">
    <w:abstractNumId w:val="93"/>
  </w:num>
  <w:num w:numId="102">
    <w:abstractNumId w:val="57"/>
  </w:num>
  <w:num w:numId="103">
    <w:abstractNumId w:val="36"/>
  </w:num>
  <w:num w:numId="104">
    <w:abstractNumId w:val="82"/>
  </w:num>
  <w:num w:numId="105">
    <w:abstractNumId w:val="86"/>
  </w:num>
  <w:num w:numId="106">
    <w:abstractNumId w:val="90"/>
  </w:num>
  <w:num w:numId="107">
    <w:abstractNumId w:val="56"/>
  </w:num>
  <w:num w:numId="108">
    <w:abstractNumId w:val="80"/>
  </w:num>
  <w:num w:numId="109">
    <w:abstractNumId w:val="34"/>
  </w:num>
  <w:num w:numId="110">
    <w:abstractNumId w:val="96"/>
  </w:num>
  <w:num w:numId="111">
    <w:abstractNumId w:val="90"/>
  </w:num>
  <w:num w:numId="112">
    <w:abstractNumId w:val="63"/>
  </w:num>
  <w:num w:numId="113">
    <w:abstractNumId w:val="63"/>
  </w:num>
  <w:num w:numId="114">
    <w:abstractNumId w:val="63"/>
  </w:num>
  <w:num w:numId="115">
    <w:abstractNumId w:val="63"/>
  </w:num>
  <w:num w:numId="116">
    <w:abstractNumId w:val="55"/>
  </w:num>
  <w:num w:numId="117">
    <w:abstractNumId w:val="63"/>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35B"/>
    <w:rsid w:val="0000044F"/>
    <w:rsid w:val="00001387"/>
    <w:rsid w:val="0000169A"/>
    <w:rsid w:val="00001D96"/>
    <w:rsid w:val="0000266E"/>
    <w:rsid w:val="000027EA"/>
    <w:rsid w:val="00002CDB"/>
    <w:rsid w:val="00002FF6"/>
    <w:rsid w:val="00004249"/>
    <w:rsid w:val="0000433D"/>
    <w:rsid w:val="000049CA"/>
    <w:rsid w:val="00004B5C"/>
    <w:rsid w:val="000054AF"/>
    <w:rsid w:val="00006486"/>
    <w:rsid w:val="00006B42"/>
    <w:rsid w:val="00007011"/>
    <w:rsid w:val="0000797A"/>
    <w:rsid w:val="00010607"/>
    <w:rsid w:val="00010F55"/>
    <w:rsid w:val="0001125D"/>
    <w:rsid w:val="00011A5B"/>
    <w:rsid w:val="00011B91"/>
    <w:rsid w:val="00011D0E"/>
    <w:rsid w:val="000121C0"/>
    <w:rsid w:val="0001439B"/>
    <w:rsid w:val="0001482A"/>
    <w:rsid w:val="00014BCA"/>
    <w:rsid w:val="00015569"/>
    <w:rsid w:val="00015793"/>
    <w:rsid w:val="00015873"/>
    <w:rsid w:val="0001606C"/>
    <w:rsid w:val="00016321"/>
    <w:rsid w:val="0001642B"/>
    <w:rsid w:val="00020A88"/>
    <w:rsid w:val="0002191D"/>
    <w:rsid w:val="00021B7D"/>
    <w:rsid w:val="000222CB"/>
    <w:rsid w:val="00022F8D"/>
    <w:rsid w:val="00023212"/>
    <w:rsid w:val="00023D6E"/>
    <w:rsid w:val="0002426D"/>
    <w:rsid w:val="00024F1D"/>
    <w:rsid w:val="00026234"/>
    <w:rsid w:val="0002654F"/>
    <w:rsid w:val="000266A0"/>
    <w:rsid w:val="00026F21"/>
    <w:rsid w:val="000302B0"/>
    <w:rsid w:val="0003040C"/>
    <w:rsid w:val="000306A4"/>
    <w:rsid w:val="000309F6"/>
    <w:rsid w:val="00030B02"/>
    <w:rsid w:val="00030F7A"/>
    <w:rsid w:val="00030FBE"/>
    <w:rsid w:val="00031ADD"/>
    <w:rsid w:val="00031C1D"/>
    <w:rsid w:val="00032308"/>
    <w:rsid w:val="000329AA"/>
    <w:rsid w:val="00032F6B"/>
    <w:rsid w:val="00033747"/>
    <w:rsid w:val="00033AB8"/>
    <w:rsid w:val="000343F5"/>
    <w:rsid w:val="00034473"/>
    <w:rsid w:val="00034716"/>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4DB4"/>
    <w:rsid w:val="0004557B"/>
    <w:rsid w:val="000472D9"/>
    <w:rsid w:val="00047684"/>
    <w:rsid w:val="00047DB7"/>
    <w:rsid w:val="00047E70"/>
    <w:rsid w:val="00047F44"/>
    <w:rsid w:val="00047F57"/>
    <w:rsid w:val="00050147"/>
    <w:rsid w:val="0005070D"/>
    <w:rsid w:val="000519A1"/>
    <w:rsid w:val="00051B87"/>
    <w:rsid w:val="00052DFA"/>
    <w:rsid w:val="00053874"/>
    <w:rsid w:val="00053BDB"/>
    <w:rsid w:val="00053C5F"/>
    <w:rsid w:val="00053FE0"/>
    <w:rsid w:val="00054D06"/>
    <w:rsid w:val="00054DDD"/>
    <w:rsid w:val="00055697"/>
    <w:rsid w:val="00055A8C"/>
    <w:rsid w:val="00056621"/>
    <w:rsid w:val="00056684"/>
    <w:rsid w:val="00056973"/>
    <w:rsid w:val="000576A7"/>
    <w:rsid w:val="00057DC0"/>
    <w:rsid w:val="000605D5"/>
    <w:rsid w:val="000609A5"/>
    <w:rsid w:val="000609DA"/>
    <w:rsid w:val="000616FD"/>
    <w:rsid w:val="000626D9"/>
    <w:rsid w:val="00063048"/>
    <w:rsid w:val="00063127"/>
    <w:rsid w:val="000631C2"/>
    <w:rsid w:val="00063B2B"/>
    <w:rsid w:val="00063C86"/>
    <w:rsid w:val="000646D3"/>
    <w:rsid w:val="00064FA6"/>
    <w:rsid w:val="00065840"/>
    <w:rsid w:val="00065B1A"/>
    <w:rsid w:val="00066839"/>
    <w:rsid w:val="00066AC2"/>
    <w:rsid w:val="00066C27"/>
    <w:rsid w:val="00066D8D"/>
    <w:rsid w:val="000672B2"/>
    <w:rsid w:val="0006733D"/>
    <w:rsid w:val="000728B9"/>
    <w:rsid w:val="00072D4C"/>
    <w:rsid w:val="000732C3"/>
    <w:rsid w:val="00074BF1"/>
    <w:rsid w:val="000755C2"/>
    <w:rsid w:val="00075A79"/>
    <w:rsid w:val="00075C38"/>
    <w:rsid w:val="0007608E"/>
    <w:rsid w:val="0007716D"/>
    <w:rsid w:val="00077E56"/>
    <w:rsid w:val="000804BB"/>
    <w:rsid w:val="000818F7"/>
    <w:rsid w:val="0008193D"/>
    <w:rsid w:val="00081E85"/>
    <w:rsid w:val="0008219C"/>
    <w:rsid w:val="00082593"/>
    <w:rsid w:val="00082AA4"/>
    <w:rsid w:val="00082D71"/>
    <w:rsid w:val="0008301D"/>
    <w:rsid w:val="000837A9"/>
    <w:rsid w:val="000854BF"/>
    <w:rsid w:val="000860CD"/>
    <w:rsid w:val="0008693B"/>
    <w:rsid w:val="000871F6"/>
    <w:rsid w:val="00087287"/>
    <w:rsid w:val="0008738E"/>
    <w:rsid w:val="00087A98"/>
    <w:rsid w:val="00087BFF"/>
    <w:rsid w:val="00087E03"/>
    <w:rsid w:val="00087F02"/>
    <w:rsid w:val="000905D3"/>
    <w:rsid w:val="0009065F"/>
    <w:rsid w:val="00090AB3"/>
    <w:rsid w:val="0009131C"/>
    <w:rsid w:val="00091BBC"/>
    <w:rsid w:val="00092656"/>
    <w:rsid w:val="00092CD9"/>
    <w:rsid w:val="0009317F"/>
    <w:rsid w:val="00093E7E"/>
    <w:rsid w:val="000940AE"/>
    <w:rsid w:val="00094666"/>
    <w:rsid w:val="000956DA"/>
    <w:rsid w:val="00095B54"/>
    <w:rsid w:val="00095BDB"/>
    <w:rsid w:val="00095F5C"/>
    <w:rsid w:val="00095FEA"/>
    <w:rsid w:val="0009679F"/>
    <w:rsid w:val="00096F03"/>
    <w:rsid w:val="00096F26"/>
    <w:rsid w:val="00097EF5"/>
    <w:rsid w:val="000A02F0"/>
    <w:rsid w:val="000A1B72"/>
    <w:rsid w:val="000A2193"/>
    <w:rsid w:val="000A23B4"/>
    <w:rsid w:val="000A28EE"/>
    <w:rsid w:val="000A2990"/>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1D61"/>
    <w:rsid w:val="000B23D1"/>
    <w:rsid w:val="000B27F2"/>
    <w:rsid w:val="000B2AA2"/>
    <w:rsid w:val="000B2EF7"/>
    <w:rsid w:val="000B30B6"/>
    <w:rsid w:val="000B3477"/>
    <w:rsid w:val="000B3A12"/>
    <w:rsid w:val="000B42AC"/>
    <w:rsid w:val="000B445B"/>
    <w:rsid w:val="000B4CAE"/>
    <w:rsid w:val="000B5B95"/>
    <w:rsid w:val="000B5C94"/>
    <w:rsid w:val="000B5F72"/>
    <w:rsid w:val="000B6569"/>
    <w:rsid w:val="000B65F2"/>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647B"/>
    <w:rsid w:val="000C74F7"/>
    <w:rsid w:val="000C77C1"/>
    <w:rsid w:val="000C7B9B"/>
    <w:rsid w:val="000D06B4"/>
    <w:rsid w:val="000D0CCA"/>
    <w:rsid w:val="000D1E9A"/>
    <w:rsid w:val="000D3088"/>
    <w:rsid w:val="000D33A3"/>
    <w:rsid w:val="000D3540"/>
    <w:rsid w:val="000D4233"/>
    <w:rsid w:val="000D447A"/>
    <w:rsid w:val="000D4830"/>
    <w:rsid w:val="000D54C6"/>
    <w:rsid w:val="000D6822"/>
    <w:rsid w:val="000D6BEF"/>
    <w:rsid w:val="000D6CFC"/>
    <w:rsid w:val="000E005A"/>
    <w:rsid w:val="000E0EDA"/>
    <w:rsid w:val="000E16EB"/>
    <w:rsid w:val="000E20B2"/>
    <w:rsid w:val="000E26BB"/>
    <w:rsid w:val="000E284C"/>
    <w:rsid w:val="000E3609"/>
    <w:rsid w:val="000E3C80"/>
    <w:rsid w:val="000E423E"/>
    <w:rsid w:val="000E469E"/>
    <w:rsid w:val="000E4A2D"/>
    <w:rsid w:val="000E52C6"/>
    <w:rsid w:val="000E54C3"/>
    <w:rsid w:val="000E625C"/>
    <w:rsid w:val="000E6538"/>
    <w:rsid w:val="000E69EA"/>
    <w:rsid w:val="000F132F"/>
    <w:rsid w:val="000F14CB"/>
    <w:rsid w:val="000F2A2D"/>
    <w:rsid w:val="000F2C0C"/>
    <w:rsid w:val="000F3072"/>
    <w:rsid w:val="000F3EA8"/>
    <w:rsid w:val="000F4026"/>
    <w:rsid w:val="000F4EA3"/>
    <w:rsid w:val="000F6DD3"/>
    <w:rsid w:val="000F6FCB"/>
    <w:rsid w:val="000F70FD"/>
    <w:rsid w:val="000F7592"/>
    <w:rsid w:val="000F7730"/>
    <w:rsid w:val="000F7EFE"/>
    <w:rsid w:val="001002B6"/>
    <w:rsid w:val="00100C4B"/>
    <w:rsid w:val="001010BC"/>
    <w:rsid w:val="0010118B"/>
    <w:rsid w:val="001012D3"/>
    <w:rsid w:val="00101381"/>
    <w:rsid w:val="00101388"/>
    <w:rsid w:val="001014D3"/>
    <w:rsid w:val="00101885"/>
    <w:rsid w:val="001033DD"/>
    <w:rsid w:val="00104FDD"/>
    <w:rsid w:val="00106D86"/>
    <w:rsid w:val="00107C99"/>
    <w:rsid w:val="00110B29"/>
    <w:rsid w:val="00111EC9"/>
    <w:rsid w:val="00112480"/>
    <w:rsid w:val="00112898"/>
    <w:rsid w:val="00112AD6"/>
    <w:rsid w:val="00112E6E"/>
    <w:rsid w:val="001132F9"/>
    <w:rsid w:val="001135BD"/>
    <w:rsid w:val="00113DE4"/>
    <w:rsid w:val="001140F9"/>
    <w:rsid w:val="00114327"/>
    <w:rsid w:val="00114A5F"/>
    <w:rsid w:val="0011511D"/>
    <w:rsid w:val="0011515E"/>
    <w:rsid w:val="00115249"/>
    <w:rsid w:val="00116000"/>
    <w:rsid w:val="0011601D"/>
    <w:rsid w:val="00116720"/>
    <w:rsid w:val="0011734D"/>
    <w:rsid w:val="00117391"/>
    <w:rsid w:val="00117A53"/>
    <w:rsid w:val="00117F4A"/>
    <w:rsid w:val="001200EA"/>
    <w:rsid w:val="001206F8"/>
    <w:rsid w:val="001209D7"/>
    <w:rsid w:val="001211BC"/>
    <w:rsid w:val="00121877"/>
    <w:rsid w:val="00121D75"/>
    <w:rsid w:val="00121E7E"/>
    <w:rsid w:val="00122A76"/>
    <w:rsid w:val="00123A37"/>
    <w:rsid w:val="00123DF1"/>
    <w:rsid w:val="00124568"/>
    <w:rsid w:val="001252C2"/>
    <w:rsid w:val="00126890"/>
    <w:rsid w:val="00126BA4"/>
    <w:rsid w:val="00126E09"/>
    <w:rsid w:val="00126F16"/>
    <w:rsid w:val="00127150"/>
    <w:rsid w:val="00127382"/>
    <w:rsid w:val="001279D6"/>
    <w:rsid w:val="00127D46"/>
    <w:rsid w:val="00130399"/>
    <w:rsid w:val="00130764"/>
    <w:rsid w:val="00130833"/>
    <w:rsid w:val="00130F1E"/>
    <w:rsid w:val="00131A87"/>
    <w:rsid w:val="001322A0"/>
    <w:rsid w:val="001323F7"/>
    <w:rsid w:val="001328C8"/>
    <w:rsid w:val="00132A1B"/>
    <w:rsid w:val="00132BEB"/>
    <w:rsid w:val="001338F9"/>
    <w:rsid w:val="00133CC7"/>
    <w:rsid w:val="00134922"/>
    <w:rsid w:val="001354B3"/>
    <w:rsid w:val="00135703"/>
    <w:rsid w:val="00135ED2"/>
    <w:rsid w:val="001360CC"/>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3E3"/>
    <w:rsid w:val="00144695"/>
    <w:rsid w:val="0014490F"/>
    <w:rsid w:val="00145ED3"/>
    <w:rsid w:val="00146FC5"/>
    <w:rsid w:val="0014766B"/>
    <w:rsid w:val="00147CC2"/>
    <w:rsid w:val="00150093"/>
    <w:rsid w:val="001507BF"/>
    <w:rsid w:val="00151018"/>
    <w:rsid w:val="00151907"/>
    <w:rsid w:val="00151D3F"/>
    <w:rsid w:val="00151D7B"/>
    <w:rsid w:val="0015277C"/>
    <w:rsid w:val="0015281E"/>
    <w:rsid w:val="00152B14"/>
    <w:rsid w:val="00152EF4"/>
    <w:rsid w:val="00153045"/>
    <w:rsid w:val="001534BC"/>
    <w:rsid w:val="00153528"/>
    <w:rsid w:val="001541D5"/>
    <w:rsid w:val="001547E7"/>
    <w:rsid w:val="00154A79"/>
    <w:rsid w:val="00154EEC"/>
    <w:rsid w:val="00155362"/>
    <w:rsid w:val="00155A63"/>
    <w:rsid w:val="001563FB"/>
    <w:rsid w:val="0015718A"/>
    <w:rsid w:val="00157A79"/>
    <w:rsid w:val="00157CE8"/>
    <w:rsid w:val="00157E7F"/>
    <w:rsid w:val="00160011"/>
    <w:rsid w:val="0016013A"/>
    <w:rsid w:val="0016019B"/>
    <w:rsid w:val="0016019D"/>
    <w:rsid w:val="001607FC"/>
    <w:rsid w:val="00161258"/>
    <w:rsid w:val="0016175A"/>
    <w:rsid w:val="001617D3"/>
    <w:rsid w:val="0016264D"/>
    <w:rsid w:val="0016327F"/>
    <w:rsid w:val="001639CE"/>
    <w:rsid w:val="00163D0C"/>
    <w:rsid w:val="00164209"/>
    <w:rsid w:val="00164FAA"/>
    <w:rsid w:val="0016580E"/>
    <w:rsid w:val="0016596F"/>
    <w:rsid w:val="00171AD9"/>
    <w:rsid w:val="00172031"/>
    <w:rsid w:val="00173323"/>
    <w:rsid w:val="00173389"/>
    <w:rsid w:val="00173918"/>
    <w:rsid w:val="00173B17"/>
    <w:rsid w:val="0017415A"/>
    <w:rsid w:val="00174296"/>
    <w:rsid w:val="00175034"/>
    <w:rsid w:val="001750DD"/>
    <w:rsid w:val="00175920"/>
    <w:rsid w:val="00175DDD"/>
    <w:rsid w:val="00175FFE"/>
    <w:rsid w:val="0017743B"/>
    <w:rsid w:val="00177539"/>
    <w:rsid w:val="00177A75"/>
    <w:rsid w:val="00177DC6"/>
    <w:rsid w:val="00181443"/>
    <w:rsid w:val="00181A04"/>
    <w:rsid w:val="00182B95"/>
    <w:rsid w:val="00183C9B"/>
    <w:rsid w:val="001842CE"/>
    <w:rsid w:val="00184B31"/>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3FA"/>
    <w:rsid w:val="001A056D"/>
    <w:rsid w:val="001A08AA"/>
    <w:rsid w:val="001A0F90"/>
    <w:rsid w:val="001A1BDF"/>
    <w:rsid w:val="001A1CDC"/>
    <w:rsid w:val="001A2298"/>
    <w:rsid w:val="001A27BF"/>
    <w:rsid w:val="001A2BAD"/>
    <w:rsid w:val="001A311F"/>
    <w:rsid w:val="001A3437"/>
    <w:rsid w:val="001A379F"/>
    <w:rsid w:val="001A3876"/>
    <w:rsid w:val="001A47E6"/>
    <w:rsid w:val="001A4EA6"/>
    <w:rsid w:val="001A5826"/>
    <w:rsid w:val="001A5C55"/>
    <w:rsid w:val="001A6300"/>
    <w:rsid w:val="001A7A64"/>
    <w:rsid w:val="001A7B1F"/>
    <w:rsid w:val="001B1153"/>
    <w:rsid w:val="001B2F94"/>
    <w:rsid w:val="001B37F7"/>
    <w:rsid w:val="001B3817"/>
    <w:rsid w:val="001B3867"/>
    <w:rsid w:val="001B3D47"/>
    <w:rsid w:val="001B3FC0"/>
    <w:rsid w:val="001B41BC"/>
    <w:rsid w:val="001B4C15"/>
    <w:rsid w:val="001B4D5B"/>
    <w:rsid w:val="001B5289"/>
    <w:rsid w:val="001B53B8"/>
    <w:rsid w:val="001B781B"/>
    <w:rsid w:val="001B7A16"/>
    <w:rsid w:val="001C0568"/>
    <w:rsid w:val="001C0958"/>
    <w:rsid w:val="001C0D39"/>
    <w:rsid w:val="001C2EA0"/>
    <w:rsid w:val="001C53BB"/>
    <w:rsid w:val="001C56CA"/>
    <w:rsid w:val="001C5A24"/>
    <w:rsid w:val="001C6308"/>
    <w:rsid w:val="001C6C7E"/>
    <w:rsid w:val="001C7224"/>
    <w:rsid w:val="001C7D0E"/>
    <w:rsid w:val="001D028C"/>
    <w:rsid w:val="001D0434"/>
    <w:rsid w:val="001D0884"/>
    <w:rsid w:val="001D131B"/>
    <w:rsid w:val="001D2380"/>
    <w:rsid w:val="001D26C2"/>
    <w:rsid w:val="001D2CE8"/>
    <w:rsid w:val="001D2D0D"/>
    <w:rsid w:val="001D3525"/>
    <w:rsid w:val="001D3EFD"/>
    <w:rsid w:val="001D4B2F"/>
    <w:rsid w:val="001D50EA"/>
    <w:rsid w:val="001D64C9"/>
    <w:rsid w:val="001D72E5"/>
    <w:rsid w:val="001D7862"/>
    <w:rsid w:val="001D7D29"/>
    <w:rsid w:val="001E0941"/>
    <w:rsid w:val="001E0CB2"/>
    <w:rsid w:val="001E11B3"/>
    <w:rsid w:val="001E1841"/>
    <w:rsid w:val="001E19B5"/>
    <w:rsid w:val="001E29F0"/>
    <w:rsid w:val="001E2D80"/>
    <w:rsid w:val="001E3B39"/>
    <w:rsid w:val="001E4762"/>
    <w:rsid w:val="001E56FA"/>
    <w:rsid w:val="001E63A1"/>
    <w:rsid w:val="001E653D"/>
    <w:rsid w:val="001E6EB7"/>
    <w:rsid w:val="001E71C2"/>
    <w:rsid w:val="001E756A"/>
    <w:rsid w:val="001E7D11"/>
    <w:rsid w:val="001E7DDF"/>
    <w:rsid w:val="001F0C55"/>
    <w:rsid w:val="001F0F74"/>
    <w:rsid w:val="001F20F2"/>
    <w:rsid w:val="001F3A4A"/>
    <w:rsid w:val="001F436C"/>
    <w:rsid w:val="001F48EB"/>
    <w:rsid w:val="001F4C17"/>
    <w:rsid w:val="001F573A"/>
    <w:rsid w:val="001F5981"/>
    <w:rsid w:val="001F632B"/>
    <w:rsid w:val="001F6689"/>
    <w:rsid w:val="001F67FB"/>
    <w:rsid w:val="001F68B2"/>
    <w:rsid w:val="001F783F"/>
    <w:rsid w:val="001F7E47"/>
    <w:rsid w:val="002004AE"/>
    <w:rsid w:val="00200B74"/>
    <w:rsid w:val="0020132B"/>
    <w:rsid w:val="00201BAC"/>
    <w:rsid w:val="002021E2"/>
    <w:rsid w:val="002023A0"/>
    <w:rsid w:val="002023BA"/>
    <w:rsid w:val="002029AF"/>
    <w:rsid w:val="00202AE7"/>
    <w:rsid w:val="002047FC"/>
    <w:rsid w:val="00204ADC"/>
    <w:rsid w:val="00205923"/>
    <w:rsid w:val="002066CA"/>
    <w:rsid w:val="0020670D"/>
    <w:rsid w:val="00206B99"/>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74B"/>
    <w:rsid w:val="002138EA"/>
    <w:rsid w:val="00213EB0"/>
    <w:rsid w:val="00213EE0"/>
    <w:rsid w:val="00213EE2"/>
    <w:rsid w:val="002142EF"/>
    <w:rsid w:val="002143B4"/>
    <w:rsid w:val="00214FBD"/>
    <w:rsid w:val="002152A6"/>
    <w:rsid w:val="00216611"/>
    <w:rsid w:val="0021686D"/>
    <w:rsid w:val="00216D2C"/>
    <w:rsid w:val="00217582"/>
    <w:rsid w:val="0022144E"/>
    <w:rsid w:val="00221759"/>
    <w:rsid w:val="0022237A"/>
    <w:rsid w:val="002223A7"/>
    <w:rsid w:val="00222699"/>
    <w:rsid w:val="00222897"/>
    <w:rsid w:val="00222C33"/>
    <w:rsid w:val="00223997"/>
    <w:rsid w:val="002240BE"/>
    <w:rsid w:val="0022456E"/>
    <w:rsid w:val="00224E7E"/>
    <w:rsid w:val="00225D5D"/>
    <w:rsid w:val="00225FE0"/>
    <w:rsid w:val="002264C6"/>
    <w:rsid w:val="00230294"/>
    <w:rsid w:val="002307D2"/>
    <w:rsid w:val="00230A7B"/>
    <w:rsid w:val="0023110B"/>
    <w:rsid w:val="002325C0"/>
    <w:rsid w:val="00232A34"/>
    <w:rsid w:val="002330AC"/>
    <w:rsid w:val="0023394B"/>
    <w:rsid w:val="00233B78"/>
    <w:rsid w:val="00234BBE"/>
    <w:rsid w:val="00234ED2"/>
    <w:rsid w:val="00235394"/>
    <w:rsid w:val="002354EC"/>
    <w:rsid w:val="002355FB"/>
    <w:rsid w:val="00235680"/>
    <w:rsid w:val="00235A9B"/>
    <w:rsid w:val="002366D4"/>
    <w:rsid w:val="00236CFB"/>
    <w:rsid w:val="00237173"/>
    <w:rsid w:val="00237328"/>
    <w:rsid w:val="00237FE4"/>
    <w:rsid w:val="0024001D"/>
    <w:rsid w:val="00240BE3"/>
    <w:rsid w:val="00240D1E"/>
    <w:rsid w:val="00240F7D"/>
    <w:rsid w:val="0024197D"/>
    <w:rsid w:val="002419D0"/>
    <w:rsid w:val="00241BBA"/>
    <w:rsid w:val="00241D4B"/>
    <w:rsid w:val="00243305"/>
    <w:rsid w:val="00243323"/>
    <w:rsid w:val="00243934"/>
    <w:rsid w:val="00244CBA"/>
    <w:rsid w:val="00244FD8"/>
    <w:rsid w:val="00245B82"/>
    <w:rsid w:val="00245C43"/>
    <w:rsid w:val="00245EA4"/>
    <w:rsid w:val="0024632F"/>
    <w:rsid w:val="0024639A"/>
    <w:rsid w:val="0024674A"/>
    <w:rsid w:val="002471F1"/>
    <w:rsid w:val="00247EE0"/>
    <w:rsid w:val="0025028C"/>
    <w:rsid w:val="002506F0"/>
    <w:rsid w:val="002507DA"/>
    <w:rsid w:val="00250811"/>
    <w:rsid w:val="0025085E"/>
    <w:rsid w:val="00251715"/>
    <w:rsid w:val="00251ECD"/>
    <w:rsid w:val="00252373"/>
    <w:rsid w:val="00252542"/>
    <w:rsid w:val="002525E1"/>
    <w:rsid w:val="00252EB7"/>
    <w:rsid w:val="00253CD8"/>
    <w:rsid w:val="0025452C"/>
    <w:rsid w:val="002549FC"/>
    <w:rsid w:val="00255D30"/>
    <w:rsid w:val="002567C9"/>
    <w:rsid w:val="00256945"/>
    <w:rsid w:val="002570A5"/>
    <w:rsid w:val="00257500"/>
    <w:rsid w:val="00257610"/>
    <w:rsid w:val="00257A12"/>
    <w:rsid w:val="00257DBD"/>
    <w:rsid w:val="00257F24"/>
    <w:rsid w:val="00260260"/>
    <w:rsid w:val="0026179F"/>
    <w:rsid w:val="00262B48"/>
    <w:rsid w:val="00263021"/>
    <w:rsid w:val="0026384C"/>
    <w:rsid w:val="00263ADA"/>
    <w:rsid w:val="00263C09"/>
    <w:rsid w:val="00264957"/>
    <w:rsid w:val="00264F41"/>
    <w:rsid w:val="0026531E"/>
    <w:rsid w:val="0026546F"/>
    <w:rsid w:val="00265893"/>
    <w:rsid w:val="00265FC3"/>
    <w:rsid w:val="002660D2"/>
    <w:rsid w:val="00266907"/>
    <w:rsid w:val="0026698C"/>
    <w:rsid w:val="0026712D"/>
    <w:rsid w:val="00267A53"/>
    <w:rsid w:val="00267C65"/>
    <w:rsid w:val="00270D7D"/>
    <w:rsid w:val="00270F6A"/>
    <w:rsid w:val="0027167D"/>
    <w:rsid w:val="00272323"/>
    <w:rsid w:val="00272347"/>
    <w:rsid w:val="002723EF"/>
    <w:rsid w:val="00273942"/>
    <w:rsid w:val="002743AC"/>
    <w:rsid w:val="002748D3"/>
    <w:rsid w:val="00274D4B"/>
    <w:rsid w:val="00274E1A"/>
    <w:rsid w:val="00274F0A"/>
    <w:rsid w:val="00275E1D"/>
    <w:rsid w:val="00275E88"/>
    <w:rsid w:val="002770F4"/>
    <w:rsid w:val="00277114"/>
    <w:rsid w:val="00277420"/>
    <w:rsid w:val="00277744"/>
    <w:rsid w:val="00277A91"/>
    <w:rsid w:val="00277E9D"/>
    <w:rsid w:val="002801E9"/>
    <w:rsid w:val="002804A9"/>
    <w:rsid w:val="0028095A"/>
    <w:rsid w:val="00280D70"/>
    <w:rsid w:val="00281609"/>
    <w:rsid w:val="00282213"/>
    <w:rsid w:val="00283A0D"/>
    <w:rsid w:val="00283B74"/>
    <w:rsid w:val="00283ECB"/>
    <w:rsid w:val="00285528"/>
    <w:rsid w:val="002863A3"/>
    <w:rsid w:val="002870F7"/>
    <w:rsid w:val="002876EA"/>
    <w:rsid w:val="00287850"/>
    <w:rsid w:val="00287BC6"/>
    <w:rsid w:val="00287EB8"/>
    <w:rsid w:val="00290926"/>
    <w:rsid w:val="00290D7F"/>
    <w:rsid w:val="00290F4F"/>
    <w:rsid w:val="0029166C"/>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12F"/>
    <w:rsid w:val="002A242A"/>
    <w:rsid w:val="002A2935"/>
    <w:rsid w:val="002A2B22"/>
    <w:rsid w:val="002A2D81"/>
    <w:rsid w:val="002A2D8B"/>
    <w:rsid w:val="002A3D08"/>
    <w:rsid w:val="002A4C60"/>
    <w:rsid w:val="002A63E4"/>
    <w:rsid w:val="002A6DBC"/>
    <w:rsid w:val="002A6FE9"/>
    <w:rsid w:val="002B0008"/>
    <w:rsid w:val="002B1A34"/>
    <w:rsid w:val="002B1B3B"/>
    <w:rsid w:val="002B1D62"/>
    <w:rsid w:val="002B26BB"/>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28E"/>
    <w:rsid w:val="002C1E55"/>
    <w:rsid w:val="002C20BE"/>
    <w:rsid w:val="002C2A3D"/>
    <w:rsid w:val="002C310B"/>
    <w:rsid w:val="002C38FA"/>
    <w:rsid w:val="002C3EB2"/>
    <w:rsid w:val="002C3F4C"/>
    <w:rsid w:val="002C5300"/>
    <w:rsid w:val="002C77FF"/>
    <w:rsid w:val="002D0196"/>
    <w:rsid w:val="002D06F5"/>
    <w:rsid w:val="002D1BF6"/>
    <w:rsid w:val="002D246E"/>
    <w:rsid w:val="002D25CF"/>
    <w:rsid w:val="002D270E"/>
    <w:rsid w:val="002D2C39"/>
    <w:rsid w:val="002D365E"/>
    <w:rsid w:val="002D36ED"/>
    <w:rsid w:val="002D402C"/>
    <w:rsid w:val="002D44AF"/>
    <w:rsid w:val="002D483F"/>
    <w:rsid w:val="002D4DAD"/>
    <w:rsid w:val="002D5312"/>
    <w:rsid w:val="002D59A0"/>
    <w:rsid w:val="002D62B9"/>
    <w:rsid w:val="002D62F0"/>
    <w:rsid w:val="002D69AB"/>
    <w:rsid w:val="002D7D30"/>
    <w:rsid w:val="002E0151"/>
    <w:rsid w:val="002E08D7"/>
    <w:rsid w:val="002E1DFA"/>
    <w:rsid w:val="002E2D0A"/>
    <w:rsid w:val="002E368F"/>
    <w:rsid w:val="002E42E8"/>
    <w:rsid w:val="002E4368"/>
    <w:rsid w:val="002E43E4"/>
    <w:rsid w:val="002E45D9"/>
    <w:rsid w:val="002E4B10"/>
    <w:rsid w:val="002E5215"/>
    <w:rsid w:val="002E5752"/>
    <w:rsid w:val="002E5799"/>
    <w:rsid w:val="002E5ECE"/>
    <w:rsid w:val="002E5EFC"/>
    <w:rsid w:val="002E6BC6"/>
    <w:rsid w:val="002E7DE5"/>
    <w:rsid w:val="002F01C0"/>
    <w:rsid w:val="002F030F"/>
    <w:rsid w:val="002F0745"/>
    <w:rsid w:val="002F0C62"/>
    <w:rsid w:val="002F17DC"/>
    <w:rsid w:val="002F1A50"/>
    <w:rsid w:val="002F1CC0"/>
    <w:rsid w:val="002F1D81"/>
    <w:rsid w:val="002F1F87"/>
    <w:rsid w:val="002F2B29"/>
    <w:rsid w:val="002F300C"/>
    <w:rsid w:val="002F3BD7"/>
    <w:rsid w:val="002F3F42"/>
    <w:rsid w:val="002F4093"/>
    <w:rsid w:val="002F40CC"/>
    <w:rsid w:val="002F428E"/>
    <w:rsid w:val="002F4535"/>
    <w:rsid w:val="002F4814"/>
    <w:rsid w:val="002F5574"/>
    <w:rsid w:val="002F5E18"/>
    <w:rsid w:val="002F5F82"/>
    <w:rsid w:val="002F63F6"/>
    <w:rsid w:val="002F731A"/>
    <w:rsid w:val="002F7D50"/>
    <w:rsid w:val="00300502"/>
    <w:rsid w:val="00300A8E"/>
    <w:rsid w:val="00300AC9"/>
    <w:rsid w:val="00300ADF"/>
    <w:rsid w:val="00300D2E"/>
    <w:rsid w:val="00301D28"/>
    <w:rsid w:val="003024D6"/>
    <w:rsid w:val="00302C96"/>
    <w:rsid w:val="00303558"/>
    <w:rsid w:val="0030361E"/>
    <w:rsid w:val="0030391C"/>
    <w:rsid w:val="0030427F"/>
    <w:rsid w:val="00304F2A"/>
    <w:rsid w:val="003052DA"/>
    <w:rsid w:val="0030639C"/>
    <w:rsid w:val="003068AB"/>
    <w:rsid w:val="00306940"/>
    <w:rsid w:val="003071FF"/>
    <w:rsid w:val="00310865"/>
    <w:rsid w:val="00310B96"/>
    <w:rsid w:val="00310F56"/>
    <w:rsid w:val="00311B78"/>
    <w:rsid w:val="00312C8F"/>
    <w:rsid w:val="00313089"/>
    <w:rsid w:val="003140CB"/>
    <w:rsid w:val="00314251"/>
    <w:rsid w:val="00314884"/>
    <w:rsid w:val="00314DBA"/>
    <w:rsid w:val="0031500B"/>
    <w:rsid w:val="003168BC"/>
    <w:rsid w:val="00316937"/>
    <w:rsid w:val="0031694B"/>
    <w:rsid w:val="00317783"/>
    <w:rsid w:val="003210CC"/>
    <w:rsid w:val="00321434"/>
    <w:rsid w:val="0032165D"/>
    <w:rsid w:val="003217CF"/>
    <w:rsid w:val="0032204F"/>
    <w:rsid w:val="0032234D"/>
    <w:rsid w:val="003230B0"/>
    <w:rsid w:val="00323842"/>
    <w:rsid w:val="00323F73"/>
    <w:rsid w:val="00325911"/>
    <w:rsid w:val="00325AD5"/>
    <w:rsid w:val="00326B16"/>
    <w:rsid w:val="00327071"/>
    <w:rsid w:val="0033088D"/>
    <w:rsid w:val="00330AB0"/>
    <w:rsid w:val="00330E3A"/>
    <w:rsid w:val="00331B14"/>
    <w:rsid w:val="00331DCD"/>
    <w:rsid w:val="00331F8D"/>
    <w:rsid w:val="00331F9B"/>
    <w:rsid w:val="00332591"/>
    <w:rsid w:val="00333D0A"/>
    <w:rsid w:val="00334800"/>
    <w:rsid w:val="003366B3"/>
    <w:rsid w:val="00336C32"/>
    <w:rsid w:val="00336D45"/>
    <w:rsid w:val="003379C2"/>
    <w:rsid w:val="00337D4F"/>
    <w:rsid w:val="00337E39"/>
    <w:rsid w:val="00340510"/>
    <w:rsid w:val="00340FF2"/>
    <w:rsid w:val="00341043"/>
    <w:rsid w:val="003411C2"/>
    <w:rsid w:val="0034194D"/>
    <w:rsid w:val="00341A86"/>
    <w:rsid w:val="00341AC2"/>
    <w:rsid w:val="00342018"/>
    <w:rsid w:val="00342904"/>
    <w:rsid w:val="00342AAB"/>
    <w:rsid w:val="00343440"/>
    <w:rsid w:val="003434CB"/>
    <w:rsid w:val="00343E1A"/>
    <w:rsid w:val="003464EE"/>
    <w:rsid w:val="00346DD5"/>
    <w:rsid w:val="00346EF9"/>
    <w:rsid w:val="00347756"/>
    <w:rsid w:val="00347BBD"/>
    <w:rsid w:val="003508C7"/>
    <w:rsid w:val="00350C71"/>
    <w:rsid w:val="00350E37"/>
    <w:rsid w:val="00350F43"/>
    <w:rsid w:val="003510FA"/>
    <w:rsid w:val="00352B67"/>
    <w:rsid w:val="00352BA2"/>
    <w:rsid w:val="003540D1"/>
    <w:rsid w:val="00354326"/>
    <w:rsid w:val="00354AD2"/>
    <w:rsid w:val="00354EBB"/>
    <w:rsid w:val="00355859"/>
    <w:rsid w:val="00355BF1"/>
    <w:rsid w:val="00356531"/>
    <w:rsid w:val="00356771"/>
    <w:rsid w:val="003569A0"/>
    <w:rsid w:val="003573FE"/>
    <w:rsid w:val="003579DB"/>
    <w:rsid w:val="00357DDA"/>
    <w:rsid w:val="003606E3"/>
    <w:rsid w:val="0036199A"/>
    <w:rsid w:val="00361E29"/>
    <w:rsid w:val="00362489"/>
    <w:rsid w:val="003628F4"/>
    <w:rsid w:val="00362BD0"/>
    <w:rsid w:val="0036363F"/>
    <w:rsid w:val="003636E2"/>
    <w:rsid w:val="00364521"/>
    <w:rsid w:val="0036466B"/>
    <w:rsid w:val="003646FC"/>
    <w:rsid w:val="00364CFD"/>
    <w:rsid w:val="00364D8E"/>
    <w:rsid w:val="00365130"/>
    <w:rsid w:val="00365335"/>
    <w:rsid w:val="00365748"/>
    <w:rsid w:val="00365EFB"/>
    <w:rsid w:val="0036620C"/>
    <w:rsid w:val="00366EDD"/>
    <w:rsid w:val="0036753C"/>
    <w:rsid w:val="00367724"/>
    <w:rsid w:val="00367AC1"/>
    <w:rsid w:val="00367D08"/>
    <w:rsid w:val="003702BE"/>
    <w:rsid w:val="0037097E"/>
    <w:rsid w:val="00370A22"/>
    <w:rsid w:val="00371474"/>
    <w:rsid w:val="00371DCC"/>
    <w:rsid w:val="00372B05"/>
    <w:rsid w:val="00372F38"/>
    <w:rsid w:val="00373011"/>
    <w:rsid w:val="00373067"/>
    <w:rsid w:val="00373CF5"/>
    <w:rsid w:val="00373D27"/>
    <w:rsid w:val="00374277"/>
    <w:rsid w:val="00374665"/>
    <w:rsid w:val="00374C38"/>
    <w:rsid w:val="00375B38"/>
    <w:rsid w:val="00375BAC"/>
    <w:rsid w:val="0037711F"/>
    <w:rsid w:val="00377B02"/>
    <w:rsid w:val="00377E6E"/>
    <w:rsid w:val="00381683"/>
    <w:rsid w:val="00381B4B"/>
    <w:rsid w:val="00381E61"/>
    <w:rsid w:val="00382F79"/>
    <w:rsid w:val="00384012"/>
    <w:rsid w:val="00384502"/>
    <w:rsid w:val="003848DB"/>
    <w:rsid w:val="00384CD2"/>
    <w:rsid w:val="003854B5"/>
    <w:rsid w:val="00385B91"/>
    <w:rsid w:val="0038676B"/>
    <w:rsid w:val="00386BF9"/>
    <w:rsid w:val="003879EA"/>
    <w:rsid w:val="003900F2"/>
    <w:rsid w:val="00390666"/>
    <w:rsid w:val="0039066E"/>
    <w:rsid w:val="00390935"/>
    <w:rsid w:val="0039152E"/>
    <w:rsid w:val="00391F1E"/>
    <w:rsid w:val="003925FE"/>
    <w:rsid w:val="00392B7F"/>
    <w:rsid w:val="003953D2"/>
    <w:rsid w:val="003957B4"/>
    <w:rsid w:val="0039587E"/>
    <w:rsid w:val="00395BD3"/>
    <w:rsid w:val="00395BE8"/>
    <w:rsid w:val="003965BC"/>
    <w:rsid w:val="003969DE"/>
    <w:rsid w:val="00396D13"/>
    <w:rsid w:val="00396D99"/>
    <w:rsid w:val="003978CE"/>
    <w:rsid w:val="003A09A8"/>
    <w:rsid w:val="003A0B82"/>
    <w:rsid w:val="003A0BCF"/>
    <w:rsid w:val="003A20DF"/>
    <w:rsid w:val="003A32BD"/>
    <w:rsid w:val="003A44F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6EA"/>
    <w:rsid w:val="003B2DEF"/>
    <w:rsid w:val="003B360D"/>
    <w:rsid w:val="003B42CA"/>
    <w:rsid w:val="003B458E"/>
    <w:rsid w:val="003B5123"/>
    <w:rsid w:val="003B63FF"/>
    <w:rsid w:val="003B71E2"/>
    <w:rsid w:val="003B77B6"/>
    <w:rsid w:val="003B7E6C"/>
    <w:rsid w:val="003C1992"/>
    <w:rsid w:val="003C1B25"/>
    <w:rsid w:val="003C1BD4"/>
    <w:rsid w:val="003C20A1"/>
    <w:rsid w:val="003C245B"/>
    <w:rsid w:val="003C2562"/>
    <w:rsid w:val="003C2879"/>
    <w:rsid w:val="003C2DC1"/>
    <w:rsid w:val="003C3166"/>
    <w:rsid w:val="003C4DF7"/>
    <w:rsid w:val="003C4FD8"/>
    <w:rsid w:val="003C5536"/>
    <w:rsid w:val="003C5688"/>
    <w:rsid w:val="003C5797"/>
    <w:rsid w:val="003C5CD0"/>
    <w:rsid w:val="003C6762"/>
    <w:rsid w:val="003C6806"/>
    <w:rsid w:val="003C7C79"/>
    <w:rsid w:val="003D0233"/>
    <w:rsid w:val="003D026A"/>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276"/>
    <w:rsid w:val="003D7595"/>
    <w:rsid w:val="003D763C"/>
    <w:rsid w:val="003E040F"/>
    <w:rsid w:val="003E05F6"/>
    <w:rsid w:val="003E0A31"/>
    <w:rsid w:val="003E1619"/>
    <w:rsid w:val="003E1E73"/>
    <w:rsid w:val="003E20CF"/>
    <w:rsid w:val="003E241D"/>
    <w:rsid w:val="003E2DB0"/>
    <w:rsid w:val="003E3434"/>
    <w:rsid w:val="003E385D"/>
    <w:rsid w:val="003E38AD"/>
    <w:rsid w:val="003E39BD"/>
    <w:rsid w:val="003E39EA"/>
    <w:rsid w:val="003E3E1E"/>
    <w:rsid w:val="003E3F94"/>
    <w:rsid w:val="003E46A8"/>
    <w:rsid w:val="003E4FFB"/>
    <w:rsid w:val="003E5EAB"/>
    <w:rsid w:val="003E5F4C"/>
    <w:rsid w:val="003E5F52"/>
    <w:rsid w:val="003E6A58"/>
    <w:rsid w:val="003E6AB6"/>
    <w:rsid w:val="003E713A"/>
    <w:rsid w:val="003F032D"/>
    <w:rsid w:val="003F04F5"/>
    <w:rsid w:val="003F05D8"/>
    <w:rsid w:val="003F0AD9"/>
    <w:rsid w:val="003F11E8"/>
    <w:rsid w:val="003F1503"/>
    <w:rsid w:val="003F1B38"/>
    <w:rsid w:val="003F1B8C"/>
    <w:rsid w:val="003F2496"/>
    <w:rsid w:val="003F2790"/>
    <w:rsid w:val="003F2A81"/>
    <w:rsid w:val="003F2D61"/>
    <w:rsid w:val="003F2EC2"/>
    <w:rsid w:val="003F3113"/>
    <w:rsid w:val="003F3E21"/>
    <w:rsid w:val="003F3F83"/>
    <w:rsid w:val="003F41C8"/>
    <w:rsid w:val="003F4504"/>
    <w:rsid w:val="003F480A"/>
    <w:rsid w:val="003F553A"/>
    <w:rsid w:val="003F61EF"/>
    <w:rsid w:val="003F6410"/>
    <w:rsid w:val="003F653F"/>
    <w:rsid w:val="003F6700"/>
    <w:rsid w:val="003F6903"/>
    <w:rsid w:val="003F6B16"/>
    <w:rsid w:val="003F6B31"/>
    <w:rsid w:val="003F7803"/>
    <w:rsid w:val="00400AC4"/>
    <w:rsid w:val="004014F8"/>
    <w:rsid w:val="00401562"/>
    <w:rsid w:val="004016E9"/>
    <w:rsid w:val="00401B9E"/>
    <w:rsid w:val="0040264D"/>
    <w:rsid w:val="004027A0"/>
    <w:rsid w:val="00402CBC"/>
    <w:rsid w:val="004032AF"/>
    <w:rsid w:val="00403A16"/>
    <w:rsid w:val="00404250"/>
    <w:rsid w:val="00404575"/>
    <w:rsid w:val="004048A8"/>
    <w:rsid w:val="00405657"/>
    <w:rsid w:val="00405787"/>
    <w:rsid w:val="00405E29"/>
    <w:rsid w:val="00405FD9"/>
    <w:rsid w:val="00406324"/>
    <w:rsid w:val="004067EE"/>
    <w:rsid w:val="00406E27"/>
    <w:rsid w:val="00407387"/>
    <w:rsid w:val="0040787E"/>
    <w:rsid w:val="00407BC0"/>
    <w:rsid w:val="00410598"/>
    <w:rsid w:val="004124EE"/>
    <w:rsid w:val="004128DD"/>
    <w:rsid w:val="00412C61"/>
    <w:rsid w:val="00413D74"/>
    <w:rsid w:val="00413E80"/>
    <w:rsid w:val="004140F3"/>
    <w:rsid w:val="0041441E"/>
    <w:rsid w:val="00414429"/>
    <w:rsid w:val="004145EC"/>
    <w:rsid w:val="00415DFC"/>
    <w:rsid w:val="004167EB"/>
    <w:rsid w:val="0041688B"/>
    <w:rsid w:val="004169CC"/>
    <w:rsid w:val="004177C6"/>
    <w:rsid w:val="0041783D"/>
    <w:rsid w:val="00417981"/>
    <w:rsid w:val="00417DAE"/>
    <w:rsid w:val="0042109B"/>
    <w:rsid w:val="00421F3E"/>
    <w:rsid w:val="004222B0"/>
    <w:rsid w:val="004224FF"/>
    <w:rsid w:val="00422A70"/>
    <w:rsid w:val="00423C66"/>
    <w:rsid w:val="0042406C"/>
    <w:rsid w:val="004241DC"/>
    <w:rsid w:val="00424ED4"/>
    <w:rsid w:val="0042555A"/>
    <w:rsid w:val="00426868"/>
    <w:rsid w:val="00426AD3"/>
    <w:rsid w:val="00427DBF"/>
    <w:rsid w:val="00427E7B"/>
    <w:rsid w:val="004360DF"/>
    <w:rsid w:val="00436340"/>
    <w:rsid w:val="00436526"/>
    <w:rsid w:val="00437107"/>
    <w:rsid w:val="0044038F"/>
    <w:rsid w:val="004412F8"/>
    <w:rsid w:val="00442F6C"/>
    <w:rsid w:val="004439C6"/>
    <w:rsid w:val="00443C1D"/>
    <w:rsid w:val="00444225"/>
    <w:rsid w:val="00444FA1"/>
    <w:rsid w:val="004450A1"/>
    <w:rsid w:val="00445D09"/>
    <w:rsid w:val="00445D1B"/>
    <w:rsid w:val="00445E84"/>
    <w:rsid w:val="004502DC"/>
    <w:rsid w:val="004502EA"/>
    <w:rsid w:val="0045165F"/>
    <w:rsid w:val="00451EAB"/>
    <w:rsid w:val="00452370"/>
    <w:rsid w:val="0045288E"/>
    <w:rsid w:val="00452AF3"/>
    <w:rsid w:val="00453142"/>
    <w:rsid w:val="004539A7"/>
    <w:rsid w:val="00453BA4"/>
    <w:rsid w:val="00454239"/>
    <w:rsid w:val="0045462A"/>
    <w:rsid w:val="00454F89"/>
    <w:rsid w:val="00454FA4"/>
    <w:rsid w:val="00455F80"/>
    <w:rsid w:val="00456253"/>
    <w:rsid w:val="0045641A"/>
    <w:rsid w:val="00456BEA"/>
    <w:rsid w:val="00456E62"/>
    <w:rsid w:val="00457C47"/>
    <w:rsid w:val="00457F20"/>
    <w:rsid w:val="0046047D"/>
    <w:rsid w:val="00461C10"/>
    <w:rsid w:val="00462256"/>
    <w:rsid w:val="00462D6B"/>
    <w:rsid w:val="004648C1"/>
    <w:rsid w:val="004649C3"/>
    <w:rsid w:val="00464B6C"/>
    <w:rsid w:val="00464C65"/>
    <w:rsid w:val="004652DB"/>
    <w:rsid w:val="00465650"/>
    <w:rsid w:val="004659B8"/>
    <w:rsid w:val="004661CA"/>
    <w:rsid w:val="00466A46"/>
    <w:rsid w:val="004707C7"/>
    <w:rsid w:val="004714C0"/>
    <w:rsid w:val="004714DD"/>
    <w:rsid w:val="00471619"/>
    <w:rsid w:val="00472056"/>
    <w:rsid w:val="00472F44"/>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8A4"/>
    <w:rsid w:val="00490E6D"/>
    <w:rsid w:val="00491966"/>
    <w:rsid w:val="0049199D"/>
    <w:rsid w:val="00491A08"/>
    <w:rsid w:val="0049235C"/>
    <w:rsid w:val="00492FA8"/>
    <w:rsid w:val="00493E0C"/>
    <w:rsid w:val="0049408C"/>
    <w:rsid w:val="00494125"/>
    <w:rsid w:val="004944F1"/>
    <w:rsid w:val="004948C8"/>
    <w:rsid w:val="00494954"/>
    <w:rsid w:val="00494C54"/>
    <w:rsid w:val="00494EF3"/>
    <w:rsid w:val="00494F70"/>
    <w:rsid w:val="00495225"/>
    <w:rsid w:val="004958D8"/>
    <w:rsid w:val="00495D8D"/>
    <w:rsid w:val="0049692D"/>
    <w:rsid w:val="00496C45"/>
    <w:rsid w:val="00496D4E"/>
    <w:rsid w:val="004970DB"/>
    <w:rsid w:val="00497D93"/>
    <w:rsid w:val="004A07B6"/>
    <w:rsid w:val="004A146B"/>
    <w:rsid w:val="004A17C7"/>
    <w:rsid w:val="004A215D"/>
    <w:rsid w:val="004A245C"/>
    <w:rsid w:val="004A24F6"/>
    <w:rsid w:val="004A2579"/>
    <w:rsid w:val="004A28FE"/>
    <w:rsid w:val="004A292E"/>
    <w:rsid w:val="004A36FB"/>
    <w:rsid w:val="004A371F"/>
    <w:rsid w:val="004A3CC2"/>
    <w:rsid w:val="004A5322"/>
    <w:rsid w:val="004A5514"/>
    <w:rsid w:val="004A5D3B"/>
    <w:rsid w:val="004A6A03"/>
    <w:rsid w:val="004A7577"/>
    <w:rsid w:val="004A7AEE"/>
    <w:rsid w:val="004A7B7A"/>
    <w:rsid w:val="004B070D"/>
    <w:rsid w:val="004B1ECD"/>
    <w:rsid w:val="004B23F7"/>
    <w:rsid w:val="004B253D"/>
    <w:rsid w:val="004B26E9"/>
    <w:rsid w:val="004B2F20"/>
    <w:rsid w:val="004B3236"/>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406"/>
    <w:rsid w:val="004C58A6"/>
    <w:rsid w:val="004C6314"/>
    <w:rsid w:val="004C664D"/>
    <w:rsid w:val="004C68B3"/>
    <w:rsid w:val="004C6920"/>
    <w:rsid w:val="004C6C51"/>
    <w:rsid w:val="004C6EB7"/>
    <w:rsid w:val="004C6EF7"/>
    <w:rsid w:val="004C7ED3"/>
    <w:rsid w:val="004D0321"/>
    <w:rsid w:val="004D065A"/>
    <w:rsid w:val="004D1531"/>
    <w:rsid w:val="004D1BEE"/>
    <w:rsid w:val="004D1CBC"/>
    <w:rsid w:val="004D2134"/>
    <w:rsid w:val="004D2DDC"/>
    <w:rsid w:val="004D4098"/>
    <w:rsid w:val="004D43D5"/>
    <w:rsid w:val="004D49B4"/>
    <w:rsid w:val="004D578D"/>
    <w:rsid w:val="004D6416"/>
    <w:rsid w:val="004D658B"/>
    <w:rsid w:val="004D69A7"/>
    <w:rsid w:val="004D6E05"/>
    <w:rsid w:val="004E0D6A"/>
    <w:rsid w:val="004E13F4"/>
    <w:rsid w:val="004E15BB"/>
    <w:rsid w:val="004E1B13"/>
    <w:rsid w:val="004E23DE"/>
    <w:rsid w:val="004E24A1"/>
    <w:rsid w:val="004E2B68"/>
    <w:rsid w:val="004E34F7"/>
    <w:rsid w:val="004E368D"/>
    <w:rsid w:val="004E3B09"/>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1B89"/>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1EB5"/>
    <w:rsid w:val="005023BA"/>
    <w:rsid w:val="005027EA"/>
    <w:rsid w:val="00502B49"/>
    <w:rsid w:val="00502B81"/>
    <w:rsid w:val="00502EF2"/>
    <w:rsid w:val="00503002"/>
    <w:rsid w:val="00503690"/>
    <w:rsid w:val="00503737"/>
    <w:rsid w:val="00503C68"/>
    <w:rsid w:val="00504064"/>
    <w:rsid w:val="00504C1D"/>
    <w:rsid w:val="00505BFA"/>
    <w:rsid w:val="00506586"/>
    <w:rsid w:val="0050684E"/>
    <w:rsid w:val="00506EAB"/>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762"/>
    <w:rsid w:val="0052180F"/>
    <w:rsid w:val="00521E1A"/>
    <w:rsid w:val="00522121"/>
    <w:rsid w:val="00522B2B"/>
    <w:rsid w:val="00523712"/>
    <w:rsid w:val="00523A04"/>
    <w:rsid w:val="00524000"/>
    <w:rsid w:val="00524401"/>
    <w:rsid w:val="0052455F"/>
    <w:rsid w:val="00524A71"/>
    <w:rsid w:val="00525243"/>
    <w:rsid w:val="005259DC"/>
    <w:rsid w:val="00525E30"/>
    <w:rsid w:val="005265BC"/>
    <w:rsid w:val="00526A3E"/>
    <w:rsid w:val="00526E5B"/>
    <w:rsid w:val="00526EF5"/>
    <w:rsid w:val="0052731E"/>
    <w:rsid w:val="005304F9"/>
    <w:rsid w:val="00530A13"/>
    <w:rsid w:val="00530F0C"/>
    <w:rsid w:val="00531216"/>
    <w:rsid w:val="0053198D"/>
    <w:rsid w:val="00531C7F"/>
    <w:rsid w:val="0053215F"/>
    <w:rsid w:val="00532383"/>
    <w:rsid w:val="0053282B"/>
    <w:rsid w:val="00532FFC"/>
    <w:rsid w:val="005330AC"/>
    <w:rsid w:val="0053314B"/>
    <w:rsid w:val="005332C3"/>
    <w:rsid w:val="00535177"/>
    <w:rsid w:val="0053520D"/>
    <w:rsid w:val="00535D38"/>
    <w:rsid w:val="00536063"/>
    <w:rsid w:val="00536480"/>
    <w:rsid w:val="00536AB5"/>
    <w:rsid w:val="005400D0"/>
    <w:rsid w:val="0054017F"/>
    <w:rsid w:val="005404EC"/>
    <w:rsid w:val="005406D9"/>
    <w:rsid w:val="005412AC"/>
    <w:rsid w:val="005436F9"/>
    <w:rsid w:val="00545722"/>
    <w:rsid w:val="00546030"/>
    <w:rsid w:val="005470D1"/>
    <w:rsid w:val="00547134"/>
    <w:rsid w:val="00547A1C"/>
    <w:rsid w:val="00547C87"/>
    <w:rsid w:val="005513DD"/>
    <w:rsid w:val="00551B47"/>
    <w:rsid w:val="00551E65"/>
    <w:rsid w:val="0055300A"/>
    <w:rsid w:val="00553168"/>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938"/>
    <w:rsid w:val="00570ED2"/>
    <w:rsid w:val="005714B5"/>
    <w:rsid w:val="0057183B"/>
    <w:rsid w:val="00571BF4"/>
    <w:rsid w:val="00571E87"/>
    <w:rsid w:val="00572240"/>
    <w:rsid w:val="005723CF"/>
    <w:rsid w:val="005724AC"/>
    <w:rsid w:val="00573269"/>
    <w:rsid w:val="00573FE5"/>
    <w:rsid w:val="005741F1"/>
    <w:rsid w:val="00574E79"/>
    <w:rsid w:val="005750D8"/>
    <w:rsid w:val="005758E4"/>
    <w:rsid w:val="00575BB0"/>
    <w:rsid w:val="00576E6D"/>
    <w:rsid w:val="00577349"/>
    <w:rsid w:val="00577842"/>
    <w:rsid w:val="00577947"/>
    <w:rsid w:val="00577A8F"/>
    <w:rsid w:val="00577CC7"/>
    <w:rsid w:val="00580522"/>
    <w:rsid w:val="005806AA"/>
    <w:rsid w:val="00580EF2"/>
    <w:rsid w:val="00581ADF"/>
    <w:rsid w:val="00582BF0"/>
    <w:rsid w:val="005834BA"/>
    <w:rsid w:val="0058379F"/>
    <w:rsid w:val="00584795"/>
    <w:rsid w:val="00584850"/>
    <w:rsid w:val="00585215"/>
    <w:rsid w:val="005858FD"/>
    <w:rsid w:val="00585C1F"/>
    <w:rsid w:val="00586643"/>
    <w:rsid w:val="0058668B"/>
    <w:rsid w:val="005866B9"/>
    <w:rsid w:val="00586BDE"/>
    <w:rsid w:val="00586C4C"/>
    <w:rsid w:val="005870BF"/>
    <w:rsid w:val="005870D3"/>
    <w:rsid w:val="00590DBE"/>
    <w:rsid w:val="00592273"/>
    <w:rsid w:val="00593026"/>
    <w:rsid w:val="005934C4"/>
    <w:rsid w:val="005936E2"/>
    <w:rsid w:val="005937DC"/>
    <w:rsid w:val="00593800"/>
    <w:rsid w:val="00593807"/>
    <w:rsid w:val="0059450C"/>
    <w:rsid w:val="00595529"/>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A9B"/>
    <w:rsid w:val="005B6EAB"/>
    <w:rsid w:val="005B77F9"/>
    <w:rsid w:val="005B7BAE"/>
    <w:rsid w:val="005C0029"/>
    <w:rsid w:val="005C019D"/>
    <w:rsid w:val="005C03FA"/>
    <w:rsid w:val="005C079A"/>
    <w:rsid w:val="005C09AB"/>
    <w:rsid w:val="005C1099"/>
    <w:rsid w:val="005C13BC"/>
    <w:rsid w:val="005C17B7"/>
    <w:rsid w:val="005C1D14"/>
    <w:rsid w:val="005C335A"/>
    <w:rsid w:val="005C3C40"/>
    <w:rsid w:val="005C453E"/>
    <w:rsid w:val="005C4AFB"/>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A1C"/>
    <w:rsid w:val="005D4BB3"/>
    <w:rsid w:val="005D4C01"/>
    <w:rsid w:val="005D5609"/>
    <w:rsid w:val="005D5EEE"/>
    <w:rsid w:val="005D7764"/>
    <w:rsid w:val="005D7FF4"/>
    <w:rsid w:val="005E0178"/>
    <w:rsid w:val="005E0AB2"/>
    <w:rsid w:val="005E0DCD"/>
    <w:rsid w:val="005E0FD2"/>
    <w:rsid w:val="005E2C3E"/>
    <w:rsid w:val="005E339F"/>
    <w:rsid w:val="005E3536"/>
    <w:rsid w:val="005E3F05"/>
    <w:rsid w:val="005E4724"/>
    <w:rsid w:val="005E4C78"/>
    <w:rsid w:val="005E52C6"/>
    <w:rsid w:val="005E558D"/>
    <w:rsid w:val="005E5985"/>
    <w:rsid w:val="005E5BB5"/>
    <w:rsid w:val="005E7768"/>
    <w:rsid w:val="005E7CB6"/>
    <w:rsid w:val="005E7E39"/>
    <w:rsid w:val="005E7EC1"/>
    <w:rsid w:val="005F0726"/>
    <w:rsid w:val="005F0926"/>
    <w:rsid w:val="005F0E0E"/>
    <w:rsid w:val="005F1219"/>
    <w:rsid w:val="005F1AA7"/>
    <w:rsid w:val="005F2116"/>
    <w:rsid w:val="005F2128"/>
    <w:rsid w:val="005F243D"/>
    <w:rsid w:val="005F2D17"/>
    <w:rsid w:val="005F37CF"/>
    <w:rsid w:val="005F3CBD"/>
    <w:rsid w:val="005F48A7"/>
    <w:rsid w:val="005F4D2B"/>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625"/>
    <w:rsid w:val="00611F63"/>
    <w:rsid w:val="0061230B"/>
    <w:rsid w:val="00612554"/>
    <w:rsid w:val="0061295C"/>
    <w:rsid w:val="006144D6"/>
    <w:rsid w:val="00614561"/>
    <w:rsid w:val="006146D6"/>
    <w:rsid w:val="00614E23"/>
    <w:rsid w:val="006155D7"/>
    <w:rsid w:val="006158AC"/>
    <w:rsid w:val="00617472"/>
    <w:rsid w:val="00617873"/>
    <w:rsid w:val="0061796D"/>
    <w:rsid w:val="006203D8"/>
    <w:rsid w:val="0062042D"/>
    <w:rsid w:val="006207CE"/>
    <w:rsid w:val="0062108F"/>
    <w:rsid w:val="00621321"/>
    <w:rsid w:val="00621F35"/>
    <w:rsid w:val="00622062"/>
    <w:rsid w:val="00622066"/>
    <w:rsid w:val="00622435"/>
    <w:rsid w:val="006226BC"/>
    <w:rsid w:val="00623E38"/>
    <w:rsid w:val="00624011"/>
    <w:rsid w:val="006258C4"/>
    <w:rsid w:val="006267BE"/>
    <w:rsid w:val="0062764B"/>
    <w:rsid w:val="00627F11"/>
    <w:rsid w:val="0063019F"/>
    <w:rsid w:val="00630584"/>
    <w:rsid w:val="00630F44"/>
    <w:rsid w:val="0063179F"/>
    <w:rsid w:val="006319BF"/>
    <w:rsid w:val="006320EF"/>
    <w:rsid w:val="00632611"/>
    <w:rsid w:val="00632725"/>
    <w:rsid w:val="006330FB"/>
    <w:rsid w:val="00633B49"/>
    <w:rsid w:val="00634377"/>
    <w:rsid w:val="00634586"/>
    <w:rsid w:val="00634A97"/>
    <w:rsid w:val="00634CB0"/>
    <w:rsid w:val="006351F9"/>
    <w:rsid w:val="006354E7"/>
    <w:rsid w:val="00635CF3"/>
    <w:rsid w:val="00636077"/>
    <w:rsid w:val="0063696E"/>
    <w:rsid w:val="00636BCC"/>
    <w:rsid w:val="006379CF"/>
    <w:rsid w:val="00640116"/>
    <w:rsid w:val="0064027A"/>
    <w:rsid w:val="00640538"/>
    <w:rsid w:val="006406E3"/>
    <w:rsid w:val="006428A0"/>
    <w:rsid w:val="00643070"/>
    <w:rsid w:val="00643D9A"/>
    <w:rsid w:val="00644670"/>
    <w:rsid w:val="0064474D"/>
    <w:rsid w:val="00644AAF"/>
    <w:rsid w:val="00644ADB"/>
    <w:rsid w:val="00644DBB"/>
    <w:rsid w:val="00645845"/>
    <w:rsid w:val="00646B33"/>
    <w:rsid w:val="00646C17"/>
    <w:rsid w:val="00646C68"/>
    <w:rsid w:val="00647085"/>
    <w:rsid w:val="006472FC"/>
    <w:rsid w:val="00647F5D"/>
    <w:rsid w:val="00650DCB"/>
    <w:rsid w:val="00650F5D"/>
    <w:rsid w:val="006514A5"/>
    <w:rsid w:val="006517D0"/>
    <w:rsid w:val="00651807"/>
    <w:rsid w:val="00651DF0"/>
    <w:rsid w:val="00652298"/>
    <w:rsid w:val="006524ED"/>
    <w:rsid w:val="006525CF"/>
    <w:rsid w:val="00652C5D"/>
    <w:rsid w:val="0065310A"/>
    <w:rsid w:val="00653268"/>
    <w:rsid w:val="00653567"/>
    <w:rsid w:val="00653821"/>
    <w:rsid w:val="00653B0E"/>
    <w:rsid w:val="00654F94"/>
    <w:rsid w:val="0065543D"/>
    <w:rsid w:val="006557C0"/>
    <w:rsid w:val="0065668D"/>
    <w:rsid w:val="006567A3"/>
    <w:rsid w:val="00656ADD"/>
    <w:rsid w:val="00656D64"/>
    <w:rsid w:val="0065702D"/>
    <w:rsid w:val="00657084"/>
    <w:rsid w:val="0065736E"/>
    <w:rsid w:val="00657FEA"/>
    <w:rsid w:val="00661C35"/>
    <w:rsid w:val="00662509"/>
    <w:rsid w:val="00662682"/>
    <w:rsid w:val="0066275E"/>
    <w:rsid w:val="00662AA0"/>
    <w:rsid w:val="00662E8F"/>
    <w:rsid w:val="00663567"/>
    <w:rsid w:val="00663C2D"/>
    <w:rsid w:val="00664201"/>
    <w:rsid w:val="00665A62"/>
    <w:rsid w:val="00665C04"/>
    <w:rsid w:val="00666664"/>
    <w:rsid w:val="00666E89"/>
    <w:rsid w:val="0066734B"/>
    <w:rsid w:val="00667AD4"/>
    <w:rsid w:val="00667DD8"/>
    <w:rsid w:val="00670166"/>
    <w:rsid w:val="00670B59"/>
    <w:rsid w:val="00671800"/>
    <w:rsid w:val="00671BEF"/>
    <w:rsid w:val="00671FB7"/>
    <w:rsid w:val="00673054"/>
    <w:rsid w:val="00673B6F"/>
    <w:rsid w:val="00674096"/>
    <w:rsid w:val="006748C8"/>
    <w:rsid w:val="00674C3D"/>
    <w:rsid w:val="006750BB"/>
    <w:rsid w:val="00675AB9"/>
    <w:rsid w:val="006760F7"/>
    <w:rsid w:val="006762C5"/>
    <w:rsid w:val="0067654C"/>
    <w:rsid w:val="00676F9F"/>
    <w:rsid w:val="00677084"/>
    <w:rsid w:val="00677133"/>
    <w:rsid w:val="0068058C"/>
    <w:rsid w:val="006809B7"/>
    <w:rsid w:val="0068259C"/>
    <w:rsid w:val="0068272F"/>
    <w:rsid w:val="0068310F"/>
    <w:rsid w:val="006839A1"/>
    <w:rsid w:val="006839CC"/>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05F"/>
    <w:rsid w:val="00694433"/>
    <w:rsid w:val="0069474A"/>
    <w:rsid w:val="00694FBD"/>
    <w:rsid w:val="00695469"/>
    <w:rsid w:val="00695740"/>
    <w:rsid w:val="00695826"/>
    <w:rsid w:val="00695E9B"/>
    <w:rsid w:val="00696FC5"/>
    <w:rsid w:val="006A03E9"/>
    <w:rsid w:val="006A15A6"/>
    <w:rsid w:val="006A1612"/>
    <w:rsid w:val="006A163E"/>
    <w:rsid w:val="006A1D99"/>
    <w:rsid w:val="006A204A"/>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BC2"/>
    <w:rsid w:val="006B1D0B"/>
    <w:rsid w:val="006B1FA3"/>
    <w:rsid w:val="006B2890"/>
    <w:rsid w:val="006B2B16"/>
    <w:rsid w:val="006B2F94"/>
    <w:rsid w:val="006B3667"/>
    <w:rsid w:val="006B4703"/>
    <w:rsid w:val="006B47F8"/>
    <w:rsid w:val="006B4AAA"/>
    <w:rsid w:val="006B519B"/>
    <w:rsid w:val="006B562D"/>
    <w:rsid w:val="006B579D"/>
    <w:rsid w:val="006B5990"/>
    <w:rsid w:val="006B64A8"/>
    <w:rsid w:val="006B6F28"/>
    <w:rsid w:val="006B721C"/>
    <w:rsid w:val="006B737D"/>
    <w:rsid w:val="006C0009"/>
    <w:rsid w:val="006C0624"/>
    <w:rsid w:val="006C08AD"/>
    <w:rsid w:val="006C0B69"/>
    <w:rsid w:val="006C0F80"/>
    <w:rsid w:val="006C1627"/>
    <w:rsid w:val="006C1739"/>
    <w:rsid w:val="006C1830"/>
    <w:rsid w:val="006C1A9C"/>
    <w:rsid w:val="006C25B1"/>
    <w:rsid w:val="006C35C5"/>
    <w:rsid w:val="006C3972"/>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388"/>
    <w:rsid w:val="006D1817"/>
    <w:rsid w:val="006D2326"/>
    <w:rsid w:val="006D24CA"/>
    <w:rsid w:val="006D29C0"/>
    <w:rsid w:val="006D2C0C"/>
    <w:rsid w:val="006D3639"/>
    <w:rsid w:val="006D39DE"/>
    <w:rsid w:val="006D42CF"/>
    <w:rsid w:val="006D4410"/>
    <w:rsid w:val="006D62ED"/>
    <w:rsid w:val="006D653C"/>
    <w:rsid w:val="006D69C6"/>
    <w:rsid w:val="006D6D17"/>
    <w:rsid w:val="006D7D9D"/>
    <w:rsid w:val="006E0560"/>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89E"/>
    <w:rsid w:val="006F2CE0"/>
    <w:rsid w:val="006F318B"/>
    <w:rsid w:val="006F349C"/>
    <w:rsid w:val="006F3BD5"/>
    <w:rsid w:val="006F5442"/>
    <w:rsid w:val="006F54EB"/>
    <w:rsid w:val="006F56AE"/>
    <w:rsid w:val="006F6668"/>
    <w:rsid w:val="006F79E4"/>
    <w:rsid w:val="00700186"/>
    <w:rsid w:val="00700B06"/>
    <w:rsid w:val="00702D49"/>
    <w:rsid w:val="007033C1"/>
    <w:rsid w:val="00703804"/>
    <w:rsid w:val="007041D4"/>
    <w:rsid w:val="00704A21"/>
    <w:rsid w:val="00704E63"/>
    <w:rsid w:val="0070646B"/>
    <w:rsid w:val="007070F3"/>
    <w:rsid w:val="0070723C"/>
    <w:rsid w:val="00710C8E"/>
    <w:rsid w:val="00710FE8"/>
    <w:rsid w:val="00711097"/>
    <w:rsid w:val="0071157A"/>
    <w:rsid w:val="00712555"/>
    <w:rsid w:val="00712AC2"/>
    <w:rsid w:val="00712C18"/>
    <w:rsid w:val="00712D05"/>
    <w:rsid w:val="00713B22"/>
    <w:rsid w:val="00714ABC"/>
    <w:rsid w:val="00714DF3"/>
    <w:rsid w:val="007151C3"/>
    <w:rsid w:val="00715AFE"/>
    <w:rsid w:val="007164D4"/>
    <w:rsid w:val="007169C7"/>
    <w:rsid w:val="00716A07"/>
    <w:rsid w:val="00720176"/>
    <w:rsid w:val="00720345"/>
    <w:rsid w:val="00720397"/>
    <w:rsid w:val="007215FE"/>
    <w:rsid w:val="00722229"/>
    <w:rsid w:val="007225C2"/>
    <w:rsid w:val="00722727"/>
    <w:rsid w:val="00722A14"/>
    <w:rsid w:val="00723177"/>
    <w:rsid w:val="007235C7"/>
    <w:rsid w:val="007249DF"/>
    <w:rsid w:val="007253E4"/>
    <w:rsid w:val="00725782"/>
    <w:rsid w:val="00725F80"/>
    <w:rsid w:val="0072612F"/>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4882"/>
    <w:rsid w:val="007552DF"/>
    <w:rsid w:val="00755538"/>
    <w:rsid w:val="00755A47"/>
    <w:rsid w:val="00755EDF"/>
    <w:rsid w:val="00756468"/>
    <w:rsid w:val="00757050"/>
    <w:rsid w:val="00760159"/>
    <w:rsid w:val="007602AE"/>
    <w:rsid w:val="00760CB7"/>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A25"/>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41EB"/>
    <w:rsid w:val="007852FF"/>
    <w:rsid w:val="00785736"/>
    <w:rsid w:val="0078593B"/>
    <w:rsid w:val="00785C70"/>
    <w:rsid w:val="0078602A"/>
    <w:rsid w:val="007860F9"/>
    <w:rsid w:val="00786394"/>
    <w:rsid w:val="00786E66"/>
    <w:rsid w:val="00787FE1"/>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04E"/>
    <w:rsid w:val="007A723E"/>
    <w:rsid w:val="007A7376"/>
    <w:rsid w:val="007A7FD9"/>
    <w:rsid w:val="007B098D"/>
    <w:rsid w:val="007B0E4F"/>
    <w:rsid w:val="007B0F55"/>
    <w:rsid w:val="007B125A"/>
    <w:rsid w:val="007B19E9"/>
    <w:rsid w:val="007B1E62"/>
    <w:rsid w:val="007B1F25"/>
    <w:rsid w:val="007B295C"/>
    <w:rsid w:val="007B2CD3"/>
    <w:rsid w:val="007B2D72"/>
    <w:rsid w:val="007B2E9F"/>
    <w:rsid w:val="007B375B"/>
    <w:rsid w:val="007B40A9"/>
    <w:rsid w:val="007B427F"/>
    <w:rsid w:val="007B43A6"/>
    <w:rsid w:val="007B54D9"/>
    <w:rsid w:val="007B55E9"/>
    <w:rsid w:val="007B68B1"/>
    <w:rsid w:val="007B6B88"/>
    <w:rsid w:val="007B6F7D"/>
    <w:rsid w:val="007B72B2"/>
    <w:rsid w:val="007B7D13"/>
    <w:rsid w:val="007C06B4"/>
    <w:rsid w:val="007C1150"/>
    <w:rsid w:val="007C136B"/>
    <w:rsid w:val="007C1899"/>
    <w:rsid w:val="007C3DFD"/>
    <w:rsid w:val="007C4780"/>
    <w:rsid w:val="007C5D63"/>
    <w:rsid w:val="007C6033"/>
    <w:rsid w:val="007C610E"/>
    <w:rsid w:val="007C6946"/>
    <w:rsid w:val="007C6CC8"/>
    <w:rsid w:val="007C71F1"/>
    <w:rsid w:val="007C7639"/>
    <w:rsid w:val="007C7CFA"/>
    <w:rsid w:val="007D02A3"/>
    <w:rsid w:val="007D0574"/>
    <w:rsid w:val="007D0F9C"/>
    <w:rsid w:val="007D108E"/>
    <w:rsid w:val="007D12E6"/>
    <w:rsid w:val="007D1EE8"/>
    <w:rsid w:val="007D2F90"/>
    <w:rsid w:val="007D4D45"/>
    <w:rsid w:val="007D5710"/>
    <w:rsid w:val="007D5A92"/>
    <w:rsid w:val="007D6770"/>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6D6"/>
    <w:rsid w:val="007F28B6"/>
    <w:rsid w:val="007F4C00"/>
    <w:rsid w:val="007F52D2"/>
    <w:rsid w:val="007F576F"/>
    <w:rsid w:val="007F5E10"/>
    <w:rsid w:val="007F62EA"/>
    <w:rsid w:val="007F73DA"/>
    <w:rsid w:val="007F798B"/>
    <w:rsid w:val="007F7ACF"/>
    <w:rsid w:val="007F7C99"/>
    <w:rsid w:val="00800399"/>
    <w:rsid w:val="00800E28"/>
    <w:rsid w:val="0080168B"/>
    <w:rsid w:val="008017BC"/>
    <w:rsid w:val="0080184F"/>
    <w:rsid w:val="00801F03"/>
    <w:rsid w:val="0080273D"/>
    <w:rsid w:val="008029A0"/>
    <w:rsid w:val="00802C66"/>
    <w:rsid w:val="00803723"/>
    <w:rsid w:val="008041B2"/>
    <w:rsid w:val="0080437C"/>
    <w:rsid w:val="008043B2"/>
    <w:rsid w:val="00804964"/>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4C5"/>
    <w:rsid w:val="0081454F"/>
    <w:rsid w:val="00814B2E"/>
    <w:rsid w:val="00814B66"/>
    <w:rsid w:val="0081529A"/>
    <w:rsid w:val="008154FF"/>
    <w:rsid w:val="008160F1"/>
    <w:rsid w:val="00816505"/>
    <w:rsid w:val="00820106"/>
    <w:rsid w:val="008202DC"/>
    <w:rsid w:val="00820669"/>
    <w:rsid w:val="00820C50"/>
    <w:rsid w:val="00820C8C"/>
    <w:rsid w:val="008215A7"/>
    <w:rsid w:val="008215E2"/>
    <w:rsid w:val="0082236B"/>
    <w:rsid w:val="00822512"/>
    <w:rsid w:val="00822AD8"/>
    <w:rsid w:val="00823592"/>
    <w:rsid w:val="00823970"/>
    <w:rsid w:val="008244B5"/>
    <w:rsid w:val="00824505"/>
    <w:rsid w:val="0082474C"/>
    <w:rsid w:val="0082598F"/>
    <w:rsid w:val="00825ED2"/>
    <w:rsid w:val="008266AE"/>
    <w:rsid w:val="008270DF"/>
    <w:rsid w:val="0082795C"/>
    <w:rsid w:val="00827ABC"/>
    <w:rsid w:val="0083063F"/>
    <w:rsid w:val="00830E98"/>
    <w:rsid w:val="00831174"/>
    <w:rsid w:val="00832374"/>
    <w:rsid w:val="00833449"/>
    <w:rsid w:val="0083373F"/>
    <w:rsid w:val="00833BE0"/>
    <w:rsid w:val="00833C49"/>
    <w:rsid w:val="008340F3"/>
    <w:rsid w:val="008347D2"/>
    <w:rsid w:val="00834F68"/>
    <w:rsid w:val="00835146"/>
    <w:rsid w:val="008357E1"/>
    <w:rsid w:val="008358C3"/>
    <w:rsid w:val="00836147"/>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3F00"/>
    <w:rsid w:val="00844059"/>
    <w:rsid w:val="00844166"/>
    <w:rsid w:val="008448CC"/>
    <w:rsid w:val="008458F7"/>
    <w:rsid w:val="0084594E"/>
    <w:rsid w:val="00847135"/>
    <w:rsid w:val="00847492"/>
    <w:rsid w:val="008479D9"/>
    <w:rsid w:val="00850BE7"/>
    <w:rsid w:val="00851540"/>
    <w:rsid w:val="00851F77"/>
    <w:rsid w:val="008531BE"/>
    <w:rsid w:val="00853968"/>
    <w:rsid w:val="008553A6"/>
    <w:rsid w:val="00855A66"/>
    <w:rsid w:val="00855AE9"/>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AE0"/>
    <w:rsid w:val="00862B4D"/>
    <w:rsid w:val="00863812"/>
    <w:rsid w:val="00863A08"/>
    <w:rsid w:val="00863A1E"/>
    <w:rsid w:val="0086416E"/>
    <w:rsid w:val="00864AF5"/>
    <w:rsid w:val="00864E2E"/>
    <w:rsid w:val="00864E84"/>
    <w:rsid w:val="00865425"/>
    <w:rsid w:val="00865590"/>
    <w:rsid w:val="008661F2"/>
    <w:rsid w:val="0086639F"/>
    <w:rsid w:val="0086760C"/>
    <w:rsid w:val="00867DC9"/>
    <w:rsid w:val="00870372"/>
    <w:rsid w:val="00870761"/>
    <w:rsid w:val="00870917"/>
    <w:rsid w:val="00870CE3"/>
    <w:rsid w:val="00871741"/>
    <w:rsid w:val="00871764"/>
    <w:rsid w:val="00872B2D"/>
    <w:rsid w:val="00872F2F"/>
    <w:rsid w:val="00873416"/>
    <w:rsid w:val="00873995"/>
    <w:rsid w:val="00874433"/>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469"/>
    <w:rsid w:val="00886D8F"/>
    <w:rsid w:val="00886E3B"/>
    <w:rsid w:val="008877F2"/>
    <w:rsid w:val="00887E30"/>
    <w:rsid w:val="00890EB9"/>
    <w:rsid w:val="00890FCC"/>
    <w:rsid w:val="00891209"/>
    <w:rsid w:val="0089194D"/>
    <w:rsid w:val="00891C96"/>
    <w:rsid w:val="0089239B"/>
    <w:rsid w:val="0089273F"/>
    <w:rsid w:val="00893258"/>
    <w:rsid w:val="008934F0"/>
    <w:rsid w:val="0089354D"/>
    <w:rsid w:val="00893A09"/>
    <w:rsid w:val="00894A86"/>
    <w:rsid w:val="00894B51"/>
    <w:rsid w:val="00895A68"/>
    <w:rsid w:val="0089667F"/>
    <w:rsid w:val="00896AA4"/>
    <w:rsid w:val="00896F58"/>
    <w:rsid w:val="008970B7"/>
    <w:rsid w:val="0089740B"/>
    <w:rsid w:val="008A0232"/>
    <w:rsid w:val="008A0498"/>
    <w:rsid w:val="008A16D8"/>
    <w:rsid w:val="008A27FC"/>
    <w:rsid w:val="008A28E2"/>
    <w:rsid w:val="008A30EB"/>
    <w:rsid w:val="008A396E"/>
    <w:rsid w:val="008A39D1"/>
    <w:rsid w:val="008A4159"/>
    <w:rsid w:val="008A41A8"/>
    <w:rsid w:val="008A4E82"/>
    <w:rsid w:val="008A58DB"/>
    <w:rsid w:val="008A5D62"/>
    <w:rsid w:val="008A5E57"/>
    <w:rsid w:val="008A618D"/>
    <w:rsid w:val="008A6645"/>
    <w:rsid w:val="008A69F1"/>
    <w:rsid w:val="008A790A"/>
    <w:rsid w:val="008B0F4D"/>
    <w:rsid w:val="008B10FE"/>
    <w:rsid w:val="008B1BD5"/>
    <w:rsid w:val="008B233E"/>
    <w:rsid w:val="008B2651"/>
    <w:rsid w:val="008B2E3F"/>
    <w:rsid w:val="008B3666"/>
    <w:rsid w:val="008B382D"/>
    <w:rsid w:val="008B3DFD"/>
    <w:rsid w:val="008B43B5"/>
    <w:rsid w:val="008B49B0"/>
    <w:rsid w:val="008B5AE4"/>
    <w:rsid w:val="008B5ED7"/>
    <w:rsid w:val="008B6490"/>
    <w:rsid w:val="008B659F"/>
    <w:rsid w:val="008B758B"/>
    <w:rsid w:val="008B76BB"/>
    <w:rsid w:val="008B76C0"/>
    <w:rsid w:val="008C004A"/>
    <w:rsid w:val="008C0413"/>
    <w:rsid w:val="008C07C6"/>
    <w:rsid w:val="008C0D0E"/>
    <w:rsid w:val="008C11A9"/>
    <w:rsid w:val="008C163F"/>
    <w:rsid w:val="008C166B"/>
    <w:rsid w:val="008C1BED"/>
    <w:rsid w:val="008C2A5D"/>
    <w:rsid w:val="008C3442"/>
    <w:rsid w:val="008C3932"/>
    <w:rsid w:val="008C39BC"/>
    <w:rsid w:val="008C3A3F"/>
    <w:rsid w:val="008C409A"/>
    <w:rsid w:val="008C60E9"/>
    <w:rsid w:val="008D0537"/>
    <w:rsid w:val="008D05D9"/>
    <w:rsid w:val="008D0D13"/>
    <w:rsid w:val="008D170D"/>
    <w:rsid w:val="008D2C01"/>
    <w:rsid w:val="008D3F4C"/>
    <w:rsid w:val="008D455D"/>
    <w:rsid w:val="008D4CA2"/>
    <w:rsid w:val="008D548F"/>
    <w:rsid w:val="008D602A"/>
    <w:rsid w:val="008D61D2"/>
    <w:rsid w:val="008D6A48"/>
    <w:rsid w:val="008D6B82"/>
    <w:rsid w:val="008D6D8B"/>
    <w:rsid w:val="008D77BB"/>
    <w:rsid w:val="008E03D4"/>
    <w:rsid w:val="008E08F7"/>
    <w:rsid w:val="008E0ABB"/>
    <w:rsid w:val="008E0C61"/>
    <w:rsid w:val="008E177D"/>
    <w:rsid w:val="008E1BB7"/>
    <w:rsid w:val="008E1BCA"/>
    <w:rsid w:val="008E2E10"/>
    <w:rsid w:val="008E3719"/>
    <w:rsid w:val="008E3E68"/>
    <w:rsid w:val="008E429C"/>
    <w:rsid w:val="008E45FE"/>
    <w:rsid w:val="008E49F4"/>
    <w:rsid w:val="008E52CB"/>
    <w:rsid w:val="008E5342"/>
    <w:rsid w:val="008E56A2"/>
    <w:rsid w:val="008E5762"/>
    <w:rsid w:val="008E6B58"/>
    <w:rsid w:val="008E6CD8"/>
    <w:rsid w:val="008E6DBE"/>
    <w:rsid w:val="008E703A"/>
    <w:rsid w:val="008F025D"/>
    <w:rsid w:val="008F08B7"/>
    <w:rsid w:val="008F0A60"/>
    <w:rsid w:val="008F0D07"/>
    <w:rsid w:val="008F12A7"/>
    <w:rsid w:val="008F15B0"/>
    <w:rsid w:val="008F19AC"/>
    <w:rsid w:val="008F2A8C"/>
    <w:rsid w:val="008F2E48"/>
    <w:rsid w:val="008F3016"/>
    <w:rsid w:val="008F3200"/>
    <w:rsid w:val="008F3438"/>
    <w:rsid w:val="008F3CAD"/>
    <w:rsid w:val="008F4E42"/>
    <w:rsid w:val="008F54E5"/>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06C1"/>
    <w:rsid w:val="009126E1"/>
    <w:rsid w:val="00912FD0"/>
    <w:rsid w:val="009131D2"/>
    <w:rsid w:val="0091379C"/>
    <w:rsid w:val="00913C79"/>
    <w:rsid w:val="009140D0"/>
    <w:rsid w:val="00914405"/>
    <w:rsid w:val="00914780"/>
    <w:rsid w:val="00914AE0"/>
    <w:rsid w:val="00914CFA"/>
    <w:rsid w:val="009155CD"/>
    <w:rsid w:val="00915C58"/>
    <w:rsid w:val="00915EB8"/>
    <w:rsid w:val="009161E2"/>
    <w:rsid w:val="009167A2"/>
    <w:rsid w:val="00916ACB"/>
    <w:rsid w:val="00916CF9"/>
    <w:rsid w:val="00916D76"/>
    <w:rsid w:val="00916FF8"/>
    <w:rsid w:val="00917279"/>
    <w:rsid w:val="00917AFE"/>
    <w:rsid w:val="009204A6"/>
    <w:rsid w:val="00920922"/>
    <w:rsid w:val="00920C2C"/>
    <w:rsid w:val="00920CDD"/>
    <w:rsid w:val="009220C0"/>
    <w:rsid w:val="009232C9"/>
    <w:rsid w:val="00923C6F"/>
    <w:rsid w:val="00924197"/>
    <w:rsid w:val="009241CD"/>
    <w:rsid w:val="00924E56"/>
    <w:rsid w:val="00925BE8"/>
    <w:rsid w:val="00925E9E"/>
    <w:rsid w:val="009276C8"/>
    <w:rsid w:val="00927711"/>
    <w:rsid w:val="0092780E"/>
    <w:rsid w:val="00927D89"/>
    <w:rsid w:val="009304BE"/>
    <w:rsid w:val="00930751"/>
    <w:rsid w:val="00930A81"/>
    <w:rsid w:val="0093241E"/>
    <w:rsid w:val="0093302B"/>
    <w:rsid w:val="0093403D"/>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185"/>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586"/>
    <w:rsid w:val="009516BD"/>
    <w:rsid w:val="00952D67"/>
    <w:rsid w:val="00953902"/>
    <w:rsid w:val="00953AAD"/>
    <w:rsid w:val="0095462C"/>
    <w:rsid w:val="009546B0"/>
    <w:rsid w:val="00954DF6"/>
    <w:rsid w:val="00955C2B"/>
    <w:rsid w:val="00957BCF"/>
    <w:rsid w:val="00960536"/>
    <w:rsid w:val="00960C8A"/>
    <w:rsid w:val="00960FBF"/>
    <w:rsid w:val="00961116"/>
    <w:rsid w:val="00961C07"/>
    <w:rsid w:val="00961E92"/>
    <w:rsid w:val="00962769"/>
    <w:rsid w:val="00962FA0"/>
    <w:rsid w:val="00963377"/>
    <w:rsid w:val="00963A6D"/>
    <w:rsid w:val="009640D9"/>
    <w:rsid w:val="00964CF6"/>
    <w:rsid w:val="00964D8E"/>
    <w:rsid w:val="00965EA5"/>
    <w:rsid w:val="00966AF9"/>
    <w:rsid w:val="00967147"/>
    <w:rsid w:val="009708A2"/>
    <w:rsid w:val="00971B09"/>
    <w:rsid w:val="00972346"/>
    <w:rsid w:val="00972BAE"/>
    <w:rsid w:val="00972DD4"/>
    <w:rsid w:val="00974256"/>
    <w:rsid w:val="00974B38"/>
    <w:rsid w:val="00974CD3"/>
    <w:rsid w:val="00974D7C"/>
    <w:rsid w:val="00974F29"/>
    <w:rsid w:val="009752A2"/>
    <w:rsid w:val="00975596"/>
    <w:rsid w:val="00975D6A"/>
    <w:rsid w:val="00975E6C"/>
    <w:rsid w:val="00976123"/>
    <w:rsid w:val="009776FC"/>
    <w:rsid w:val="009779E1"/>
    <w:rsid w:val="00977B2B"/>
    <w:rsid w:val="00980EE7"/>
    <w:rsid w:val="00981288"/>
    <w:rsid w:val="009817EC"/>
    <w:rsid w:val="00982D8B"/>
    <w:rsid w:val="00982E45"/>
    <w:rsid w:val="00982E8A"/>
    <w:rsid w:val="009836A7"/>
    <w:rsid w:val="00983910"/>
    <w:rsid w:val="0098393C"/>
    <w:rsid w:val="00983963"/>
    <w:rsid w:val="00984413"/>
    <w:rsid w:val="009849B6"/>
    <w:rsid w:val="009853B6"/>
    <w:rsid w:val="00985546"/>
    <w:rsid w:val="00986A90"/>
    <w:rsid w:val="00986D3D"/>
    <w:rsid w:val="00986DAA"/>
    <w:rsid w:val="009873A2"/>
    <w:rsid w:val="009873F7"/>
    <w:rsid w:val="00987779"/>
    <w:rsid w:val="009907D3"/>
    <w:rsid w:val="0099099B"/>
    <w:rsid w:val="0099118C"/>
    <w:rsid w:val="00991694"/>
    <w:rsid w:val="00991BAA"/>
    <w:rsid w:val="00991F00"/>
    <w:rsid w:val="00992F4F"/>
    <w:rsid w:val="009935B1"/>
    <w:rsid w:val="00994314"/>
    <w:rsid w:val="0099451D"/>
    <w:rsid w:val="00996282"/>
    <w:rsid w:val="00996925"/>
    <w:rsid w:val="00997BEC"/>
    <w:rsid w:val="00997EDD"/>
    <w:rsid w:val="009A019A"/>
    <w:rsid w:val="009A0529"/>
    <w:rsid w:val="009A07BB"/>
    <w:rsid w:val="009A0903"/>
    <w:rsid w:val="009A0AF7"/>
    <w:rsid w:val="009A1620"/>
    <w:rsid w:val="009A169D"/>
    <w:rsid w:val="009A1C0C"/>
    <w:rsid w:val="009A2620"/>
    <w:rsid w:val="009A2DBD"/>
    <w:rsid w:val="009A3D0C"/>
    <w:rsid w:val="009A4147"/>
    <w:rsid w:val="009A4565"/>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627"/>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5E48"/>
    <w:rsid w:val="009C6651"/>
    <w:rsid w:val="009C6917"/>
    <w:rsid w:val="009C7152"/>
    <w:rsid w:val="009C7A70"/>
    <w:rsid w:val="009D0245"/>
    <w:rsid w:val="009D0D76"/>
    <w:rsid w:val="009D14BC"/>
    <w:rsid w:val="009D1718"/>
    <w:rsid w:val="009D1A4F"/>
    <w:rsid w:val="009D1DF9"/>
    <w:rsid w:val="009D278D"/>
    <w:rsid w:val="009D2A28"/>
    <w:rsid w:val="009D2CF4"/>
    <w:rsid w:val="009D2D72"/>
    <w:rsid w:val="009D30A1"/>
    <w:rsid w:val="009D3818"/>
    <w:rsid w:val="009D3900"/>
    <w:rsid w:val="009D41CC"/>
    <w:rsid w:val="009D4AEF"/>
    <w:rsid w:val="009D586D"/>
    <w:rsid w:val="009D5E52"/>
    <w:rsid w:val="009D6244"/>
    <w:rsid w:val="009D66BA"/>
    <w:rsid w:val="009D70D7"/>
    <w:rsid w:val="009D7E5C"/>
    <w:rsid w:val="009E0725"/>
    <w:rsid w:val="009E0EA6"/>
    <w:rsid w:val="009E1215"/>
    <w:rsid w:val="009E1E8A"/>
    <w:rsid w:val="009E1F0C"/>
    <w:rsid w:val="009E1FE6"/>
    <w:rsid w:val="009E399B"/>
    <w:rsid w:val="009E3EA3"/>
    <w:rsid w:val="009E449B"/>
    <w:rsid w:val="009E4AD4"/>
    <w:rsid w:val="009E4C98"/>
    <w:rsid w:val="009E55A8"/>
    <w:rsid w:val="009E651C"/>
    <w:rsid w:val="009E6B0A"/>
    <w:rsid w:val="009E7DBD"/>
    <w:rsid w:val="009E7EE6"/>
    <w:rsid w:val="009F02A9"/>
    <w:rsid w:val="009F152E"/>
    <w:rsid w:val="009F1C56"/>
    <w:rsid w:val="009F2A75"/>
    <w:rsid w:val="009F3D03"/>
    <w:rsid w:val="009F413E"/>
    <w:rsid w:val="009F41D4"/>
    <w:rsid w:val="009F4900"/>
    <w:rsid w:val="009F4E87"/>
    <w:rsid w:val="009F55FE"/>
    <w:rsid w:val="009F5982"/>
    <w:rsid w:val="009F6DEA"/>
    <w:rsid w:val="009F71C4"/>
    <w:rsid w:val="009F7407"/>
    <w:rsid w:val="009F7828"/>
    <w:rsid w:val="009F796E"/>
    <w:rsid w:val="00A00205"/>
    <w:rsid w:val="00A0050C"/>
    <w:rsid w:val="00A00887"/>
    <w:rsid w:val="00A00A82"/>
    <w:rsid w:val="00A0110C"/>
    <w:rsid w:val="00A012D8"/>
    <w:rsid w:val="00A02117"/>
    <w:rsid w:val="00A0288F"/>
    <w:rsid w:val="00A02F42"/>
    <w:rsid w:val="00A03435"/>
    <w:rsid w:val="00A03BCA"/>
    <w:rsid w:val="00A04E60"/>
    <w:rsid w:val="00A05AE9"/>
    <w:rsid w:val="00A06004"/>
    <w:rsid w:val="00A060C6"/>
    <w:rsid w:val="00A06372"/>
    <w:rsid w:val="00A06F97"/>
    <w:rsid w:val="00A079B2"/>
    <w:rsid w:val="00A10122"/>
    <w:rsid w:val="00A10767"/>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1D9"/>
    <w:rsid w:val="00A17973"/>
    <w:rsid w:val="00A17C4E"/>
    <w:rsid w:val="00A207D7"/>
    <w:rsid w:val="00A2149B"/>
    <w:rsid w:val="00A21EE2"/>
    <w:rsid w:val="00A22D29"/>
    <w:rsid w:val="00A23E3D"/>
    <w:rsid w:val="00A23EEA"/>
    <w:rsid w:val="00A25586"/>
    <w:rsid w:val="00A25815"/>
    <w:rsid w:val="00A25A9E"/>
    <w:rsid w:val="00A25AC0"/>
    <w:rsid w:val="00A25F34"/>
    <w:rsid w:val="00A275EF"/>
    <w:rsid w:val="00A2789E"/>
    <w:rsid w:val="00A27D2E"/>
    <w:rsid w:val="00A27F1C"/>
    <w:rsid w:val="00A30366"/>
    <w:rsid w:val="00A3036D"/>
    <w:rsid w:val="00A3046E"/>
    <w:rsid w:val="00A30C4C"/>
    <w:rsid w:val="00A30DE5"/>
    <w:rsid w:val="00A31BCD"/>
    <w:rsid w:val="00A31C19"/>
    <w:rsid w:val="00A32693"/>
    <w:rsid w:val="00A33CA7"/>
    <w:rsid w:val="00A35C04"/>
    <w:rsid w:val="00A367FA"/>
    <w:rsid w:val="00A36BE0"/>
    <w:rsid w:val="00A3721F"/>
    <w:rsid w:val="00A373DE"/>
    <w:rsid w:val="00A37C72"/>
    <w:rsid w:val="00A4034D"/>
    <w:rsid w:val="00A40B03"/>
    <w:rsid w:val="00A4100C"/>
    <w:rsid w:val="00A417D8"/>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1809"/>
    <w:rsid w:val="00A5237D"/>
    <w:rsid w:val="00A523E5"/>
    <w:rsid w:val="00A5255F"/>
    <w:rsid w:val="00A5266B"/>
    <w:rsid w:val="00A53013"/>
    <w:rsid w:val="00A5364F"/>
    <w:rsid w:val="00A546BB"/>
    <w:rsid w:val="00A548BE"/>
    <w:rsid w:val="00A550FF"/>
    <w:rsid w:val="00A5590B"/>
    <w:rsid w:val="00A566E3"/>
    <w:rsid w:val="00A56E39"/>
    <w:rsid w:val="00A57369"/>
    <w:rsid w:val="00A60548"/>
    <w:rsid w:val="00A60943"/>
    <w:rsid w:val="00A616DE"/>
    <w:rsid w:val="00A6293D"/>
    <w:rsid w:val="00A62993"/>
    <w:rsid w:val="00A63AF3"/>
    <w:rsid w:val="00A643D8"/>
    <w:rsid w:val="00A64E33"/>
    <w:rsid w:val="00A64E87"/>
    <w:rsid w:val="00A6590A"/>
    <w:rsid w:val="00A6636A"/>
    <w:rsid w:val="00A66CB6"/>
    <w:rsid w:val="00A67DAA"/>
    <w:rsid w:val="00A67FF4"/>
    <w:rsid w:val="00A7005C"/>
    <w:rsid w:val="00A7008F"/>
    <w:rsid w:val="00A701AF"/>
    <w:rsid w:val="00A701CF"/>
    <w:rsid w:val="00A70460"/>
    <w:rsid w:val="00A707A8"/>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75"/>
    <w:rsid w:val="00A85FFB"/>
    <w:rsid w:val="00A86F6D"/>
    <w:rsid w:val="00A870D0"/>
    <w:rsid w:val="00A87419"/>
    <w:rsid w:val="00A900FD"/>
    <w:rsid w:val="00A90129"/>
    <w:rsid w:val="00A911E9"/>
    <w:rsid w:val="00A91281"/>
    <w:rsid w:val="00A9250F"/>
    <w:rsid w:val="00A92763"/>
    <w:rsid w:val="00A92C8E"/>
    <w:rsid w:val="00A93808"/>
    <w:rsid w:val="00A93C1A"/>
    <w:rsid w:val="00A94A47"/>
    <w:rsid w:val="00A94BA6"/>
    <w:rsid w:val="00A94BB7"/>
    <w:rsid w:val="00A9525F"/>
    <w:rsid w:val="00A959BD"/>
    <w:rsid w:val="00A95F63"/>
    <w:rsid w:val="00A97451"/>
    <w:rsid w:val="00A97875"/>
    <w:rsid w:val="00A97D2A"/>
    <w:rsid w:val="00A97F25"/>
    <w:rsid w:val="00AA0177"/>
    <w:rsid w:val="00AA0D6B"/>
    <w:rsid w:val="00AA127E"/>
    <w:rsid w:val="00AA13B7"/>
    <w:rsid w:val="00AA14BE"/>
    <w:rsid w:val="00AA237C"/>
    <w:rsid w:val="00AA2BBC"/>
    <w:rsid w:val="00AA302A"/>
    <w:rsid w:val="00AA314F"/>
    <w:rsid w:val="00AA362E"/>
    <w:rsid w:val="00AA4C05"/>
    <w:rsid w:val="00AA4F2D"/>
    <w:rsid w:val="00AA596D"/>
    <w:rsid w:val="00AA6305"/>
    <w:rsid w:val="00AA63BB"/>
    <w:rsid w:val="00AA646C"/>
    <w:rsid w:val="00AA6E73"/>
    <w:rsid w:val="00AA7450"/>
    <w:rsid w:val="00AA7974"/>
    <w:rsid w:val="00AA7A65"/>
    <w:rsid w:val="00AA7CDA"/>
    <w:rsid w:val="00AB1027"/>
    <w:rsid w:val="00AB11EF"/>
    <w:rsid w:val="00AB1739"/>
    <w:rsid w:val="00AB1C61"/>
    <w:rsid w:val="00AB1F6F"/>
    <w:rsid w:val="00AB1F76"/>
    <w:rsid w:val="00AB2136"/>
    <w:rsid w:val="00AB2741"/>
    <w:rsid w:val="00AB297C"/>
    <w:rsid w:val="00AB5C8C"/>
    <w:rsid w:val="00AB6545"/>
    <w:rsid w:val="00AB6DCA"/>
    <w:rsid w:val="00AB6E69"/>
    <w:rsid w:val="00AB71FD"/>
    <w:rsid w:val="00AB7939"/>
    <w:rsid w:val="00AC0674"/>
    <w:rsid w:val="00AC0B1D"/>
    <w:rsid w:val="00AC1236"/>
    <w:rsid w:val="00AC1DE0"/>
    <w:rsid w:val="00AC1FF1"/>
    <w:rsid w:val="00AC2235"/>
    <w:rsid w:val="00AC3888"/>
    <w:rsid w:val="00AC38B0"/>
    <w:rsid w:val="00AC3B4C"/>
    <w:rsid w:val="00AC40A7"/>
    <w:rsid w:val="00AC4488"/>
    <w:rsid w:val="00AC4BEF"/>
    <w:rsid w:val="00AC4FD7"/>
    <w:rsid w:val="00AC5074"/>
    <w:rsid w:val="00AC5DE4"/>
    <w:rsid w:val="00AC5EF5"/>
    <w:rsid w:val="00AC5EFD"/>
    <w:rsid w:val="00AC5F6E"/>
    <w:rsid w:val="00AC66AC"/>
    <w:rsid w:val="00AC70B9"/>
    <w:rsid w:val="00AC77FD"/>
    <w:rsid w:val="00AD2C3F"/>
    <w:rsid w:val="00AD3759"/>
    <w:rsid w:val="00AD527B"/>
    <w:rsid w:val="00AD6088"/>
    <w:rsid w:val="00AD67AF"/>
    <w:rsid w:val="00AD6BD7"/>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0E70"/>
    <w:rsid w:val="00AF15BD"/>
    <w:rsid w:val="00AF2E94"/>
    <w:rsid w:val="00AF2EAD"/>
    <w:rsid w:val="00AF2EBF"/>
    <w:rsid w:val="00AF3378"/>
    <w:rsid w:val="00AF3EEF"/>
    <w:rsid w:val="00AF4A89"/>
    <w:rsid w:val="00AF5046"/>
    <w:rsid w:val="00AF514E"/>
    <w:rsid w:val="00AF5549"/>
    <w:rsid w:val="00AF574E"/>
    <w:rsid w:val="00AF5D99"/>
    <w:rsid w:val="00AF5DED"/>
    <w:rsid w:val="00AF6E62"/>
    <w:rsid w:val="00AF704D"/>
    <w:rsid w:val="00AF7262"/>
    <w:rsid w:val="00B005E4"/>
    <w:rsid w:val="00B00B45"/>
    <w:rsid w:val="00B00D72"/>
    <w:rsid w:val="00B00D97"/>
    <w:rsid w:val="00B01685"/>
    <w:rsid w:val="00B024F1"/>
    <w:rsid w:val="00B03868"/>
    <w:rsid w:val="00B039FE"/>
    <w:rsid w:val="00B03C99"/>
    <w:rsid w:val="00B0477E"/>
    <w:rsid w:val="00B04CE4"/>
    <w:rsid w:val="00B05DD7"/>
    <w:rsid w:val="00B05E82"/>
    <w:rsid w:val="00B05F40"/>
    <w:rsid w:val="00B06153"/>
    <w:rsid w:val="00B06286"/>
    <w:rsid w:val="00B06B6F"/>
    <w:rsid w:val="00B06D1E"/>
    <w:rsid w:val="00B06E40"/>
    <w:rsid w:val="00B06FB8"/>
    <w:rsid w:val="00B071EC"/>
    <w:rsid w:val="00B07FAB"/>
    <w:rsid w:val="00B10251"/>
    <w:rsid w:val="00B10F0F"/>
    <w:rsid w:val="00B118E1"/>
    <w:rsid w:val="00B12AA2"/>
    <w:rsid w:val="00B143BA"/>
    <w:rsid w:val="00B14E98"/>
    <w:rsid w:val="00B153D4"/>
    <w:rsid w:val="00B1773B"/>
    <w:rsid w:val="00B177E5"/>
    <w:rsid w:val="00B17DAA"/>
    <w:rsid w:val="00B17F2A"/>
    <w:rsid w:val="00B20319"/>
    <w:rsid w:val="00B20584"/>
    <w:rsid w:val="00B20E7E"/>
    <w:rsid w:val="00B21FA9"/>
    <w:rsid w:val="00B2279F"/>
    <w:rsid w:val="00B23CBD"/>
    <w:rsid w:val="00B23CE0"/>
    <w:rsid w:val="00B23E1A"/>
    <w:rsid w:val="00B24A09"/>
    <w:rsid w:val="00B24E5A"/>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3946"/>
    <w:rsid w:val="00B3444B"/>
    <w:rsid w:val="00B345D9"/>
    <w:rsid w:val="00B34E41"/>
    <w:rsid w:val="00B34FE8"/>
    <w:rsid w:val="00B356F8"/>
    <w:rsid w:val="00B3571E"/>
    <w:rsid w:val="00B35785"/>
    <w:rsid w:val="00B36009"/>
    <w:rsid w:val="00B363DD"/>
    <w:rsid w:val="00B36628"/>
    <w:rsid w:val="00B37122"/>
    <w:rsid w:val="00B379D8"/>
    <w:rsid w:val="00B37FC6"/>
    <w:rsid w:val="00B40000"/>
    <w:rsid w:val="00B40663"/>
    <w:rsid w:val="00B41567"/>
    <w:rsid w:val="00B41AF8"/>
    <w:rsid w:val="00B41F5C"/>
    <w:rsid w:val="00B42141"/>
    <w:rsid w:val="00B421BD"/>
    <w:rsid w:val="00B42727"/>
    <w:rsid w:val="00B42A0A"/>
    <w:rsid w:val="00B42F15"/>
    <w:rsid w:val="00B43A48"/>
    <w:rsid w:val="00B43E4A"/>
    <w:rsid w:val="00B457F3"/>
    <w:rsid w:val="00B4599F"/>
    <w:rsid w:val="00B459DC"/>
    <w:rsid w:val="00B45F71"/>
    <w:rsid w:val="00B463A2"/>
    <w:rsid w:val="00B465F5"/>
    <w:rsid w:val="00B47839"/>
    <w:rsid w:val="00B50828"/>
    <w:rsid w:val="00B5090C"/>
    <w:rsid w:val="00B50BAA"/>
    <w:rsid w:val="00B51542"/>
    <w:rsid w:val="00B51AC3"/>
    <w:rsid w:val="00B52259"/>
    <w:rsid w:val="00B52686"/>
    <w:rsid w:val="00B5285F"/>
    <w:rsid w:val="00B52DD8"/>
    <w:rsid w:val="00B530F3"/>
    <w:rsid w:val="00B531C5"/>
    <w:rsid w:val="00B53DB0"/>
    <w:rsid w:val="00B57E36"/>
    <w:rsid w:val="00B6046B"/>
    <w:rsid w:val="00B604D4"/>
    <w:rsid w:val="00B6068B"/>
    <w:rsid w:val="00B607C0"/>
    <w:rsid w:val="00B609D8"/>
    <w:rsid w:val="00B61C74"/>
    <w:rsid w:val="00B628E1"/>
    <w:rsid w:val="00B62BDC"/>
    <w:rsid w:val="00B62CD7"/>
    <w:rsid w:val="00B62D21"/>
    <w:rsid w:val="00B6460F"/>
    <w:rsid w:val="00B647C2"/>
    <w:rsid w:val="00B64E5F"/>
    <w:rsid w:val="00B65B4D"/>
    <w:rsid w:val="00B65C4B"/>
    <w:rsid w:val="00B6644A"/>
    <w:rsid w:val="00B664FC"/>
    <w:rsid w:val="00B66CF3"/>
    <w:rsid w:val="00B66F75"/>
    <w:rsid w:val="00B67E76"/>
    <w:rsid w:val="00B70A76"/>
    <w:rsid w:val="00B7138C"/>
    <w:rsid w:val="00B72376"/>
    <w:rsid w:val="00B7370E"/>
    <w:rsid w:val="00B74399"/>
    <w:rsid w:val="00B74AD0"/>
    <w:rsid w:val="00B75B34"/>
    <w:rsid w:val="00B75BCF"/>
    <w:rsid w:val="00B76060"/>
    <w:rsid w:val="00B761D2"/>
    <w:rsid w:val="00B765F7"/>
    <w:rsid w:val="00B76818"/>
    <w:rsid w:val="00B80374"/>
    <w:rsid w:val="00B8068E"/>
    <w:rsid w:val="00B809A2"/>
    <w:rsid w:val="00B80CF7"/>
    <w:rsid w:val="00B80F90"/>
    <w:rsid w:val="00B8139B"/>
    <w:rsid w:val="00B82065"/>
    <w:rsid w:val="00B827A1"/>
    <w:rsid w:val="00B83408"/>
    <w:rsid w:val="00B8443C"/>
    <w:rsid w:val="00B8446C"/>
    <w:rsid w:val="00B84EDE"/>
    <w:rsid w:val="00B85AAD"/>
    <w:rsid w:val="00B85CF8"/>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2C61"/>
    <w:rsid w:val="00BA2F57"/>
    <w:rsid w:val="00BA34AB"/>
    <w:rsid w:val="00BA39EF"/>
    <w:rsid w:val="00BA3E3D"/>
    <w:rsid w:val="00BA418E"/>
    <w:rsid w:val="00BA41ED"/>
    <w:rsid w:val="00BA4514"/>
    <w:rsid w:val="00BA4EAF"/>
    <w:rsid w:val="00BA5605"/>
    <w:rsid w:val="00BA615B"/>
    <w:rsid w:val="00BA670C"/>
    <w:rsid w:val="00BA6896"/>
    <w:rsid w:val="00BA6B38"/>
    <w:rsid w:val="00BA6C82"/>
    <w:rsid w:val="00BA7AF0"/>
    <w:rsid w:val="00BB06BA"/>
    <w:rsid w:val="00BB0937"/>
    <w:rsid w:val="00BB09FD"/>
    <w:rsid w:val="00BB142C"/>
    <w:rsid w:val="00BB1A36"/>
    <w:rsid w:val="00BB2D41"/>
    <w:rsid w:val="00BB3C07"/>
    <w:rsid w:val="00BB3DAF"/>
    <w:rsid w:val="00BB3DBB"/>
    <w:rsid w:val="00BB4DA5"/>
    <w:rsid w:val="00BB4FA4"/>
    <w:rsid w:val="00BB5041"/>
    <w:rsid w:val="00BB642D"/>
    <w:rsid w:val="00BB6469"/>
    <w:rsid w:val="00BB6C51"/>
    <w:rsid w:val="00BB703C"/>
    <w:rsid w:val="00BB772A"/>
    <w:rsid w:val="00BB7759"/>
    <w:rsid w:val="00BB7FA8"/>
    <w:rsid w:val="00BC0721"/>
    <w:rsid w:val="00BC0F87"/>
    <w:rsid w:val="00BC0FA9"/>
    <w:rsid w:val="00BC14FA"/>
    <w:rsid w:val="00BC18C1"/>
    <w:rsid w:val="00BC2983"/>
    <w:rsid w:val="00BC29DA"/>
    <w:rsid w:val="00BC2AC3"/>
    <w:rsid w:val="00BC4983"/>
    <w:rsid w:val="00BC5034"/>
    <w:rsid w:val="00BC64A3"/>
    <w:rsid w:val="00BC64AD"/>
    <w:rsid w:val="00BC6CA4"/>
    <w:rsid w:val="00BC7C82"/>
    <w:rsid w:val="00BD051E"/>
    <w:rsid w:val="00BD13A3"/>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397"/>
    <w:rsid w:val="00BD759A"/>
    <w:rsid w:val="00BD78A8"/>
    <w:rsid w:val="00BD791E"/>
    <w:rsid w:val="00BD7E64"/>
    <w:rsid w:val="00BE0142"/>
    <w:rsid w:val="00BE0D15"/>
    <w:rsid w:val="00BE0E31"/>
    <w:rsid w:val="00BE1131"/>
    <w:rsid w:val="00BE1360"/>
    <w:rsid w:val="00BE1FC8"/>
    <w:rsid w:val="00BE2152"/>
    <w:rsid w:val="00BE21E9"/>
    <w:rsid w:val="00BE2338"/>
    <w:rsid w:val="00BE36D0"/>
    <w:rsid w:val="00BE3E91"/>
    <w:rsid w:val="00BE4091"/>
    <w:rsid w:val="00BE42B7"/>
    <w:rsid w:val="00BE4D30"/>
    <w:rsid w:val="00BE51C9"/>
    <w:rsid w:val="00BE520B"/>
    <w:rsid w:val="00BE5282"/>
    <w:rsid w:val="00BE6641"/>
    <w:rsid w:val="00BE74C0"/>
    <w:rsid w:val="00BE784A"/>
    <w:rsid w:val="00BE7DB4"/>
    <w:rsid w:val="00BE7DD5"/>
    <w:rsid w:val="00BE7E15"/>
    <w:rsid w:val="00BF092F"/>
    <w:rsid w:val="00BF1B47"/>
    <w:rsid w:val="00BF1E07"/>
    <w:rsid w:val="00BF1F30"/>
    <w:rsid w:val="00BF2179"/>
    <w:rsid w:val="00BF2317"/>
    <w:rsid w:val="00BF3A27"/>
    <w:rsid w:val="00BF4356"/>
    <w:rsid w:val="00BF47AC"/>
    <w:rsid w:val="00BF4C33"/>
    <w:rsid w:val="00BF5219"/>
    <w:rsid w:val="00BF5AFA"/>
    <w:rsid w:val="00BF5B5D"/>
    <w:rsid w:val="00BF5D84"/>
    <w:rsid w:val="00BF5E69"/>
    <w:rsid w:val="00BF61CA"/>
    <w:rsid w:val="00BF6AA1"/>
    <w:rsid w:val="00BF6C07"/>
    <w:rsid w:val="00BF6D18"/>
    <w:rsid w:val="00BF6F01"/>
    <w:rsid w:val="00BF6F76"/>
    <w:rsid w:val="00BF772C"/>
    <w:rsid w:val="00BF7E84"/>
    <w:rsid w:val="00C00645"/>
    <w:rsid w:val="00C01160"/>
    <w:rsid w:val="00C02377"/>
    <w:rsid w:val="00C02E33"/>
    <w:rsid w:val="00C0387D"/>
    <w:rsid w:val="00C038BD"/>
    <w:rsid w:val="00C03AD0"/>
    <w:rsid w:val="00C04DA4"/>
    <w:rsid w:val="00C04EBA"/>
    <w:rsid w:val="00C05317"/>
    <w:rsid w:val="00C05ED7"/>
    <w:rsid w:val="00C06FC1"/>
    <w:rsid w:val="00C10BE1"/>
    <w:rsid w:val="00C10BF4"/>
    <w:rsid w:val="00C10DD7"/>
    <w:rsid w:val="00C10E09"/>
    <w:rsid w:val="00C116E7"/>
    <w:rsid w:val="00C120DC"/>
    <w:rsid w:val="00C12A1D"/>
    <w:rsid w:val="00C12E1C"/>
    <w:rsid w:val="00C12E3D"/>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6D91"/>
    <w:rsid w:val="00C27716"/>
    <w:rsid w:val="00C30821"/>
    <w:rsid w:val="00C31006"/>
    <w:rsid w:val="00C310B2"/>
    <w:rsid w:val="00C31E18"/>
    <w:rsid w:val="00C32236"/>
    <w:rsid w:val="00C3230E"/>
    <w:rsid w:val="00C3380E"/>
    <w:rsid w:val="00C3485C"/>
    <w:rsid w:val="00C359F8"/>
    <w:rsid w:val="00C3648E"/>
    <w:rsid w:val="00C367EE"/>
    <w:rsid w:val="00C3744B"/>
    <w:rsid w:val="00C37613"/>
    <w:rsid w:val="00C37886"/>
    <w:rsid w:val="00C37CD2"/>
    <w:rsid w:val="00C41018"/>
    <w:rsid w:val="00C411DE"/>
    <w:rsid w:val="00C416E5"/>
    <w:rsid w:val="00C41831"/>
    <w:rsid w:val="00C41A8F"/>
    <w:rsid w:val="00C4258A"/>
    <w:rsid w:val="00C434AB"/>
    <w:rsid w:val="00C4399C"/>
    <w:rsid w:val="00C43AF0"/>
    <w:rsid w:val="00C444BD"/>
    <w:rsid w:val="00C445E7"/>
    <w:rsid w:val="00C458C4"/>
    <w:rsid w:val="00C47FB1"/>
    <w:rsid w:val="00C501BE"/>
    <w:rsid w:val="00C50DB6"/>
    <w:rsid w:val="00C51833"/>
    <w:rsid w:val="00C51F3E"/>
    <w:rsid w:val="00C528EB"/>
    <w:rsid w:val="00C52BDA"/>
    <w:rsid w:val="00C533C3"/>
    <w:rsid w:val="00C53EFD"/>
    <w:rsid w:val="00C54F1B"/>
    <w:rsid w:val="00C54F91"/>
    <w:rsid w:val="00C5574E"/>
    <w:rsid w:val="00C559F4"/>
    <w:rsid w:val="00C55A94"/>
    <w:rsid w:val="00C560C0"/>
    <w:rsid w:val="00C56CA7"/>
    <w:rsid w:val="00C56CCF"/>
    <w:rsid w:val="00C56F1B"/>
    <w:rsid w:val="00C575C8"/>
    <w:rsid w:val="00C61EC4"/>
    <w:rsid w:val="00C64D38"/>
    <w:rsid w:val="00C65886"/>
    <w:rsid w:val="00C664E3"/>
    <w:rsid w:val="00C66897"/>
    <w:rsid w:val="00C67307"/>
    <w:rsid w:val="00C675CF"/>
    <w:rsid w:val="00C67DDB"/>
    <w:rsid w:val="00C70922"/>
    <w:rsid w:val="00C70BBA"/>
    <w:rsid w:val="00C710AA"/>
    <w:rsid w:val="00C7254C"/>
    <w:rsid w:val="00C72575"/>
    <w:rsid w:val="00C72A86"/>
    <w:rsid w:val="00C731C5"/>
    <w:rsid w:val="00C7390A"/>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B15"/>
    <w:rsid w:val="00C83C97"/>
    <w:rsid w:val="00C8426F"/>
    <w:rsid w:val="00C84358"/>
    <w:rsid w:val="00C8492D"/>
    <w:rsid w:val="00C8501E"/>
    <w:rsid w:val="00C86153"/>
    <w:rsid w:val="00C86160"/>
    <w:rsid w:val="00C8645B"/>
    <w:rsid w:val="00C86641"/>
    <w:rsid w:val="00C86F21"/>
    <w:rsid w:val="00C87B19"/>
    <w:rsid w:val="00C902B9"/>
    <w:rsid w:val="00C919B5"/>
    <w:rsid w:val="00C92D58"/>
    <w:rsid w:val="00C92E43"/>
    <w:rsid w:val="00C92EF4"/>
    <w:rsid w:val="00C93CA4"/>
    <w:rsid w:val="00C942F0"/>
    <w:rsid w:val="00C950AA"/>
    <w:rsid w:val="00C9698B"/>
    <w:rsid w:val="00C96BA3"/>
    <w:rsid w:val="00C973E3"/>
    <w:rsid w:val="00CA0B79"/>
    <w:rsid w:val="00CA2903"/>
    <w:rsid w:val="00CA2BB4"/>
    <w:rsid w:val="00CA33CA"/>
    <w:rsid w:val="00CA4AAD"/>
    <w:rsid w:val="00CA4F52"/>
    <w:rsid w:val="00CA5E21"/>
    <w:rsid w:val="00CA6149"/>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803"/>
    <w:rsid w:val="00CB5A7C"/>
    <w:rsid w:val="00CB655D"/>
    <w:rsid w:val="00CB67BD"/>
    <w:rsid w:val="00CB6B99"/>
    <w:rsid w:val="00CC056D"/>
    <w:rsid w:val="00CC05FC"/>
    <w:rsid w:val="00CC202C"/>
    <w:rsid w:val="00CC2570"/>
    <w:rsid w:val="00CC34AB"/>
    <w:rsid w:val="00CC3ED9"/>
    <w:rsid w:val="00CC422E"/>
    <w:rsid w:val="00CC485A"/>
    <w:rsid w:val="00CC6210"/>
    <w:rsid w:val="00CC6854"/>
    <w:rsid w:val="00CC68F4"/>
    <w:rsid w:val="00CC6C5C"/>
    <w:rsid w:val="00CC7837"/>
    <w:rsid w:val="00CC78BD"/>
    <w:rsid w:val="00CC7E1F"/>
    <w:rsid w:val="00CC7F3F"/>
    <w:rsid w:val="00CD125C"/>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D78A6"/>
    <w:rsid w:val="00CE05F2"/>
    <w:rsid w:val="00CE0679"/>
    <w:rsid w:val="00CE09A3"/>
    <w:rsid w:val="00CE2D3E"/>
    <w:rsid w:val="00CE2F70"/>
    <w:rsid w:val="00CE3B5E"/>
    <w:rsid w:val="00CE3C2C"/>
    <w:rsid w:val="00CE3D08"/>
    <w:rsid w:val="00CE4360"/>
    <w:rsid w:val="00CE47CA"/>
    <w:rsid w:val="00CE51C3"/>
    <w:rsid w:val="00CE5991"/>
    <w:rsid w:val="00CE5CB0"/>
    <w:rsid w:val="00CE6E22"/>
    <w:rsid w:val="00CE7B9B"/>
    <w:rsid w:val="00CF084D"/>
    <w:rsid w:val="00CF0DA8"/>
    <w:rsid w:val="00CF1966"/>
    <w:rsid w:val="00CF1B3B"/>
    <w:rsid w:val="00CF31E6"/>
    <w:rsid w:val="00CF35F4"/>
    <w:rsid w:val="00CF3B23"/>
    <w:rsid w:val="00CF3BDC"/>
    <w:rsid w:val="00CF3C45"/>
    <w:rsid w:val="00CF3C7C"/>
    <w:rsid w:val="00CF555E"/>
    <w:rsid w:val="00CF620E"/>
    <w:rsid w:val="00CF675E"/>
    <w:rsid w:val="00CF68F9"/>
    <w:rsid w:val="00CF6B5E"/>
    <w:rsid w:val="00CF74E1"/>
    <w:rsid w:val="00D00480"/>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00"/>
    <w:rsid w:val="00D135C7"/>
    <w:rsid w:val="00D13926"/>
    <w:rsid w:val="00D14072"/>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576"/>
    <w:rsid w:val="00D339E3"/>
    <w:rsid w:val="00D34565"/>
    <w:rsid w:val="00D34DEE"/>
    <w:rsid w:val="00D355EA"/>
    <w:rsid w:val="00D356D9"/>
    <w:rsid w:val="00D3628C"/>
    <w:rsid w:val="00D3649D"/>
    <w:rsid w:val="00D3687E"/>
    <w:rsid w:val="00D3710D"/>
    <w:rsid w:val="00D4012B"/>
    <w:rsid w:val="00D408C5"/>
    <w:rsid w:val="00D40AEA"/>
    <w:rsid w:val="00D41014"/>
    <w:rsid w:val="00D41382"/>
    <w:rsid w:val="00D4313E"/>
    <w:rsid w:val="00D43356"/>
    <w:rsid w:val="00D43C41"/>
    <w:rsid w:val="00D43D10"/>
    <w:rsid w:val="00D440A3"/>
    <w:rsid w:val="00D449ED"/>
    <w:rsid w:val="00D44B8C"/>
    <w:rsid w:val="00D45054"/>
    <w:rsid w:val="00D45497"/>
    <w:rsid w:val="00D45A94"/>
    <w:rsid w:val="00D45FD5"/>
    <w:rsid w:val="00D46AF6"/>
    <w:rsid w:val="00D47959"/>
    <w:rsid w:val="00D47D83"/>
    <w:rsid w:val="00D5065F"/>
    <w:rsid w:val="00D50D53"/>
    <w:rsid w:val="00D520E4"/>
    <w:rsid w:val="00D52A13"/>
    <w:rsid w:val="00D52A8E"/>
    <w:rsid w:val="00D52E8F"/>
    <w:rsid w:val="00D54331"/>
    <w:rsid w:val="00D5433C"/>
    <w:rsid w:val="00D54344"/>
    <w:rsid w:val="00D54890"/>
    <w:rsid w:val="00D54B19"/>
    <w:rsid w:val="00D55035"/>
    <w:rsid w:val="00D55412"/>
    <w:rsid w:val="00D55E1A"/>
    <w:rsid w:val="00D55E22"/>
    <w:rsid w:val="00D55E41"/>
    <w:rsid w:val="00D56192"/>
    <w:rsid w:val="00D56249"/>
    <w:rsid w:val="00D56306"/>
    <w:rsid w:val="00D56EE9"/>
    <w:rsid w:val="00D57124"/>
    <w:rsid w:val="00D57396"/>
    <w:rsid w:val="00D57DFA"/>
    <w:rsid w:val="00D57E89"/>
    <w:rsid w:val="00D60119"/>
    <w:rsid w:val="00D60243"/>
    <w:rsid w:val="00D60856"/>
    <w:rsid w:val="00D60B2B"/>
    <w:rsid w:val="00D60F93"/>
    <w:rsid w:val="00D61388"/>
    <w:rsid w:val="00D6153E"/>
    <w:rsid w:val="00D6258D"/>
    <w:rsid w:val="00D62A4F"/>
    <w:rsid w:val="00D62D8D"/>
    <w:rsid w:val="00D63D6E"/>
    <w:rsid w:val="00D642E1"/>
    <w:rsid w:val="00D646A1"/>
    <w:rsid w:val="00D64952"/>
    <w:rsid w:val="00D64E04"/>
    <w:rsid w:val="00D650CB"/>
    <w:rsid w:val="00D6527F"/>
    <w:rsid w:val="00D655B7"/>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1F4"/>
    <w:rsid w:val="00D76922"/>
    <w:rsid w:val="00D77465"/>
    <w:rsid w:val="00D7749D"/>
    <w:rsid w:val="00D775DC"/>
    <w:rsid w:val="00D77604"/>
    <w:rsid w:val="00D80014"/>
    <w:rsid w:val="00D8017A"/>
    <w:rsid w:val="00D80465"/>
    <w:rsid w:val="00D8160D"/>
    <w:rsid w:val="00D81829"/>
    <w:rsid w:val="00D81FCB"/>
    <w:rsid w:val="00D836CA"/>
    <w:rsid w:val="00D83B8C"/>
    <w:rsid w:val="00D844E3"/>
    <w:rsid w:val="00D847B9"/>
    <w:rsid w:val="00D8511C"/>
    <w:rsid w:val="00D85129"/>
    <w:rsid w:val="00D85534"/>
    <w:rsid w:val="00D8560D"/>
    <w:rsid w:val="00D85C16"/>
    <w:rsid w:val="00D869A4"/>
    <w:rsid w:val="00D86B9F"/>
    <w:rsid w:val="00D86EE0"/>
    <w:rsid w:val="00D86FDF"/>
    <w:rsid w:val="00D86FF5"/>
    <w:rsid w:val="00D877CC"/>
    <w:rsid w:val="00D87FEA"/>
    <w:rsid w:val="00D907EF"/>
    <w:rsid w:val="00D90B3C"/>
    <w:rsid w:val="00D90E46"/>
    <w:rsid w:val="00D917EA"/>
    <w:rsid w:val="00D92123"/>
    <w:rsid w:val="00D924D9"/>
    <w:rsid w:val="00D93367"/>
    <w:rsid w:val="00D935D4"/>
    <w:rsid w:val="00D938D4"/>
    <w:rsid w:val="00D94938"/>
    <w:rsid w:val="00D94F1E"/>
    <w:rsid w:val="00D9503D"/>
    <w:rsid w:val="00D95924"/>
    <w:rsid w:val="00D95AF4"/>
    <w:rsid w:val="00D95F29"/>
    <w:rsid w:val="00D95F8A"/>
    <w:rsid w:val="00D9607F"/>
    <w:rsid w:val="00D96227"/>
    <w:rsid w:val="00D96F94"/>
    <w:rsid w:val="00D976CA"/>
    <w:rsid w:val="00D976EB"/>
    <w:rsid w:val="00D979D7"/>
    <w:rsid w:val="00D97A63"/>
    <w:rsid w:val="00D97DA3"/>
    <w:rsid w:val="00DA0175"/>
    <w:rsid w:val="00DA1129"/>
    <w:rsid w:val="00DA1132"/>
    <w:rsid w:val="00DA1802"/>
    <w:rsid w:val="00DA1D01"/>
    <w:rsid w:val="00DA21BF"/>
    <w:rsid w:val="00DA31E0"/>
    <w:rsid w:val="00DA3A69"/>
    <w:rsid w:val="00DA4277"/>
    <w:rsid w:val="00DA4AD1"/>
    <w:rsid w:val="00DA51CB"/>
    <w:rsid w:val="00DA627E"/>
    <w:rsid w:val="00DA6B4A"/>
    <w:rsid w:val="00DA7D98"/>
    <w:rsid w:val="00DB0F0F"/>
    <w:rsid w:val="00DB1AB4"/>
    <w:rsid w:val="00DB1CB4"/>
    <w:rsid w:val="00DB24A1"/>
    <w:rsid w:val="00DB24A2"/>
    <w:rsid w:val="00DB37AE"/>
    <w:rsid w:val="00DB39B1"/>
    <w:rsid w:val="00DB3A3F"/>
    <w:rsid w:val="00DB4489"/>
    <w:rsid w:val="00DB4495"/>
    <w:rsid w:val="00DB44E1"/>
    <w:rsid w:val="00DB51C6"/>
    <w:rsid w:val="00DB61B9"/>
    <w:rsid w:val="00DB662D"/>
    <w:rsid w:val="00DB7F0B"/>
    <w:rsid w:val="00DC08F5"/>
    <w:rsid w:val="00DC1A15"/>
    <w:rsid w:val="00DC1D7B"/>
    <w:rsid w:val="00DC349E"/>
    <w:rsid w:val="00DC34E0"/>
    <w:rsid w:val="00DC492D"/>
    <w:rsid w:val="00DC4BC7"/>
    <w:rsid w:val="00DC4F4E"/>
    <w:rsid w:val="00DC54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3824"/>
    <w:rsid w:val="00DD5D61"/>
    <w:rsid w:val="00DD5DC5"/>
    <w:rsid w:val="00DD69DC"/>
    <w:rsid w:val="00DD6C37"/>
    <w:rsid w:val="00DD6DB8"/>
    <w:rsid w:val="00DD6FA6"/>
    <w:rsid w:val="00DD760C"/>
    <w:rsid w:val="00DD78A4"/>
    <w:rsid w:val="00DD7EF8"/>
    <w:rsid w:val="00DE05C0"/>
    <w:rsid w:val="00DE0749"/>
    <w:rsid w:val="00DE1133"/>
    <w:rsid w:val="00DE132F"/>
    <w:rsid w:val="00DE1512"/>
    <w:rsid w:val="00DE178B"/>
    <w:rsid w:val="00DE38F4"/>
    <w:rsid w:val="00DE3BEC"/>
    <w:rsid w:val="00DE3E09"/>
    <w:rsid w:val="00DE40DF"/>
    <w:rsid w:val="00DE4DE3"/>
    <w:rsid w:val="00DE4ED9"/>
    <w:rsid w:val="00DE5CC0"/>
    <w:rsid w:val="00DE673C"/>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02"/>
    <w:rsid w:val="00E0696B"/>
    <w:rsid w:val="00E06FCE"/>
    <w:rsid w:val="00E07126"/>
    <w:rsid w:val="00E075E2"/>
    <w:rsid w:val="00E0765C"/>
    <w:rsid w:val="00E101A7"/>
    <w:rsid w:val="00E11E28"/>
    <w:rsid w:val="00E12065"/>
    <w:rsid w:val="00E1223A"/>
    <w:rsid w:val="00E12583"/>
    <w:rsid w:val="00E135E1"/>
    <w:rsid w:val="00E1528F"/>
    <w:rsid w:val="00E152DC"/>
    <w:rsid w:val="00E15907"/>
    <w:rsid w:val="00E16925"/>
    <w:rsid w:val="00E16A64"/>
    <w:rsid w:val="00E16E59"/>
    <w:rsid w:val="00E16FF5"/>
    <w:rsid w:val="00E17D2A"/>
    <w:rsid w:val="00E17DDB"/>
    <w:rsid w:val="00E21821"/>
    <w:rsid w:val="00E21991"/>
    <w:rsid w:val="00E219F3"/>
    <w:rsid w:val="00E21FFB"/>
    <w:rsid w:val="00E22389"/>
    <w:rsid w:val="00E22745"/>
    <w:rsid w:val="00E22AB6"/>
    <w:rsid w:val="00E22FB8"/>
    <w:rsid w:val="00E230D0"/>
    <w:rsid w:val="00E231EB"/>
    <w:rsid w:val="00E231FC"/>
    <w:rsid w:val="00E23E47"/>
    <w:rsid w:val="00E245AE"/>
    <w:rsid w:val="00E248DE"/>
    <w:rsid w:val="00E251F9"/>
    <w:rsid w:val="00E254B7"/>
    <w:rsid w:val="00E25C1A"/>
    <w:rsid w:val="00E261EF"/>
    <w:rsid w:val="00E26271"/>
    <w:rsid w:val="00E26BD7"/>
    <w:rsid w:val="00E32650"/>
    <w:rsid w:val="00E3277A"/>
    <w:rsid w:val="00E34D20"/>
    <w:rsid w:val="00E34F1A"/>
    <w:rsid w:val="00E35051"/>
    <w:rsid w:val="00E35097"/>
    <w:rsid w:val="00E35A68"/>
    <w:rsid w:val="00E37BDE"/>
    <w:rsid w:val="00E403CB"/>
    <w:rsid w:val="00E406FB"/>
    <w:rsid w:val="00E40DCA"/>
    <w:rsid w:val="00E40E15"/>
    <w:rsid w:val="00E42696"/>
    <w:rsid w:val="00E4364B"/>
    <w:rsid w:val="00E43849"/>
    <w:rsid w:val="00E44069"/>
    <w:rsid w:val="00E4455E"/>
    <w:rsid w:val="00E4527A"/>
    <w:rsid w:val="00E45431"/>
    <w:rsid w:val="00E459BD"/>
    <w:rsid w:val="00E45BE2"/>
    <w:rsid w:val="00E45F4B"/>
    <w:rsid w:val="00E45F97"/>
    <w:rsid w:val="00E466B1"/>
    <w:rsid w:val="00E4690B"/>
    <w:rsid w:val="00E47805"/>
    <w:rsid w:val="00E50760"/>
    <w:rsid w:val="00E5091C"/>
    <w:rsid w:val="00E50A19"/>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6E54"/>
    <w:rsid w:val="00E57001"/>
    <w:rsid w:val="00E5700A"/>
    <w:rsid w:val="00E57033"/>
    <w:rsid w:val="00E574D4"/>
    <w:rsid w:val="00E57B74"/>
    <w:rsid w:val="00E57C01"/>
    <w:rsid w:val="00E618D7"/>
    <w:rsid w:val="00E61A44"/>
    <w:rsid w:val="00E627D9"/>
    <w:rsid w:val="00E62968"/>
    <w:rsid w:val="00E638F7"/>
    <w:rsid w:val="00E65431"/>
    <w:rsid w:val="00E6605B"/>
    <w:rsid w:val="00E667B5"/>
    <w:rsid w:val="00E669A2"/>
    <w:rsid w:val="00E671A5"/>
    <w:rsid w:val="00E67A85"/>
    <w:rsid w:val="00E67EC7"/>
    <w:rsid w:val="00E708ED"/>
    <w:rsid w:val="00E712D7"/>
    <w:rsid w:val="00E717A5"/>
    <w:rsid w:val="00E71C37"/>
    <w:rsid w:val="00E72884"/>
    <w:rsid w:val="00E72BBE"/>
    <w:rsid w:val="00E73307"/>
    <w:rsid w:val="00E7357D"/>
    <w:rsid w:val="00E74022"/>
    <w:rsid w:val="00E74CB9"/>
    <w:rsid w:val="00E74D03"/>
    <w:rsid w:val="00E74D1D"/>
    <w:rsid w:val="00E75102"/>
    <w:rsid w:val="00E75791"/>
    <w:rsid w:val="00E75DE6"/>
    <w:rsid w:val="00E7701B"/>
    <w:rsid w:val="00E77A28"/>
    <w:rsid w:val="00E8030D"/>
    <w:rsid w:val="00E81406"/>
    <w:rsid w:val="00E81B42"/>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09A5"/>
    <w:rsid w:val="00E91BE2"/>
    <w:rsid w:val="00E91E6C"/>
    <w:rsid w:val="00E920D8"/>
    <w:rsid w:val="00E92846"/>
    <w:rsid w:val="00E93697"/>
    <w:rsid w:val="00E93A1C"/>
    <w:rsid w:val="00E94077"/>
    <w:rsid w:val="00E94B4C"/>
    <w:rsid w:val="00E95081"/>
    <w:rsid w:val="00E96E14"/>
    <w:rsid w:val="00E97D0D"/>
    <w:rsid w:val="00EA06AF"/>
    <w:rsid w:val="00EA0A3B"/>
    <w:rsid w:val="00EA0F19"/>
    <w:rsid w:val="00EA13C7"/>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20A"/>
    <w:rsid w:val="00EA5388"/>
    <w:rsid w:val="00EA5997"/>
    <w:rsid w:val="00EA5A9B"/>
    <w:rsid w:val="00EA5E4B"/>
    <w:rsid w:val="00EA64E9"/>
    <w:rsid w:val="00EA7A5F"/>
    <w:rsid w:val="00EA7F45"/>
    <w:rsid w:val="00EB013C"/>
    <w:rsid w:val="00EB03C5"/>
    <w:rsid w:val="00EB04FF"/>
    <w:rsid w:val="00EB06C9"/>
    <w:rsid w:val="00EB0BD0"/>
    <w:rsid w:val="00EB0E32"/>
    <w:rsid w:val="00EB1F08"/>
    <w:rsid w:val="00EB20B2"/>
    <w:rsid w:val="00EB3A0E"/>
    <w:rsid w:val="00EB3F85"/>
    <w:rsid w:val="00EB4066"/>
    <w:rsid w:val="00EB4EAD"/>
    <w:rsid w:val="00EB5B01"/>
    <w:rsid w:val="00EB5BA8"/>
    <w:rsid w:val="00EB6134"/>
    <w:rsid w:val="00EB62D9"/>
    <w:rsid w:val="00EB6D88"/>
    <w:rsid w:val="00EC01DE"/>
    <w:rsid w:val="00EC14A9"/>
    <w:rsid w:val="00EC1A19"/>
    <w:rsid w:val="00EC1B6F"/>
    <w:rsid w:val="00EC1D39"/>
    <w:rsid w:val="00EC1DF6"/>
    <w:rsid w:val="00EC29BD"/>
    <w:rsid w:val="00EC2ADA"/>
    <w:rsid w:val="00EC3891"/>
    <w:rsid w:val="00EC3E7D"/>
    <w:rsid w:val="00EC565F"/>
    <w:rsid w:val="00EC6CF4"/>
    <w:rsid w:val="00EC6E71"/>
    <w:rsid w:val="00EC7418"/>
    <w:rsid w:val="00EC7BA6"/>
    <w:rsid w:val="00ED066D"/>
    <w:rsid w:val="00ED1FFA"/>
    <w:rsid w:val="00ED23DF"/>
    <w:rsid w:val="00ED2FDD"/>
    <w:rsid w:val="00ED3565"/>
    <w:rsid w:val="00ED42D8"/>
    <w:rsid w:val="00ED46EF"/>
    <w:rsid w:val="00ED4B91"/>
    <w:rsid w:val="00ED520B"/>
    <w:rsid w:val="00ED5501"/>
    <w:rsid w:val="00ED5A57"/>
    <w:rsid w:val="00ED69FB"/>
    <w:rsid w:val="00ED6DF7"/>
    <w:rsid w:val="00ED6F5B"/>
    <w:rsid w:val="00ED74E9"/>
    <w:rsid w:val="00ED76B6"/>
    <w:rsid w:val="00ED78D1"/>
    <w:rsid w:val="00ED7FBD"/>
    <w:rsid w:val="00EE013D"/>
    <w:rsid w:val="00EE084A"/>
    <w:rsid w:val="00EE0B9E"/>
    <w:rsid w:val="00EE15C1"/>
    <w:rsid w:val="00EE1D9B"/>
    <w:rsid w:val="00EE1EE0"/>
    <w:rsid w:val="00EE2168"/>
    <w:rsid w:val="00EE223F"/>
    <w:rsid w:val="00EE253C"/>
    <w:rsid w:val="00EE2BDD"/>
    <w:rsid w:val="00EE337F"/>
    <w:rsid w:val="00EE33A1"/>
    <w:rsid w:val="00EE360B"/>
    <w:rsid w:val="00EE39E8"/>
    <w:rsid w:val="00EE3E05"/>
    <w:rsid w:val="00EE486F"/>
    <w:rsid w:val="00EE52FC"/>
    <w:rsid w:val="00EE56F6"/>
    <w:rsid w:val="00EE5B78"/>
    <w:rsid w:val="00EE6FD1"/>
    <w:rsid w:val="00EE707C"/>
    <w:rsid w:val="00EE776B"/>
    <w:rsid w:val="00EE78ED"/>
    <w:rsid w:val="00EE793A"/>
    <w:rsid w:val="00EE7947"/>
    <w:rsid w:val="00EE7B53"/>
    <w:rsid w:val="00EE7D27"/>
    <w:rsid w:val="00EF0363"/>
    <w:rsid w:val="00EF06D5"/>
    <w:rsid w:val="00EF09D3"/>
    <w:rsid w:val="00EF0B1A"/>
    <w:rsid w:val="00EF12D5"/>
    <w:rsid w:val="00EF136D"/>
    <w:rsid w:val="00EF30BD"/>
    <w:rsid w:val="00EF4A2B"/>
    <w:rsid w:val="00EF566C"/>
    <w:rsid w:val="00EF575B"/>
    <w:rsid w:val="00EF5DA7"/>
    <w:rsid w:val="00EF69DC"/>
    <w:rsid w:val="00EF799C"/>
    <w:rsid w:val="00EF7CA3"/>
    <w:rsid w:val="00F001FA"/>
    <w:rsid w:val="00F01E97"/>
    <w:rsid w:val="00F02343"/>
    <w:rsid w:val="00F02B54"/>
    <w:rsid w:val="00F02CCB"/>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EF9"/>
    <w:rsid w:val="00F11FEF"/>
    <w:rsid w:val="00F129F3"/>
    <w:rsid w:val="00F13892"/>
    <w:rsid w:val="00F1477C"/>
    <w:rsid w:val="00F14DCA"/>
    <w:rsid w:val="00F156B0"/>
    <w:rsid w:val="00F15877"/>
    <w:rsid w:val="00F1669B"/>
    <w:rsid w:val="00F16AA9"/>
    <w:rsid w:val="00F1799A"/>
    <w:rsid w:val="00F17CCE"/>
    <w:rsid w:val="00F20101"/>
    <w:rsid w:val="00F20A0A"/>
    <w:rsid w:val="00F20AA3"/>
    <w:rsid w:val="00F2111F"/>
    <w:rsid w:val="00F21292"/>
    <w:rsid w:val="00F212E1"/>
    <w:rsid w:val="00F21549"/>
    <w:rsid w:val="00F2179C"/>
    <w:rsid w:val="00F2195D"/>
    <w:rsid w:val="00F21FC3"/>
    <w:rsid w:val="00F22458"/>
    <w:rsid w:val="00F23126"/>
    <w:rsid w:val="00F23838"/>
    <w:rsid w:val="00F23885"/>
    <w:rsid w:val="00F238EB"/>
    <w:rsid w:val="00F23CDD"/>
    <w:rsid w:val="00F23F01"/>
    <w:rsid w:val="00F2487F"/>
    <w:rsid w:val="00F24A04"/>
    <w:rsid w:val="00F2559E"/>
    <w:rsid w:val="00F25B8E"/>
    <w:rsid w:val="00F25F43"/>
    <w:rsid w:val="00F268AE"/>
    <w:rsid w:val="00F269FD"/>
    <w:rsid w:val="00F26B32"/>
    <w:rsid w:val="00F275E2"/>
    <w:rsid w:val="00F3057B"/>
    <w:rsid w:val="00F3075F"/>
    <w:rsid w:val="00F309CD"/>
    <w:rsid w:val="00F30D62"/>
    <w:rsid w:val="00F30EED"/>
    <w:rsid w:val="00F312E2"/>
    <w:rsid w:val="00F315A8"/>
    <w:rsid w:val="00F317FA"/>
    <w:rsid w:val="00F31A99"/>
    <w:rsid w:val="00F3253C"/>
    <w:rsid w:val="00F32F1D"/>
    <w:rsid w:val="00F3364F"/>
    <w:rsid w:val="00F3423B"/>
    <w:rsid w:val="00F34324"/>
    <w:rsid w:val="00F348E1"/>
    <w:rsid w:val="00F35B54"/>
    <w:rsid w:val="00F3635E"/>
    <w:rsid w:val="00F369D3"/>
    <w:rsid w:val="00F4069C"/>
    <w:rsid w:val="00F407AD"/>
    <w:rsid w:val="00F40D2B"/>
    <w:rsid w:val="00F40EFE"/>
    <w:rsid w:val="00F410EA"/>
    <w:rsid w:val="00F415BB"/>
    <w:rsid w:val="00F42DD0"/>
    <w:rsid w:val="00F4356C"/>
    <w:rsid w:val="00F43645"/>
    <w:rsid w:val="00F44122"/>
    <w:rsid w:val="00F45267"/>
    <w:rsid w:val="00F455FA"/>
    <w:rsid w:val="00F45E10"/>
    <w:rsid w:val="00F46A58"/>
    <w:rsid w:val="00F46F17"/>
    <w:rsid w:val="00F47598"/>
    <w:rsid w:val="00F50005"/>
    <w:rsid w:val="00F50116"/>
    <w:rsid w:val="00F50634"/>
    <w:rsid w:val="00F50643"/>
    <w:rsid w:val="00F50D36"/>
    <w:rsid w:val="00F51500"/>
    <w:rsid w:val="00F5165E"/>
    <w:rsid w:val="00F51869"/>
    <w:rsid w:val="00F53BEB"/>
    <w:rsid w:val="00F53FE5"/>
    <w:rsid w:val="00F54B0F"/>
    <w:rsid w:val="00F55CF6"/>
    <w:rsid w:val="00F5629A"/>
    <w:rsid w:val="00F57369"/>
    <w:rsid w:val="00F57391"/>
    <w:rsid w:val="00F5741B"/>
    <w:rsid w:val="00F57AA3"/>
    <w:rsid w:val="00F57C68"/>
    <w:rsid w:val="00F60B71"/>
    <w:rsid w:val="00F60EF8"/>
    <w:rsid w:val="00F611A2"/>
    <w:rsid w:val="00F61215"/>
    <w:rsid w:val="00F618D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574"/>
    <w:rsid w:val="00F70709"/>
    <w:rsid w:val="00F717C0"/>
    <w:rsid w:val="00F7224D"/>
    <w:rsid w:val="00F72FE2"/>
    <w:rsid w:val="00F7372B"/>
    <w:rsid w:val="00F741DB"/>
    <w:rsid w:val="00F744BB"/>
    <w:rsid w:val="00F74582"/>
    <w:rsid w:val="00F749BF"/>
    <w:rsid w:val="00F74D7F"/>
    <w:rsid w:val="00F74EE4"/>
    <w:rsid w:val="00F75573"/>
    <w:rsid w:val="00F75696"/>
    <w:rsid w:val="00F75899"/>
    <w:rsid w:val="00F75A0F"/>
    <w:rsid w:val="00F75A4F"/>
    <w:rsid w:val="00F75D39"/>
    <w:rsid w:val="00F76193"/>
    <w:rsid w:val="00F76B9A"/>
    <w:rsid w:val="00F7751F"/>
    <w:rsid w:val="00F778EA"/>
    <w:rsid w:val="00F7795C"/>
    <w:rsid w:val="00F805AE"/>
    <w:rsid w:val="00F80B3E"/>
    <w:rsid w:val="00F80B51"/>
    <w:rsid w:val="00F80E68"/>
    <w:rsid w:val="00F81DBA"/>
    <w:rsid w:val="00F825DF"/>
    <w:rsid w:val="00F8327F"/>
    <w:rsid w:val="00F8381E"/>
    <w:rsid w:val="00F838C8"/>
    <w:rsid w:val="00F838F2"/>
    <w:rsid w:val="00F83AAD"/>
    <w:rsid w:val="00F84364"/>
    <w:rsid w:val="00F84BEB"/>
    <w:rsid w:val="00F85310"/>
    <w:rsid w:val="00F855E2"/>
    <w:rsid w:val="00F85FE2"/>
    <w:rsid w:val="00F86385"/>
    <w:rsid w:val="00F863B5"/>
    <w:rsid w:val="00F86C2E"/>
    <w:rsid w:val="00F873D6"/>
    <w:rsid w:val="00F87C10"/>
    <w:rsid w:val="00F902C3"/>
    <w:rsid w:val="00F90431"/>
    <w:rsid w:val="00F90D35"/>
    <w:rsid w:val="00F90F04"/>
    <w:rsid w:val="00F9137A"/>
    <w:rsid w:val="00F914ED"/>
    <w:rsid w:val="00F9264C"/>
    <w:rsid w:val="00F92E89"/>
    <w:rsid w:val="00F931BA"/>
    <w:rsid w:val="00F932A9"/>
    <w:rsid w:val="00F93BEF"/>
    <w:rsid w:val="00F94466"/>
    <w:rsid w:val="00F9469B"/>
    <w:rsid w:val="00F95991"/>
    <w:rsid w:val="00F95BC3"/>
    <w:rsid w:val="00F96BEB"/>
    <w:rsid w:val="00F972DE"/>
    <w:rsid w:val="00F9767B"/>
    <w:rsid w:val="00F9790A"/>
    <w:rsid w:val="00FA02FC"/>
    <w:rsid w:val="00FA0600"/>
    <w:rsid w:val="00FA0EB9"/>
    <w:rsid w:val="00FA12B4"/>
    <w:rsid w:val="00FA149C"/>
    <w:rsid w:val="00FA18EF"/>
    <w:rsid w:val="00FA1E72"/>
    <w:rsid w:val="00FA1EEC"/>
    <w:rsid w:val="00FA2514"/>
    <w:rsid w:val="00FA2D78"/>
    <w:rsid w:val="00FA2E4F"/>
    <w:rsid w:val="00FA2F32"/>
    <w:rsid w:val="00FA3174"/>
    <w:rsid w:val="00FA3792"/>
    <w:rsid w:val="00FA5C95"/>
    <w:rsid w:val="00FA605A"/>
    <w:rsid w:val="00FA611A"/>
    <w:rsid w:val="00FA670F"/>
    <w:rsid w:val="00FA69D0"/>
    <w:rsid w:val="00FA700C"/>
    <w:rsid w:val="00FA7156"/>
    <w:rsid w:val="00FA775E"/>
    <w:rsid w:val="00FA7FED"/>
    <w:rsid w:val="00FB0773"/>
    <w:rsid w:val="00FB0BD9"/>
    <w:rsid w:val="00FB0C96"/>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2BA8"/>
    <w:rsid w:val="00FC33CF"/>
    <w:rsid w:val="00FC36F8"/>
    <w:rsid w:val="00FC3C19"/>
    <w:rsid w:val="00FC3ED5"/>
    <w:rsid w:val="00FC46BC"/>
    <w:rsid w:val="00FC4D07"/>
    <w:rsid w:val="00FC531D"/>
    <w:rsid w:val="00FC69F5"/>
    <w:rsid w:val="00FC6C7F"/>
    <w:rsid w:val="00FC7101"/>
    <w:rsid w:val="00FC71D0"/>
    <w:rsid w:val="00FC7503"/>
    <w:rsid w:val="00FD0064"/>
    <w:rsid w:val="00FD0300"/>
    <w:rsid w:val="00FD034C"/>
    <w:rsid w:val="00FD063A"/>
    <w:rsid w:val="00FD189D"/>
    <w:rsid w:val="00FD1A58"/>
    <w:rsid w:val="00FD1F20"/>
    <w:rsid w:val="00FD2395"/>
    <w:rsid w:val="00FD243E"/>
    <w:rsid w:val="00FD2B2B"/>
    <w:rsid w:val="00FD2F51"/>
    <w:rsid w:val="00FD3CD4"/>
    <w:rsid w:val="00FD45BD"/>
    <w:rsid w:val="00FD45D6"/>
    <w:rsid w:val="00FD4C5F"/>
    <w:rsid w:val="00FD4CFC"/>
    <w:rsid w:val="00FD4DF8"/>
    <w:rsid w:val="00FD4E56"/>
    <w:rsid w:val="00FD5595"/>
    <w:rsid w:val="00FD5917"/>
    <w:rsid w:val="00FD63E5"/>
    <w:rsid w:val="00FD7460"/>
    <w:rsid w:val="00FD769A"/>
    <w:rsid w:val="00FD7B22"/>
    <w:rsid w:val="00FD7DF5"/>
    <w:rsid w:val="00FE0E3F"/>
    <w:rsid w:val="00FE0FD9"/>
    <w:rsid w:val="00FE13CE"/>
    <w:rsid w:val="00FE2A6A"/>
    <w:rsid w:val="00FE30D7"/>
    <w:rsid w:val="00FE3C4C"/>
    <w:rsid w:val="00FE6C93"/>
    <w:rsid w:val="00FE709C"/>
    <w:rsid w:val="00FE72D6"/>
    <w:rsid w:val="00FE76DD"/>
    <w:rsid w:val="00FE7ADC"/>
    <w:rsid w:val="00FF0C15"/>
    <w:rsid w:val="00FF1114"/>
    <w:rsid w:val="00FF1822"/>
    <w:rsid w:val="00FF2020"/>
    <w:rsid w:val="00FF2433"/>
    <w:rsid w:val="00FF2B6E"/>
    <w:rsid w:val="00FF3057"/>
    <w:rsid w:val="00FF380C"/>
    <w:rsid w:val="00FF4498"/>
    <w:rsid w:val="00FF47A0"/>
    <w:rsid w:val="00FF48F6"/>
    <w:rsid w:val="00FF4FA4"/>
    <w:rsid w:val="00FF6692"/>
    <w:rsid w:val="00FF6720"/>
    <w:rsid w:val="00FF68EA"/>
    <w:rsid w:val="00FF6A93"/>
    <w:rsid w:val="00FF6ADC"/>
    <w:rsid w:val="00FF7F78"/>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63E98CB6-BD1F-45EF-963C-4A0069756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354E7"/>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aliases w:val="Figure Heading,FH"/>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uiPriority w:val="99"/>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リ,列"/>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qFormat/>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 w:type="paragraph" w:customStyle="1" w:styleId="1">
    <w:name w:val="목록 단락1"/>
    <w:basedOn w:val="Normal"/>
    <w:uiPriority w:val="34"/>
    <w:qFormat/>
    <w:rsid w:val="00B85CF8"/>
    <w:pPr>
      <w:snapToGrid w:val="0"/>
      <w:spacing w:beforeLines="50" w:afterLines="50" w:after="0" w:afterAutospacing="1" w:line="259" w:lineRule="auto"/>
      <w:ind w:leftChars="400" w:left="840"/>
      <w:jc w:val="both"/>
    </w:pPr>
    <w:rPr>
      <w:rFonts w:eastAsia="Times New Roman"/>
      <w:sz w:val="24"/>
      <w:lang w:eastAsia="ja-JP"/>
    </w:rPr>
  </w:style>
  <w:style w:type="paragraph" w:customStyle="1" w:styleId="Proposal">
    <w:name w:val="Proposal"/>
    <w:basedOn w:val="Normal"/>
    <w:qFormat/>
    <w:rsid w:val="002876EA"/>
    <w:pPr>
      <w:tabs>
        <w:tab w:val="num" w:pos="1304"/>
        <w:tab w:val="num" w:leader="heavy" w:pos="2725"/>
      </w:tabs>
      <w:overflowPunct w:val="0"/>
      <w:autoSpaceDE w:val="0"/>
      <w:autoSpaceDN w:val="0"/>
      <w:adjustRightInd w:val="0"/>
      <w:spacing w:after="120"/>
      <w:ind w:left="1304" w:hanging="1304"/>
      <w:jc w:val="both"/>
      <w:textAlignment w:val="baseline"/>
    </w:pPr>
    <w:rPr>
      <w:rFonts w:asciiTheme="minorHAnsi" w:eastAsia="Times New Roman" w:hAnsiTheme="minorHAnsi"/>
      <w:b/>
      <w:bCs/>
      <w:lang w:val="en-US" w:eastAsia="zh-CN"/>
    </w:rPr>
  </w:style>
  <w:style w:type="paragraph" w:customStyle="1" w:styleId="xmsonormal">
    <w:name w:val="x_msonormal"/>
    <w:basedOn w:val="Normal"/>
    <w:rsid w:val="004B3236"/>
    <w:pPr>
      <w:spacing w:after="0"/>
    </w:pPr>
    <w:rPr>
      <w:rFonts w:ascii="SimSun" w:eastAsia="SimSun" w:hAnsi="SimSun"/>
      <w:sz w:val="24"/>
      <w:szCs w:val="24"/>
      <w:lang w:eastAsia="zh-CN"/>
    </w:rPr>
  </w:style>
  <w:style w:type="paragraph" w:customStyle="1" w:styleId="xmsolistparagraph">
    <w:name w:val="x_msolistparagraph"/>
    <w:basedOn w:val="Normal"/>
    <w:rsid w:val="004B3236"/>
    <w:pPr>
      <w:spacing w:after="0"/>
    </w:pPr>
    <w:rPr>
      <w:rFonts w:ascii="SimSun" w:eastAsia="SimSun" w:hAnsi="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22438015">
      <w:bodyDiv w:val="1"/>
      <w:marLeft w:val="0"/>
      <w:marRight w:val="0"/>
      <w:marTop w:val="0"/>
      <w:marBottom w:val="0"/>
      <w:divBdr>
        <w:top w:val="none" w:sz="0" w:space="0" w:color="auto"/>
        <w:left w:val="none" w:sz="0" w:space="0" w:color="auto"/>
        <w:bottom w:val="none" w:sz="0" w:space="0" w:color="auto"/>
        <w:right w:val="none" w:sz="0" w:space="0" w:color="auto"/>
      </w:divBdr>
    </w:div>
    <w:div w:id="32073547">
      <w:bodyDiv w:val="1"/>
      <w:marLeft w:val="0"/>
      <w:marRight w:val="0"/>
      <w:marTop w:val="0"/>
      <w:marBottom w:val="0"/>
      <w:divBdr>
        <w:top w:val="none" w:sz="0" w:space="0" w:color="auto"/>
        <w:left w:val="none" w:sz="0" w:space="0" w:color="auto"/>
        <w:bottom w:val="none" w:sz="0" w:space="0" w:color="auto"/>
        <w:right w:val="none" w:sz="0" w:space="0" w:color="auto"/>
      </w:divBdr>
    </w:div>
    <w:div w:id="38554798">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35876856">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161316803">
      <w:bodyDiv w:val="1"/>
      <w:marLeft w:val="0"/>
      <w:marRight w:val="0"/>
      <w:marTop w:val="0"/>
      <w:marBottom w:val="0"/>
      <w:divBdr>
        <w:top w:val="none" w:sz="0" w:space="0" w:color="auto"/>
        <w:left w:val="none" w:sz="0" w:space="0" w:color="auto"/>
        <w:bottom w:val="none" w:sz="0" w:space="0" w:color="auto"/>
        <w:right w:val="none" w:sz="0" w:space="0" w:color="auto"/>
      </w:divBdr>
    </w:div>
    <w:div w:id="164900521">
      <w:bodyDiv w:val="1"/>
      <w:marLeft w:val="0"/>
      <w:marRight w:val="0"/>
      <w:marTop w:val="0"/>
      <w:marBottom w:val="0"/>
      <w:divBdr>
        <w:top w:val="none" w:sz="0" w:space="0" w:color="auto"/>
        <w:left w:val="none" w:sz="0" w:space="0" w:color="auto"/>
        <w:bottom w:val="none" w:sz="0" w:space="0" w:color="auto"/>
        <w:right w:val="none" w:sz="0" w:space="0" w:color="auto"/>
      </w:divBdr>
    </w:div>
    <w:div w:id="182059601">
      <w:bodyDiv w:val="1"/>
      <w:marLeft w:val="0"/>
      <w:marRight w:val="0"/>
      <w:marTop w:val="0"/>
      <w:marBottom w:val="0"/>
      <w:divBdr>
        <w:top w:val="none" w:sz="0" w:space="0" w:color="auto"/>
        <w:left w:val="none" w:sz="0" w:space="0" w:color="auto"/>
        <w:bottom w:val="none" w:sz="0" w:space="0" w:color="auto"/>
        <w:right w:val="none" w:sz="0" w:space="0" w:color="auto"/>
      </w:divBdr>
    </w:div>
    <w:div w:id="190727490">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43416253">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282077209">
      <w:bodyDiv w:val="1"/>
      <w:marLeft w:val="0"/>
      <w:marRight w:val="0"/>
      <w:marTop w:val="0"/>
      <w:marBottom w:val="0"/>
      <w:divBdr>
        <w:top w:val="none" w:sz="0" w:space="0" w:color="auto"/>
        <w:left w:val="none" w:sz="0" w:space="0" w:color="auto"/>
        <w:bottom w:val="none" w:sz="0" w:space="0" w:color="auto"/>
        <w:right w:val="none" w:sz="0" w:space="0" w:color="auto"/>
      </w:divBdr>
    </w:div>
    <w:div w:id="325861477">
      <w:bodyDiv w:val="1"/>
      <w:marLeft w:val="0"/>
      <w:marRight w:val="0"/>
      <w:marTop w:val="0"/>
      <w:marBottom w:val="0"/>
      <w:divBdr>
        <w:top w:val="none" w:sz="0" w:space="0" w:color="auto"/>
        <w:left w:val="none" w:sz="0" w:space="0" w:color="auto"/>
        <w:bottom w:val="none" w:sz="0" w:space="0" w:color="auto"/>
        <w:right w:val="none" w:sz="0" w:space="0" w:color="auto"/>
      </w:divBdr>
    </w:div>
    <w:div w:id="329796210">
      <w:bodyDiv w:val="1"/>
      <w:marLeft w:val="0"/>
      <w:marRight w:val="0"/>
      <w:marTop w:val="0"/>
      <w:marBottom w:val="0"/>
      <w:divBdr>
        <w:top w:val="none" w:sz="0" w:space="0" w:color="auto"/>
        <w:left w:val="none" w:sz="0" w:space="0" w:color="auto"/>
        <w:bottom w:val="none" w:sz="0" w:space="0" w:color="auto"/>
        <w:right w:val="none" w:sz="0" w:space="0" w:color="auto"/>
      </w:divBdr>
    </w:div>
    <w:div w:id="383061010">
      <w:bodyDiv w:val="1"/>
      <w:marLeft w:val="0"/>
      <w:marRight w:val="0"/>
      <w:marTop w:val="0"/>
      <w:marBottom w:val="0"/>
      <w:divBdr>
        <w:top w:val="none" w:sz="0" w:space="0" w:color="auto"/>
        <w:left w:val="none" w:sz="0" w:space="0" w:color="auto"/>
        <w:bottom w:val="none" w:sz="0" w:space="0" w:color="auto"/>
        <w:right w:val="none" w:sz="0" w:space="0" w:color="auto"/>
      </w:divBdr>
    </w:div>
    <w:div w:id="390425411">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10271962">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471408076">
      <w:bodyDiv w:val="1"/>
      <w:marLeft w:val="0"/>
      <w:marRight w:val="0"/>
      <w:marTop w:val="0"/>
      <w:marBottom w:val="0"/>
      <w:divBdr>
        <w:top w:val="none" w:sz="0" w:space="0" w:color="auto"/>
        <w:left w:val="none" w:sz="0" w:space="0" w:color="auto"/>
        <w:bottom w:val="none" w:sz="0" w:space="0" w:color="auto"/>
        <w:right w:val="none" w:sz="0" w:space="0" w:color="auto"/>
      </w:divBdr>
    </w:div>
    <w:div w:id="502547931">
      <w:bodyDiv w:val="1"/>
      <w:marLeft w:val="0"/>
      <w:marRight w:val="0"/>
      <w:marTop w:val="0"/>
      <w:marBottom w:val="0"/>
      <w:divBdr>
        <w:top w:val="none" w:sz="0" w:space="0" w:color="auto"/>
        <w:left w:val="none" w:sz="0" w:space="0" w:color="auto"/>
        <w:bottom w:val="none" w:sz="0" w:space="0" w:color="auto"/>
        <w:right w:val="none" w:sz="0" w:space="0" w:color="auto"/>
      </w:divBdr>
    </w:div>
    <w:div w:id="559554653">
      <w:bodyDiv w:val="1"/>
      <w:marLeft w:val="0"/>
      <w:marRight w:val="0"/>
      <w:marTop w:val="0"/>
      <w:marBottom w:val="0"/>
      <w:divBdr>
        <w:top w:val="none" w:sz="0" w:space="0" w:color="auto"/>
        <w:left w:val="none" w:sz="0" w:space="0" w:color="auto"/>
        <w:bottom w:val="none" w:sz="0" w:space="0" w:color="auto"/>
        <w:right w:val="none" w:sz="0" w:space="0" w:color="auto"/>
      </w:divBdr>
    </w:div>
    <w:div w:id="567424194">
      <w:bodyDiv w:val="1"/>
      <w:marLeft w:val="0"/>
      <w:marRight w:val="0"/>
      <w:marTop w:val="0"/>
      <w:marBottom w:val="0"/>
      <w:divBdr>
        <w:top w:val="none" w:sz="0" w:space="0" w:color="auto"/>
        <w:left w:val="none" w:sz="0" w:space="0" w:color="auto"/>
        <w:bottom w:val="none" w:sz="0" w:space="0" w:color="auto"/>
        <w:right w:val="none" w:sz="0" w:space="0" w:color="auto"/>
      </w:divBdr>
    </w:div>
    <w:div w:id="580217122">
      <w:bodyDiv w:val="1"/>
      <w:marLeft w:val="0"/>
      <w:marRight w:val="0"/>
      <w:marTop w:val="0"/>
      <w:marBottom w:val="0"/>
      <w:divBdr>
        <w:top w:val="none" w:sz="0" w:space="0" w:color="auto"/>
        <w:left w:val="none" w:sz="0" w:space="0" w:color="auto"/>
        <w:bottom w:val="none" w:sz="0" w:space="0" w:color="auto"/>
        <w:right w:val="none" w:sz="0" w:space="0" w:color="auto"/>
      </w:divBdr>
    </w:div>
    <w:div w:id="588005393">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06540406">
      <w:bodyDiv w:val="1"/>
      <w:marLeft w:val="0"/>
      <w:marRight w:val="0"/>
      <w:marTop w:val="0"/>
      <w:marBottom w:val="0"/>
      <w:divBdr>
        <w:top w:val="none" w:sz="0" w:space="0" w:color="auto"/>
        <w:left w:val="none" w:sz="0" w:space="0" w:color="auto"/>
        <w:bottom w:val="none" w:sz="0" w:space="0" w:color="auto"/>
        <w:right w:val="none" w:sz="0" w:space="0" w:color="auto"/>
      </w:divBdr>
    </w:div>
    <w:div w:id="628241206">
      <w:bodyDiv w:val="1"/>
      <w:marLeft w:val="0"/>
      <w:marRight w:val="0"/>
      <w:marTop w:val="0"/>
      <w:marBottom w:val="0"/>
      <w:divBdr>
        <w:top w:val="none" w:sz="0" w:space="0" w:color="auto"/>
        <w:left w:val="none" w:sz="0" w:space="0" w:color="auto"/>
        <w:bottom w:val="none" w:sz="0" w:space="0" w:color="auto"/>
        <w:right w:val="none" w:sz="0" w:space="0" w:color="auto"/>
      </w:divBdr>
    </w:div>
    <w:div w:id="628585148">
      <w:bodyDiv w:val="1"/>
      <w:marLeft w:val="0"/>
      <w:marRight w:val="0"/>
      <w:marTop w:val="0"/>
      <w:marBottom w:val="0"/>
      <w:divBdr>
        <w:top w:val="none" w:sz="0" w:space="0" w:color="auto"/>
        <w:left w:val="none" w:sz="0" w:space="0" w:color="auto"/>
        <w:bottom w:val="none" w:sz="0" w:space="0" w:color="auto"/>
        <w:right w:val="none" w:sz="0" w:space="0" w:color="auto"/>
      </w:divBdr>
    </w:div>
    <w:div w:id="630599824">
      <w:bodyDiv w:val="1"/>
      <w:marLeft w:val="0"/>
      <w:marRight w:val="0"/>
      <w:marTop w:val="0"/>
      <w:marBottom w:val="0"/>
      <w:divBdr>
        <w:top w:val="none" w:sz="0" w:space="0" w:color="auto"/>
        <w:left w:val="none" w:sz="0" w:space="0" w:color="auto"/>
        <w:bottom w:val="none" w:sz="0" w:space="0" w:color="auto"/>
        <w:right w:val="none" w:sz="0" w:space="0" w:color="auto"/>
      </w:divBdr>
    </w:div>
    <w:div w:id="638799889">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773207103">
      <w:bodyDiv w:val="1"/>
      <w:marLeft w:val="0"/>
      <w:marRight w:val="0"/>
      <w:marTop w:val="0"/>
      <w:marBottom w:val="0"/>
      <w:divBdr>
        <w:top w:val="none" w:sz="0" w:space="0" w:color="auto"/>
        <w:left w:val="none" w:sz="0" w:space="0" w:color="auto"/>
        <w:bottom w:val="none" w:sz="0" w:space="0" w:color="auto"/>
        <w:right w:val="none" w:sz="0" w:space="0" w:color="auto"/>
      </w:divBdr>
    </w:div>
    <w:div w:id="805512651">
      <w:bodyDiv w:val="1"/>
      <w:marLeft w:val="0"/>
      <w:marRight w:val="0"/>
      <w:marTop w:val="0"/>
      <w:marBottom w:val="0"/>
      <w:divBdr>
        <w:top w:val="none" w:sz="0" w:space="0" w:color="auto"/>
        <w:left w:val="none" w:sz="0" w:space="0" w:color="auto"/>
        <w:bottom w:val="none" w:sz="0" w:space="0" w:color="auto"/>
        <w:right w:val="none" w:sz="0" w:space="0" w:color="auto"/>
      </w:divBdr>
    </w:div>
    <w:div w:id="827405521">
      <w:bodyDiv w:val="1"/>
      <w:marLeft w:val="0"/>
      <w:marRight w:val="0"/>
      <w:marTop w:val="0"/>
      <w:marBottom w:val="0"/>
      <w:divBdr>
        <w:top w:val="none" w:sz="0" w:space="0" w:color="auto"/>
        <w:left w:val="none" w:sz="0" w:space="0" w:color="auto"/>
        <w:bottom w:val="none" w:sz="0" w:space="0" w:color="auto"/>
        <w:right w:val="none" w:sz="0" w:space="0" w:color="auto"/>
      </w:divBdr>
    </w:div>
    <w:div w:id="828208491">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11625176">
      <w:bodyDiv w:val="1"/>
      <w:marLeft w:val="0"/>
      <w:marRight w:val="0"/>
      <w:marTop w:val="0"/>
      <w:marBottom w:val="0"/>
      <w:divBdr>
        <w:top w:val="none" w:sz="0" w:space="0" w:color="auto"/>
        <w:left w:val="none" w:sz="0" w:space="0" w:color="auto"/>
        <w:bottom w:val="none" w:sz="0" w:space="0" w:color="auto"/>
        <w:right w:val="none" w:sz="0" w:space="0" w:color="auto"/>
      </w:divBdr>
    </w:div>
    <w:div w:id="927999496">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989290624">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138642023">
      <w:bodyDiv w:val="1"/>
      <w:marLeft w:val="0"/>
      <w:marRight w:val="0"/>
      <w:marTop w:val="0"/>
      <w:marBottom w:val="0"/>
      <w:divBdr>
        <w:top w:val="none" w:sz="0" w:space="0" w:color="auto"/>
        <w:left w:val="none" w:sz="0" w:space="0" w:color="auto"/>
        <w:bottom w:val="none" w:sz="0" w:space="0" w:color="auto"/>
        <w:right w:val="none" w:sz="0" w:space="0" w:color="auto"/>
      </w:divBdr>
    </w:div>
    <w:div w:id="1155412340">
      <w:bodyDiv w:val="1"/>
      <w:marLeft w:val="0"/>
      <w:marRight w:val="0"/>
      <w:marTop w:val="0"/>
      <w:marBottom w:val="0"/>
      <w:divBdr>
        <w:top w:val="none" w:sz="0" w:space="0" w:color="auto"/>
        <w:left w:val="none" w:sz="0" w:space="0" w:color="auto"/>
        <w:bottom w:val="none" w:sz="0" w:space="0" w:color="auto"/>
        <w:right w:val="none" w:sz="0" w:space="0" w:color="auto"/>
      </w:divBdr>
    </w:div>
    <w:div w:id="1166360094">
      <w:bodyDiv w:val="1"/>
      <w:marLeft w:val="0"/>
      <w:marRight w:val="0"/>
      <w:marTop w:val="0"/>
      <w:marBottom w:val="0"/>
      <w:divBdr>
        <w:top w:val="none" w:sz="0" w:space="0" w:color="auto"/>
        <w:left w:val="none" w:sz="0" w:space="0" w:color="auto"/>
        <w:bottom w:val="none" w:sz="0" w:space="0" w:color="auto"/>
        <w:right w:val="none" w:sz="0" w:space="0" w:color="auto"/>
      </w:divBdr>
    </w:div>
    <w:div w:id="1197965010">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43294954">
      <w:bodyDiv w:val="1"/>
      <w:marLeft w:val="0"/>
      <w:marRight w:val="0"/>
      <w:marTop w:val="0"/>
      <w:marBottom w:val="0"/>
      <w:divBdr>
        <w:top w:val="none" w:sz="0" w:space="0" w:color="auto"/>
        <w:left w:val="none" w:sz="0" w:space="0" w:color="auto"/>
        <w:bottom w:val="none" w:sz="0" w:space="0" w:color="auto"/>
        <w:right w:val="none" w:sz="0" w:space="0" w:color="auto"/>
      </w:divBdr>
    </w:div>
    <w:div w:id="1251623545">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15330085">
      <w:bodyDiv w:val="1"/>
      <w:marLeft w:val="0"/>
      <w:marRight w:val="0"/>
      <w:marTop w:val="0"/>
      <w:marBottom w:val="0"/>
      <w:divBdr>
        <w:top w:val="none" w:sz="0" w:space="0" w:color="auto"/>
        <w:left w:val="none" w:sz="0" w:space="0" w:color="auto"/>
        <w:bottom w:val="none" w:sz="0" w:space="0" w:color="auto"/>
        <w:right w:val="none" w:sz="0" w:space="0" w:color="auto"/>
      </w:divBdr>
    </w:div>
    <w:div w:id="1323704554">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350906451">
      <w:bodyDiv w:val="1"/>
      <w:marLeft w:val="0"/>
      <w:marRight w:val="0"/>
      <w:marTop w:val="0"/>
      <w:marBottom w:val="0"/>
      <w:divBdr>
        <w:top w:val="none" w:sz="0" w:space="0" w:color="auto"/>
        <w:left w:val="none" w:sz="0" w:space="0" w:color="auto"/>
        <w:bottom w:val="none" w:sz="0" w:space="0" w:color="auto"/>
        <w:right w:val="none" w:sz="0" w:space="0" w:color="auto"/>
      </w:divBdr>
    </w:div>
    <w:div w:id="1354569859">
      <w:bodyDiv w:val="1"/>
      <w:marLeft w:val="0"/>
      <w:marRight w:val="0"/>
      <w:marTop w:val="0"/>
      <w:marBottom w:val="0"/>
      <w:divBdr>
        <w:top w:val="none" w:sz="0" w:space="0" w:color="auto"/>
        <w:left w:val="none" w:sz="0" w:space="0" w:color="auto"/>
        <w:bottom w:val="none" w:sz="0" w:space="0" w:color="auto"/>
        <w:right w:val="none" w:sz="0" w:space="0" w:color="auto"/>
      </w:divBdr>
    </w:div>
    <w:div w:id="137057283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57545493">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639602274">
      <w:bodyDiv w:val="1"/>
      <w:marLeft w:val="0"/>
      <w:marRight w:val="0"/>
      <w:marTop w:val="0"/>
      <w:marBottom w:val="0"/>
      <w:divBdr>
        <w:top w:val="none" w:sz="0" w:space="0" w:color="auto"/>
        <w:left w:val="none" w:sz="0" w:space="0" w:color="auto"/>
        <w:bottom w:val="none" w:sz="0" w:space="0" w:color="auto"/>
        <w:right w:val="none" w:sz="0" w:space="0" w:color="auto"/>
      </w:divBdr>
    </w:div>
    <w:div w:id="1700424029">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26831172">
      <w:bodyDiv w:val="1"/>
      <w:marLeft w:val="0"/>
      <w:marRight w:val="0"/>
      <w:marTop w:val="0"/>
      <w:marBottom w:val="0"/>
      <w:divBdr>
        <w:top w:val="none" w:sz="0" w:space="0" w:color="auto"/>
        <w:left w:val="none" w:sz="0" w:space="0" w:color="auto"/>
        <w:bottom w:val="none" w:sz="0" w:space="0" w:color="auto"/>
        <w:right w:val="none" w:sz="0" w:space="0" w:color="auto"/>
      </w:divBdr>
    </w:div>
    <w:div w:id="1731801423">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763331544">
      <w:bodyDiv w:val="1"/>
      <w:marLeft w:val="0"/>
      <w:marRight w:val="0"/>
      <w:marTop w:val="0"/>
      <w:marBottom w:val="0"/>
      <w:divBdr>
        <w:top w:val="none" w:sz="0" w:space="0" w:color="auto"/>
        <w:left w:val="none" w:sz="0" w:space="0" w:color="auto"/>
        <w:bottom w:val="none" w:sz="0" w:space="0" w:color="auto"/>
        <w:right w:val="none" w:sz="0" w:space="0" w:color="auto"/>
      </w:divBdr>
    </w:div>
    <w:div w:id="1770730842">
      <w:bodyDiv w:val="1"/>
      <w:marLeft w:val="0"/>
      <w:marRight w:val="0"/>
      <w:marTop w:val="0"/>
      <w:marBottom w:val="0"/>
      <w:divBdr>
        <w:top w:val="none" w:sz="0" w:space="0" w:color="auto"/>
        <w:left w:val="none" w:sz="0" w:space="0" w:color="auto"/>
        <w:bottom w:val="none" w:sz="0" w:space="0" w:color="auto"/>
        <w:right w:val="none" w:sz="0" w:space="0" w:color="auto"/>
      </w:divBdr>
    </w:div>
    <w:div w:id="1790707211">
      <w:bodyDiv w:val="1"/>
      <w:marLeft w:val="0"/>
      <w:marRight w:val="0"/>
      <w:marTop w:val="0"/>
      <w:marBottom w:val="0"/>
      <w:divBdr>
        <w:top w:val="none" w:sz="0" w:space="0" w:color="auto"/>
        <w:left w:val="none" w:sz="0" w:space="0" w:color="auto"/>
        <w:bottom w:val="none" w:sz="0" w:space="0" w:color="auto"/>
        <w:right w:val="none" w:sz="0" w:space="0" w:color="auto"/>
      </w:divBdr>
    </w:div>
    <w:div w:id="1808936085">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850757270">
      <w:bodyDiv w:val="1"/>
      <w:marLeft w:val="0"/>
      <w:marRight w:val="0"/>
      <w:marTop w:val="0"/>
      <w:marBottom w:val="0"/>
      <w:divBdr>
        <w:top w:val="none" w:sz="0" w:space="0" w:color="auto"/>
        <w:left w:val="none" w:sz="0" w:space="0" w:color="auto"/>
        <w:bottom w:val="none" w:sz="0" w:space="0" w:color="auto"/>
        <w:right w:val="none" w:sz="0" w:space="0" w:color="auto"/>
      </w:divBdr>
    </w:div>
    <w:div w:id="1890066205">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 w:id="2061516273">
      <w:bodyDiv w:val="1"/>
      <w:marLeft w:val="0"/>
      <w:marRight w:val="0"/>
      <w:marTop w:val="0"/>
      <w:marBottom w:val="0"/>
      <w:divBdr>
        <w:top w:val="none" w:sz="0" w:space="0" w:color="auto"/>
        <w:left w:val="none" w:sz="0" w:space="0" w:color="auto"/>
        <w:bottom w:val="none" w:sz="0" w:space="0" w:color="auto"/>
        <w:right w:val="none" w:sz="0" w:space="0" w:color="auto"/>
      </w:divBdr>
    </w:div>
    <w:div w:id="2062171935">
      <w:bodyDiv w:val="1"/>
      <w:marLeft w:val="0"/>
      <w:marRight w:val="0"/>
      <w:marTop w:val="0"/>
      <w:marBottom w:val="0"/>
      <w:divBdr>
        <w:top w:val="none" w:sz="0" w:space="0" w:color="auto"/>
        <w:left w:val="none" w:sz="0" w:space="0" w:color="auto"/>
        <w:bottom w:val="none" w:sz="0" w:space="0" w:color="auto"/>
        <w:right w:val="none" w:sz="0" w:space="0" w:color="auto"/>
      </w:divBdr>
    </w:div>
    <w:div w:id="2096390458">
      <w:bodyDiv w:val="1"/>
      <w:marLeft w:val="0"/>
      <w:marRight w:val="0"/>
      <w:marTop w:val="0"/>
      <w:marBottom w:val="0"/>
      <w:divBdr>
        <w:top w:val="none" w:sz="0" w:space="0" w:color="auto"/>
        <w:left w:val="none" w:sz="0" w:space="0" w:color="auto"/>
        <w:bottom w:val="none" w:sz="0" w:space="0" w:color="auto"/>
        <w:right w:val="none" w:sz="0" w:space="0" w:color="auto"/>
      </w:divBdr>
    </w:div>
    <w:div w:id="21221877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11.wmf"/><Relationship Id="rId39" Type="http://schemas.openxmlformats.org/officeDocument/2006/relationships/image" Target="media/image23.wmf"/><Relationship Id="rId21" Type="http://schemas.openxmlformats.org/officeDocument/2006/relationships/image" Target="media/image6.png"/><Relationship Id="rId34" Type="http://schemas.openxmlformats.org/officeDocument/2006/relationships/image" Target="media/image18.wmf"/><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8.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3.wmf"/><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6.wmf"/><Relationship Id="rId37" Type="http://schemas.openxmlformats.org/officeDocument/2006/relationships/image" Target="media/image21.wmf"/><Relationship Id="rId40" Type="http://schemas.openxmlformats.org/officeDocument/2006/relationships/image" Target="media/image24.wmf"/><Relationship Id="rId45" Type="http://schemas.openxmlformats.org/officeDocument/2006/relationships/image" Target="media/image29.png"/><Relationship Id="rId53" Type="http://schemas.openxmlformats.org/officeDocument/2006/relationships/oleObject" Target="embeddings/oleObject2.bin"/><Relationship Id="rId5" Type="http://schemas.openxmlformats.org/officeDocument/2006/relationships/customXml" Target="../customXml/item4.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oleObject" Target="embeddings/oleObject1.bin"/><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3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2.vsd"/><Relationship Id="rId25" Type="http://schemas.openxmlformats.org/officeDocument/2006/relationships/image" Target="media/image10.png"/><Relationship Id="rId33" Type="http://schemas.openxmlformats.org/officeDocument/2006/relationships/image" Target="media/image17.wmf"/><Relationship Id="rId38" Type="http://schemas.openxmlformats.org/officeDocument/2006/relationships/image" Target="media/image22.wmf"/><Relationship Id="rId46" Type="http://schemas.openxmlformats.org/officeDocument/2006/relationships/image" Target="media/image30.png"/><Relationship Id="rId20" Type="http://schemas.openxmlformats.org/officeDocument/2006/relationships/image" Target="media/image5.jpeg"/><Relationship Id="rId41" Type="http://schemas.openxmlformats.org/officeDocument/2006/relationships/image" Target="media/image25.png"/><Relationship Id="rId54"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8.png"/><Relationship Id="rId28" Type="http://schemas.openxmlformats.org/officeDocument/2006/relationships/image" Target="media/image12.wmf"/><Relationship Id="rId36" Type="http://schemas.openxmlformats.org/officeDocument/2006/relationships/image" Target="media/image20.wmf"/><Relationship Id="rId49" Type="http://schemas.openxmlformats.org/officeDocument/2006/relationships/image" Target="media/image33.png"/><Relationship Id="rId57"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image" Target="media/image15.wmf"/><Relationship Id="rId44" Type="http://schemas.openxmlformats.org/officeDocument/2006/relationships/image" Target="media/image28.png"/><Relationship Id="rId5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5.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6.xml><?xml version="1.0" encoding="utf-8"?>
<ds:datastoreItem xmlns:ds="http://schemas.openxmlformats.org/officeDocument/2006/customXml" ds:itemID="{589B1DF7-BBA4-44F0-9370-784DA5D7E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935</TotalTime>
  <Pages>86</Pages>
  <Words>33561</Words>
  <Characters>191304</Characters>
  <Application>Microsoft Office Word</Application>
  <DocSecurity>0</DocSecurity>
  <Lines>1594</Lines>
  <Paragraphs>448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224417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133</cp:revision>
  <cp:lastPrinted>2017-11-03T15:53:00Z</cp:lastPrinted>
  <dcterms:created xsi:type="dcterms:W3CDTF">2021-10-13T17:11:00Z</dcterms:created>
  <dcterms:modified xsi:type="dcterms:W3CDTF">2021-10-20T18:42:00Z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